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29" w:rsidRPr="00B91777" w:rsidRDefault="002A6E29" w:rsidP="008A4072">
      <w:pPr>
        <w:adjustRightInd w:val="0"/>
        <w:snapToGrid w:val="0"/>
        <w:spacing w:line="324" w:lineRule="auto"/>
        <w:rPr>
          <w:rFonts w:eastAsia="黑体"/>
        </w:rPr>
      </w:pPr>
      <w:r>
        <w:rPr>
          <w:rFonts w:ascii="黑体" w:eastAsia="黑体" w:hint="eastAsia"/>
        </w:rPr>
        <w:t xml:space="preserve"> </w:t>
      </w:r>
      <w:r w:rsidRPr="00B91777">
        <w:rPr>
          <w:rFonts w:eastAsia="黑体"/>
        </w:rPr>
        <w:t>附件</w:t>
      </w:r>
      <w:r w:rsidRPr="00B91777">
        <w:rPr>
          <w:rFonts w:eastAsia="黑体"/>
        </w:rPr>
        <w:t>2</w:t>
      </w:r>
    </w:p>
    <w:p w:rsidR="002A6E29" w:rsidRPr="00B91777" w:rsidRDefault="002A6E29" w:rsidP="00F35CA6">
      <w:pPr>
        <w:tabs>
          <w:tab w:val="left" w:pos="2720"/>
        </w:tabs>
        <w:snapToGrid w:val="0"/>
        <w:spacing w:afterLines="50" w:after="289"/>
        <w:jc w:val="center"/>
        <w:rPr>
          <w:rFonts w:eastAsia="黑体"/>
        </w:rPr>
      </w:pPr>
      <w:bookmarkStart w:id="0" w:name="_GoBack"/>
      <w:r w:rsidRPr="00B91777">
        <w:rPr>
          <w:rFonts w:eastAsia="方正小标宋简体"/>
          <w:bCs/>
          <w:color w:val="000000"/>
          <w:kern w:val="0"/>
          <w:sz w:val="40"/>
          <w:szCs w:val="28"/>
        </w:rPr>
        <w:t>专家考核表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44"/>
        <w:gridCol w:w="918"/>
        <w:gridCol w:w="1536"/>
        <w:gridCol w:w="4501"/>
        <w:gridCol w:w="966"/>
      </w:tblGrid>
      <w:tr w:rsidR="002A6E29" w:rsidRPr="00B91777">
        <w:trPr>
          <w:trHeight w:val="508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bookmarkEnd w:id="0"/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</w:pPr>
            <w:r w:rsidRPr="00B91777"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  <w:t>考核人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8"/>
              </w:rPr>
            </w:pPr>
            <w:r w:rsidRPr="00B91777">
              <w:rPr>
                <w:rFonts w:eastAsia="黑体"/>
                <w:bCs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</w:pPr>
            <w:r w:rsidRPr="00B91777"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  <w:t>参会项目</w:t>
            </w: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000000"/>
                <w:kern w:val="0"/>
                <w:sz w:val="24"/>
                <w:szCs w:val="28"/>
              </w:rPr>
            </w:pPr>
            <w:r w:rsidRPr="00B91777">
              <w:rPr>
                <w:rFonts w:eastAsia="黑体"/>
                <w:bCs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2A6E29" w:rsidRPr="00B91777" w:rsidTr="00B91777">
        <w:trPr>
          <w:trHeight w:val="426"/>
          <w:jc w:val="center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</w:pPr>
            <w:r w:rsidRPr="00B91777"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  <w:t>考核</w:t>
            </w:r>
          </w:p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</w:pPr>
            <w:r w:rsidRPr="00B91777"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  <w:t>项目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</w:pPr>
            <w:r w:rsidRPr="00B91777"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  <w:t>项目总分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</w:pPr>
            <w:r w:rsidRPr="00B91777"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  <w:t>主要内容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</w:pPr>
            <w:proofErr w:type="gramStart"/>
            <w:r w:rsidRPr="00B91777"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  <w:t>赋分标准</w:t>
            </w:r>
            <w:proofErr w:type="gram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</w:pPr>
            <w:r w:rsidRPr="00B91777"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  <w:t>得分</w:t>
            </w:r>
          </w:p>
        </w:tc>
      </w:tr>
      <w:tr w:rsidR="002A6E29" w:rsidRPr="00B91777" w:rsidTr="00B91777">
        <w:trPr>
          <w:trHeight w:val="775"/>
          <w:jc w:val="center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rFonts w:eastAsia="黑体"/>
                <w:color w:val="333333"/>
                <w:kern w:val="0"/>
                <w:sz w:val="24"/>
                <w:szCs w:val="28"/>
              </w:rPr>
            </w:pPr>
            <w:r w:rsidRPr="00B91777">
              <w:rPr>
                <w:rFonts w:eastAsia="黑体"/>
                <w:color w:val="333333"/>
                <w:kern w:val="0"/>
                <w:sz w:val="24"/>
                <w:szCs w:val="28"/>
              </w:rPr>
              <w:t>业务</w:t>
            </w:r>
          </w:p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rFonts w:eastAsia="黑体"/>
                <w:color w:val="333333"/>
                <w:kern w:val="0"/>
                <w:sz w:val="24"/>
                <w:szCs w:val="28"/>
              </w:rPr>
            </w:pPr>
            <w:r w:rsidRPr="00B91777">
              <w:rPr>
                <w:rFonts w:eastAsia="黑体"/>
                <w:color w:val="333333"/>
                <w:kern w:val="0"/>
                <w:sz w:val="24"/>
                <w:szCs w:val="28"/>
              </w:rPr>
              <w:t>水平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30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提出的意见充分结合项目特点，对项目有宏观性、整体性把握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27-30</w:t>
            </w:r>
            <w:r w:rsidRPr="00B91777">
              <w:rPr>
                <w:color w:val="333333"/>
                <w:kern w:val="0"/>
                <w:sz w:val="24"/>
                <w:szCs w:val="28"/>
              </w:rPr>
              <w:t>分（优）充分结合项目特点，了解工程和环</w:t>
            </w:r>
            <w:proofErr w:type="gramStart"/>
            <w:r w:rsidRPr="00B91777">
              <w:rPr>
                <w:color w:val="333333"/>
                <w:kern w:val="0"/>
                <w:sz w:val="24"/>
                <w:szCs w:val="28"/>
              </w:rPr>
              <w:t>评管理</w:t>
            </w:r>
            <w:proofErr w:type="gramEnd"/>
            <w:r w:rsidRPr="00B91777">
              <w:rPr>
                <w:color w:val="333333"/>
                <w:kern w:val="0"/>
                <w:sz w:val="24"/>
                <w:szCs w:val="28"/>
              </w:rPr>
              <w:t>要求，针对本专业</w:t>
            </w:r>
            <w:r w:rsidRPr="00B91777">
              <w:rPr>
                <w:color w:val="333333"/>
                <w:kern w:val="0"/>
                <w:sz w:val="24"/>
                <w:szCs w:val="28"/>
              </w:rPr>
              <w:t>/</w:t>
            </w:r>
            <w:r w:rsidRPr="00B91777">
              <w:rPr>
                <w:color w:val="333333"/>
                <w:kern w:val="0"/>
                <w:sz w:val="24"/>
                <w:szCs w:val="28"/>
              </w:rPr>
              <w:t>本行业全部关键影响进行评审，对项目有宏观性、整体性把握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  <w:r w:rsidRPr="00B91777">
              <w:rPr>
                <w:color w:val="000000"/>
                <w:kern w:val="0"/>
                <w:sz w:val="24"/>
                <w:szCs w:val="28"/>
              </w:rPr>
              <w:t xml:space="preserve">　</w:t>
            </w:r>
          </w:p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  <w:r w:rsidRPr="00B91777">
              <w:rPr>
                <w:color w:val="000000"/>
                <w:kern w:val="0"/>
                <w:sz w:val="24"/>
                <w:szCs w:val="28"/>
              </w:rPr>
              <w:t xml:space="preserve">　</w:t>
            </w:r>
          </w:p>
          <w:p w:rsidR="002A6E29" w:rsidRPr="00B91777" w:rsidRDefault="002A6E29">
            <w:pPr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  <w:r w:rsidRPr="00B91777">
              <w:rPr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2A6E29" w:rsidRPr="00B91777" w:rsidTr="00B91777">
        <w:trPr>
          <w:trHeight w:val="775"/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rFonts w:eastAsia="黑体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18-26</w:t>
            </w:r>
            <w:r w:rsidRPr="00B91777">
              <w:rPr>
                <w:color w:val="333333"/>
                <w:kern w:val="0"/>
                <w:sz w:val="24"/>
                <w:szCs w:val="28"/>
              </w:rPr>
              <w:t>分（良）对细节</w:t>
            </w:r>
            <w:proofErr w:type="gramStart"/>
            <w:r w:rsidRPr="00B91777">
              <w:rPr>
                <w:color w:val="333333"/>
                <w:kern w:val="0"/>
                <w:sz w:val="24"/>
                <w:szCs w:val="28"/>
              </w:rPr>
              <w:t>把控及关注</w:t>
            </w:r>
            <w:proofErr w:type="gramEnd"/>
            <w:r w:rsidRPr="00B91777">
              <w:rPr>
                <w:color w:val="333333"/>
                <w:kern w:val="0"/>
                <w:sz w:val="24"/>
                <w:szCs w:val="28"/>
              </w:rPr>
              <w:t>太多，宏观性、整体性不足</w:t>
            </w:r>
          </w:p>
        </w:tc>
        <w:tc>
          <w:tcPr>
            <w:tcW w:w="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E29" w:rsidRPr="00B91777" w:rsidRDefault="002A6E29">
            <w:pPr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</w:p>
        </w:tc>
      </w:tr>
      <w:tr w:rsidR="002A6E29" w:rsidRPr="00B91777" w:rsidTr="00B91777">
        <w:trPr>
          <w:trHeight w:val="775"/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rFonts w:eastAsia="黑体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0-17</w:t>
            </w:r>
            <w:r w:rsidRPr="00B91777">
              <w:rPr>
                <w:color w:val="333333"/>
                <w:kern w:val="0"/>
                <w:sz w:val="24"/>
                <w:szCs w:val="28"/>
              </w:rPr>
              <w:t>分（差）</w:t>
            </w:r>
            <w:r w:rsidRPr="00B91777">
              <w:rPr>
                <w:color w:val="333333"/>
                <w:kern w:val="0"/>
                <w:sz w:val="24"/>
                <w:szCs w:val="28"/>
              </w:rPr>
              <w:t>  </w:t>
            </w:r>
            <w:r w:rsidRPr="00B91777">
              <w:rPr>
                <w:color w:val="333333"/>
                <w:kern w:val="0"/>
                <w:sz w:val="24"/>
                <w:szCs w:val="28"/>
              </w:rPr>
              <w:t>提出的意见</w:t>
            </w:r>
            <w:r w:rsidRPr="00B91777">
              <w:rPr>
                <w:color w:val="333333"/>
                <w:kern w:val="0"/>
                <w:sz w:val="24"/>
                <w:szCs w:val="28"/>
              </w:rPr>
              <w:t>“</w:t>
            </w:r>
            <w:r w:rsidRPr="00B91777">
              <w:rPr>
                <w:color w:val="333333"/>
                <w:kern w:val="0"/>
                <w:sz w:val="24"/>
                <w:szCs w:val="28"/>
              </w:rPr>
              <w:t>放之四海而皆准</w:t>
            </w:r>
            <w:r w:rsidRPr="00B91777">
              <w:rPr>
                <w:color w:val="333333"/>
                <w:kern w:val="0"/>
                <w:sz w:val="24"/>
                <w:szCs w:val="28"/>
              </w:rPr>
              <w:t>”</w:t>
            </w: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</w:p>
        </w:tc>
      </w:tr>
      <w:tr w:rsidR="002A6E29" w:rsidRPr="00B91777" w:rsidTr="00B91777">
        <w:trPr>
          <w:trHeight w:val="775"/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rFonts w:eastAsia="黑体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30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提出的意见具有可操作性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27-30</w:t>
            </w:r>
            <w:r w:rsidRPr="00B91777">
              <w:rPr>
                <w:color w:val="333333"/>
                <w:kern w:val="0"/>
                <w:sz w:val="24"/>
                <w:szCs w:val="28"/>
              </w:rPr>
              <w:t>分（优）提出的意见非常实用、可行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  <w:r w:rsidRPr="00B91777">
              <w:rPr>
                <w:color w:val="000000"/>
                <w:kern w:val="0"/>
                <w:sz w:val="24"/>
                <w:szCs w:val="28"/>
              </w:rPr>
              <w:t xml:space="preserve">　</w:t>
            </w:r>
          </w:p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  <w:r w:rsidRPr="00B91777">
              <w:rPr>
                <w:color w:val="000000"/>
                <w:kern w:val="0"/>
                <w:sz w:val="24"/>
                <w:szCs w:val="28"/>
              </w:rPr>
              <w:t xml:space="preserve">　</w:t>
            </w:r>
          </w:p>
          <w:p w:rsidR="002A6E29" w:rsidRPr="00B91777" w:rsidRDefault="002A6E29">
            <w:pPr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  <w:r w:rsidRPr="00B91777">
              <w:rPr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2A6E29" w:rsidRPr="00B91777" w:rsidTr="00B91777">
        <w:trPr>
          <w:trHeight w:val="391"/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rFonts w:eastAsia="黑体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18-26</w:t>
            </w:r>
            <w:r w:rsidRPr="00B91777">
              <w:rPr>
                <w:color w:val="333333"/>
                <w:kern w:val="0"/>
                <w:sz w:val="24"/>
                <w:szCs w:val="28"/>
              </w:rPr>
              <w:t>分（良）提出的意见可落实</w:t>
            </w:r>
          </w:p>
        </w:tc>
        <w:tc>
          <w:tcPr>
            <w:tcW w:w="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E29" w:rsidRPr="00B91777" w:rsidRDefault="002A6E29">
            <w:pPr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</w:p>
        </w:tc>
      </w:tr>
      <w:tr w:rsidR="002A6E29" w:rsidRPr="00B91777" w:rsidTr="00B91777">
        <w:trPr>
          <w:trHeight w:val="775"/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rFonts w:eastAsia="黑体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0-17</w:t>
            </w:r>
            <w:r w:rsidRPr="00B91777">
              <w:rPr>
                <w:color w:val="333333"/>
                <w:kern w:val="0"/>
                <w:sz w:val="24"/>
                <w:szCs w:val="28"/>
              </w:rPr>
              <w:t>分（差）</w:t>
            </w:r>
            <w:r w:rsidRPr="00B91777">
              <w:rPr>
                <w:color w:val="333333"/>
                <w:kern w:val="0"/>
                <w:sz w:val="24"/>
                <w:szCs w:val="28"/>
              </w:rPr>
              <w:t>  </w:t>
            </w:r>
            <w:r w:rsidRPr="00B91777">
              <w:rPr>
                <w:color w:val="333333"/>
                <w:kern w:val="0"/>
                <w:sz w:val="24"/>
                <w:szCs w:val="28"/>
              </w:rPr>
              <w:t>提出的意见不实用、不可行</w:t>
            </w: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</w:p>
        </w:tc>
      </w:tr>
      <w:tr w:rsidR="002A6E29" w:rsidRPr="00B91777" w:rsidTr="00B91777">
        <w:trPr>
          <w:trHeight w:val="775"/>
          <w:jc w:val="center"/>
        </w:trPr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rFonts w:eastAsia="黑体"/>
                <w:color w:val="333333"/>
                <w:kern w:val="0"/>
                <w:sz w:val="24"/>
                <w:szCs w:val="28"/>
              </w:rPr>
            </w:pPr>
            <w:r w:rsidRPr="00B91777">
              <w:rPr>
                <w:rFonts w:eastAsia="黑体"/>
                <w:color w:val="333333"/>
                <w:kern w:val="0"/>
                <w:sz w:val="24"/>
                <w:szCs w:val="28"/>
              </w:rPr>
              <w:t>工作</w:t>
            </w:r>
          </w:p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rFonts w:eastAsia="黑体"/>
                <w:color w:val="333333"/>
                <w:kern w:val="0"/>
                <w:sz w:val="24"/>
                <w:szCs w:val="28"/>
              </w:rPr>
            </w:pPr>
            <w:r w:rsidRPr="00B91777">
              <w:rPr>
                <w:rFonts w:eastAsia="黑体"/>
                <w:color w:val="333333"/>
                <w:kern w:val="0"/>
                <w:sz w:val="24"/>
                <w:szCs w:val="28"/>
              </w:rPr>
              <w:t>态度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20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坚持专业原则，维护评审科学性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18-20</w:t>
            </w:r>
            <w:r w:rsidRPr="00B91777">
              <w:rPr>
                <w:color w:val="333333"/>
                <w:kern w:val="0"/>
                <w:sz w:val="24"/>
                <w:szCs w:val="28"/>
              </w:rPr>
              <w:t>分（优）发表的意见有理有据，具体明确，能够坚持立场，客观、公正、审慎独立进行评审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  <w:r w:rsidRPr="00B91777">
              <w:rPr>
                <w:color w:val="000000"/>
                <w:kern w:val="0"/>
                <w:sz w:val="24"/>
                <w:szCs w:val="28"/>
              </w:rPr>
              <w:t xml:space="preserve">　</w:t>
            </w:r>
          </w:p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  <w:r w:rsidRPr="00B91777">
              <w:rPr>
                <w:color w:val="000000"/>
                <w:kern w:val="0"/>
                <w:sz w:val="24"/>
                <w:szCs w:val="28"/>
              </w:rPr>
              <w:t xml:space="preserve">　</w:t>
            </w:r>
          </w:p>
          <w:p w:rsidR="002A6E29" w:rsidRPr="00B91777" w:rsidRDefault="002A6E29">
            <w:pPr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  <w:r w:rsidRPr="00B91777">
              <w:rPr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2A6E29" w:rsidRPr="00B91777" w:rsidTr="00B91777">
        <w:trPr>
          <w:trHeight w:val="775"/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12-17</w:t>
            </w:r>
            <w:r w:rsidRPr="00B91777">
              <w:rPr>
                <w:color w:val="333333"/>
                <w:kern w:val="0"/>
                <w:sz w:val="24"/>
                <w:szCs w:val="28"/>
              </w:rPr>
              <w:t>分（良）发表意见，仅附和他人情况，仍能坚持立场</w:t>
            </w:r>
          </w:p>
        </w:tc>
        <w:tc>
          <w:tcPr>
            <w:tcW w:w="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E29" w:rsidRPr="00B91777" w:rsidRDefault="002A6E29">
            <w:pPr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</w:p>
        </w:tc>
      </w:tr>
      <w:tr w:rsidR="002A6E29" w:rsidRPr="00B91777" w:rsidTr="00B91777">
        <w:trPr>
          <w:trHeight w:val="775"/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0-11</w:t>
            </w:r>
            <w:r w:rsidRPr="00B91777">
              <w:rPr>
                <w:color w:val="333333"/>
                <w:kern w:val="0"/>
                <w:sz w:val="24"/>
                <w:szCs w:val="28"/>
              </w:rPr>
              <w:t>分（差）</w:t>
            </w:r>
            <w:r w:rsidRPr="00B91777">
              <w:rPr>
                <w:color w:val="333333"/>
                <w:kern w:val="0"/>
                <w:sz w:val="24"/>
                <w:szCs w:val="28"/>
              </w:rPr>
              <w:t>  </w:t>
            </w:r>
            <w:r w:rsidRPr="00B91777">
              <w:rPr>
                <w:color w:val="333333"/>
                <w:kern w:val="0"/>
                <w:sz w:val="24"/>
                <w:szCs w:val="28"/>
              </w:rPr>
              <w:t>无独立意见，缺少明确立场</w:t>
            </w: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</w:p>
        </w:tc>
      </w:tr>
      <w:tr w:rsidR="002A6E29" w:rsidRPr="00B91777" w:rsidTr="00B91777">
        <w:trPr>
          <w:trHeight w:val="775"/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20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提前阅读环评文件，按时提出个人审查意见情况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18-20</w:t>
            </w:r>
            <w:r w:rsidRPr="00B91777">
              <w:rPr>
                <w:color w:val="333333"/>
                <w:kern w:val="0"/>
                <w:sz w:val="24"/>
                <w:szCs w:val="28"/>
              </w:rPr>
              <w:t>分（优）评审之前提前审阅并按时提交个人意见，意见科学、客观，为审查提供很好技术支撑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  <w:r w:rsidRPr="00B91777">
              <w:rPr>
                <w:color w:val="000000"/>
                <w:kern w:val="0"/>
                <w:sz w:val="24"/>
                <w:szCs w:val="28"/>
              </w:rPr>
              <w:t xml:space="preserve">　</w:t>
            </w:r>
          </w:p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  <w:r w:rsidRPr="00B91777">
              <w:rPr>
                <w:color w:val="000000"/>
                <w:kern w:val="0"/>
                <w:sz w:val="24"/>
                <w:szCs w:val="28"/>
              </w:rPr>
              <w:t xml:space="preserve">　</w:t>
            </w:r>
          </w:p>
          <w:p w:rsidR="002A6E29" w:rsidRPr="00B91777" w:rsidRDefault="002A6E29">
            <w:pPr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  <w:r w:rsidRPr="00B91777">
              <w:rPr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2A6E29" w:rsidRPr="00B91777" w:rsidTr="00B91777">
        <w:trPr>
          <w:trHeight w:val="775"/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12-17</w:t>
            </w:r>
            <w:r w:rsidRPr="00B91777">
              <w:rPr>
                <w:color w:val="333333"/>
                <w:kern w:val="0"/>
                <w:sz w:val="24"/>
                <w:szCs w:val="28"/>
              </w:rPr>
              <w:t>分（良）按时提交个人意见，为审查提供一定程度的技术支撑</w:t>
            </w:r>
          </w:p>
        </w:tc>
        <w:tc>
          <w:tcPr>
            <w:tcW w:w="96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6E29" w:rsidRPr="00B91777" w:rsidRDefault="002A6E29">
            <w:pPr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</w:p>
        </w:tc>
      </w:tr>
      <w:tr w:rsidR="002A6E29" w:rsidRPr="00B91777" w:rsidTr="00B91777">
        <w:trPr>
          <w:trHeight w:val="775"/>
          <w:jc w:val="center"/>
        </w:trPr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333333"/>
                <w:kern w:val="0"/>
                <w:sz w:val="24"/>
                <w:szCs w:val="28"/>
              </w:rPr>
            </w:pPr>
            <w:r w:rsidRPr="00B91777">
              <w:rPr>
                <w:color w:val="333333"/>
                <w:kern w:val="0"/>
                <w:sz w:val="24"/>
                <w:szCs w:val="28"/>
              </w:rPr>
              <w:t>0-11</w:t>
            </w:r>
            <w:r w:rsidRPr="00B91777">
              <w:rPr>
                <w:color w:val="333333"/>
                <w:kern w:val="0"/>
                <w:sz w:val="24"/>
                <w:szCs w:val="28"/>
              </w:rPr>
              <w:t>分（差）</w:t>
            </w:r>
            <w:r w:rsidRPr="00B91777">
              <w:rPr>
                <w:color w:val="333333"/>
                <w:kern w:val="0"/>
                <w:sz w:val="24"/>
                <w:szCs w:val="28"/>
              </w:rPr>
              <w:t>  </w:t>
            </w:r>
            <w:r w:rsidRPr="00B91777">
              <w:rPr>
                <w:color w:val="333333"/>
                <w:kern w:val="0"/>
                <w:sz w:val="24"/>
                <w:szCs w:val="28"/>
              </w:rPr>
              <w:t>提交个人意见拖沓，提出意见对审查技术支撑性不强</w:t>
            </w: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</w:p>
        </w:tc>
      </w:tr>
      <w:tr w:rsidR="002A6E29" w:rsidRPr="00B91777" w:rsidTr="00B91777">
        <w:trPr>
          <w:trHeight w:val="540"/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</w:pPr>
            <w:r w:rsidRPr="00B91777"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  <w:t>评价档次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DFD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rFonts w:eastAsia="黑体"/>
                <w:color w:val="000000"/>
                <w:kern w:val="0"/>
                <w:sz w:val="24"/>
                <w:szCs w:val="28"/>
              </w:rPr>
            </w:pPr>
            <w:r w:rsidRPr="00B91777">
              <w:rPr>
                <w:rFonts w:eastAsia="黑体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FDFD"/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center"/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</w:pPr>
            <w:r w:rsidRPr="00B91777">
              <w:rPr>
                <w:rFonts w:eastAsia="黑体"/>
                <w:bCs/>
                <w:color w:val="333333"/>
                <w:kern w:val="0"/>
                <w:sz w:val="24"/>
                <w:szCs w:val="28"/>
              </w:rPr>
              <w:t>总分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E29" w:rsidRPr="00B91777" w:rsidRDefault="002A6E29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4"/>
                <w:szCs w:val="28"/>
              </w:rPr>
            </w:pPr>
            <w:r w:rsidRPr="00B91777">
              <w:rPr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</w:tbl>
    <w:p w:rsidR="002A6E29" w:rsidRPr="00B91777" w:rsidRDefault="002A6E29" w:rsidP="008A4072"/>
    <w:sectPr w:rsidR="002A6E29" w:rsidRPr="00B91777" w:rsidSect="008A4072">
      <w:footerReference w:type="even" r:id="rId6"/>
      <w:footerReference w:type="default" r:id="rId7"/>
      <w:pgSz w:w="11906" w:h="16838"/>
      <w:pgMar w:top="1440" w:right="1080" w:bottom="1440" w:left="1080" w:header="851" w:footer="1588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EF1" w:rsidRDefault="00B47EF1">
      <w:r>
        <w:separator/>
      </w:r>
    </w:p>
  </w:endnote>
  <w:endnote w:type="continuationSeparator" w:id="0">
    <w:p w:rsidR="00B47EF1" w:rsidRDefault="00B4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中等线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E29" w:rsidRDefault="002A6E29">
    <w:pPr>
      <w:pStyle w:val="aa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8A4072">
      <w:rPr>
        <w:rStyle w:val="a4"/>
        <w:rFonts w:ascii="宋体" w:eastAsia="宋体" w:hAnsi="宋体"/>
        <w:noProof/>
        <w:sz w:val="28"/>
        <w:szCs w:val="28"/>
      </w:rPr>
      <w:t>- 2 -</w:t>
    </w:r>
    <w:r>
      <w:rPr>
        <w:rFonts w:ascii="宋体" w:eastAsia="宋体" w:hAnsi="宋体"/>
        <w:sz w:val="28"/>
        <w:szCs w:val="28"/>
      </w:rPr>
      <w:fldChar w:fldCharType="end"/>
    </w:r>
  </w:p>
  <w:p w:rsidR="002A6E29" w:rsidRDefault="002A6E29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E29" w:rsidRDefault="002A6E29">
    <w:pPr>
      <w:pStyle w:val="aa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4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F35CA6">
      <w:rPr>
        <w:rStyle w:val="a4"/>
        <w:rFonts w:ascii="宋体" w:eastAsia="宋体" w:hAnsi="宋体"/>
        <w:noProof/>
        <w:sz w:val="28"/>
        <w:szCs w:val="28"/>
      </w:rPr>
      <w:t>- 1 -</w:t>
    </w:r>
    <w:r>
      <w:rPr>
        <w:rFonts w:ascii="宋体" w:eastAsia="宋体" w:hAnsi="宋体"/>
        <w:sz w:val="28"/>
        <w:szCs w:val="28"/>
      </w:rPr>
      <w:fldChar w:fldCharType="end"/>
    </w:r>
  </w:p>
  <w:p w:rsidR="002A6E29" w:rsidRDefault="002A6E29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EF1" w:rsidRDefault="00B47EF1">
      <w:r>
        <w:separator/>
      </w:r>
    </w:p>
  </w:footnote>
  <w:footnote w:type="continuationSeparator" w:id="0">
    <w:p w:rsidR="00B47EF1" w:rsidRDefault="00B47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EF9E34"/>
    <w:rsid w:val="B5DD99F7"/>
    <w:rsid w:val="B87D4E39"/>
    <w:rsid w:val="EAE72775"/>
    <w:rsid w:val="ED5BB76C"/>
    <w:rsid w:val="F8F7E20A"/>
    <w:rsid w:val="00037A57"/>
    <w:rsid w:val="000960F5"/>
    <w:rsid w:val="000B48A2"/>
    <w:rsid w:val="000D4C9E"/>
    <w:rsid w:val="000D5AC4"/>
    <w:rsid w:val="000F5D67"/>
    <w:rsid w:val="001211ED"/>
    <w:rsid w:val="0014008C"/>
    <w:rsid w:val="00161C02"/>
    <w:rsid w:val="00197613"/>
    <w:rsid w:val="001B0D4B"/>
    <w:rsid w:val="001F7523"/>
    <w:rsid w:val="00220788"/>
    <w:rsid w:val="00250EB2"/>
    <w:rsid w:val="00287092"/>
    <w:rsid w:val="002A6E29"/>
    <w:rsid w:val="002E5F0C"/>
    <w:rsid w:val="002F10EF"/>
    <w:rsid w:val="002F4AF1"/>
    <w:rsid w:val="003244E2"/>
    <w:rsid w:val="00350C3B"/>
    <w:rsid w:val="00362276"/>
    <w:rsid w:val="0036453B"/>
    <w:rsid w:val="003C600C"/>
    <w:rsid w:val="003D120D"/>
    <w:rsid w:val="003D54C2"/>
    <w:rsid w:val="003E465F"/>
    <w:rsid w:val="003F7B61"/>
    <w:rsid w:val="0041489E"/>
    <w:rsid w:val="00443837"/>
    <w:rsid w:val="00453A89"/>
    <w:rsid w:val="0046398B"/>
    <w:rsid w:val="00480C4C"/>
    <w:rsid w:val="00481B1F"/>
    <w:rsid w:val="004B4BE9"/>
    <w:rsid w:val="004F4A2F"/>
    <w:rsid w:val="0056608D"/>
    <w:rsid w:val="005A0826"/>
    <w:rsid w:val="005B0376"/>
    <w:rsid w:val="005C74BC"/>
    <w:rsid w:val="005D749C"/>
    <w:rsid w:val="00605BD5"/>
    <w:rsid w:val="00606933"/>
    <w:rsid w:val="00637B52"/>
    <w:rsid w:val="00651893"/>
    <w:rsid w:val="00661AC4"/>
    <w:rsid w:val="006A1032"/>
    <w:rsid w:val="006B5225"/>
    <w:rsid w:val="006B6E3C"/>
    <w:rsid w:val="006C0B92"/>
    <w:rsid w:val="006C517F"/>
    <w:rsid w:val="006C5D74"/>
    <w:rsid w:val="006D2F4B"/>
    <w:rsid w:val="00701464"/>
    <w:rsid w:val="00706C7F"/>
    <w:rsid w:val="00715C47"/>
    <w:rsid w:val="00724EDD"/>
    <w:rsid w:val="00727C7E"/>
    <w:rsid w:val="0073272D"/>
    <w:rsid w:val="00762191"/>
    <w:rsid w:val="007632DB"/>
    <w:rsid w:val="00774339"/>
    <w:rsid w:val="0077471A"/>
    <w:rsid w:val="00781273"/>
    <w:rsid w:val="007A3533"/>
    <w:rsid w:val="007D34C1"/>
    <w:rsid w:val="007D3AF2"/>
    <w:rsid w:val="007E6B94"/>
    <w:rsid w:val="0080678A"/>
    <w:rsid w:val="0082017D"/>
    <w:rsid w:val="00845F13"/>
    <w:rsid w:val="008608FC"/>
    <w:rsid w:val="00877DFB"/>
    <w:rsid w:val="00882085"/>
    <w:rsid w:val="00894857"/>
    <w:rsid w:val="008A4072"/>
    <w:rsid w:val="008B2DF9"/>
    <w:rsid w:val="008D3528"/>
    <w:rsid w:val="008D4227"/>
    <w:rsid w:val="008F6A03"/>
    <w:rsid w:val="009048EE"/>
    <w:rsid w:val="009208BF"/>
    <w:rsid w:val="0093267F"/>
    <w:rsid w:val="00950E9B"/>
    <w:rsid w:val="00954B3C"/>
    <w:rsid w:val="009C0AAB"/>
    <w:rsid w:val="009C298B"/>
    <w:rsid w:val="009C5817"/>
    <w:rsid w:val="00A2510C"/>
    <w:rsid w:val="00A373ED"/>
    <w:rsid w:val="00A377E0"/>
    <w:rsid w:val="00A817EC"/>
    <w:rsid w:val="00A86359"/>
    <w:rsid w:val="00A90E76"/>
    <w:rsid w:val="00AE17A7"/>
    <w:rsid w:val="00B04377"/>
    <w:rsid w:val="00B05AB0"/>
    <w:rsid w:val="00B21CDF"/>
    <w:rsid w:val="00B24ADB"/>
    <w:rsid w:val="00B306E7"/>
    <w:rsid w:val="00B47EF1"/>
    <w:rsid w:val="00B57597"/>
    <w:rsid w:val="00B66171"/>
    <w:rsid w:val="00B83F72"/>
    <w:rsid w:val="00B91777"/>
    <w:rsid w:val="00BB2A5B"/>
    <w:rsid w:val="00BF10C7"/>
    <w:rsid w:val="00C3513E"/>
    <w:rsid w:val="00C4154F"/>
    <w:rsid w:val="00C63F3B"/>
    <w:rsid w:val="00C67CB2"/>
    <w:rsid w:val="00C85137"/>
    <w:rsid w:val="00C9371A"/>
    <w:rsid w:val="00CD5EFE"/>
    <w:rsid w:val="00CD6DFE"/>
    <w:rsid w:val="00D0184F"/>
    <w:rsid w:val="00D43EBD"/>
    <w:rsid w:val="00D457DF"/>
    <w:rsid w:val="00D63A67"/>
    <w:rsid w:val="00D8180D"/>
    <w:rsid w:val="00DB0526"/>
    <w:rsid w:val="00DC63EF"/>
    <w:rsid w:val="00E02810"/>
    <w:rsid w:val="00E13A1A"/>
    <w:rsid w:val="00E318AD"/>
    <w:rsid w:val="00E41F6F"/>
    <w:rsid w:val="00E63F7C"/>
    <w:rsid w:val="00E6451F"/>
    <w:rsid w:val="00E82C1F"/>
    <w:rsid w:val="00EA6AB3"/>
    <w:rsid w:val="00EB17BA"/>
    <w:rsid w:val="00EB404C"/>
    <w:rsid w:val="00ED425B"/>
    <w:rsid w:val="00F0013C"/>
    <w:rsid w:val="00F03401"/>
    <w:rsid w:val="00F16E21"/>
    <w:rsid w:val="00F35CA6"/>
    <w:rsid w:val="00F45219"/>
    <w:rsid w:val="00F616B0"/>
    <w:rsid w:val="00F656CA"/>
    <w:rsid w:val="00F70A5F"/>
    <w:rsid w:val="00F82D06"/>
    <w:rsid w:val="00F94FDB"/>
    <w:rsid w:val="00FB69E8"/>
    <w:rsid w:val="00FC08CC"/>
    <w:rsid w:val="00FD3033"/>
    <w:rsid w:val="00FE4943"/>
    <w:rsid w:val="3E771115"/>
    <w:rsid w:val="3F5F2A82"/>
    <w:rsid w:val="3FEF9E34"/>
    <w:rsid w:val="41BF60AA"/>
    <w:rsid w:val="477E3E89"/>
    <w:rsid w:val="5CBB87C8"/>
    <w:rsid w:val="6DFA987E"/>
    <w:rsid w:val="784F5BE9"/>
    <w:rsid w:val="7AB25BB6"/>
    <w:rsid w:val="7DDCAB33"/>
    <w:rsid w:val="7FFA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F99B06A9-D432-48EF-8C96-F4210EE3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after="120"/>
      <w:ind w:leftChars="200" w:left="420"/>
    </w:pPr>
    <w:rPr>
      <w:rFonts w:ascii="Calibri" w:eastAsia="宋体" w:hAnsi="Calibri"/>
      <w:sz w:val="21"/>
      <w:szCs w:val="24"/>
    </w:rPr>
  </w:style>
  <w:style w:type="paragraph" w:customStyle="1" w:styleId="Char">
    <w:name w:val="Char"/>
    <w:basedOn w:val="a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"/>
    <w:basedOn w:val="a"/>
    <w:pPr>
      <w:adjustRightInd w:val="0"/>
      <w:snapToGrid w:val="0"/>
      <w:spacing w:line="336" w:lineRule="auto"/>
    </w:pPr>
    <w:rPr>
      <w:rFonts w:ascii="仿宋_GB2312"/>
      <w:szCs w:val="24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Date"/>
    <w:basedOn w:val="a"/>
    <w:next w:val="a"/>
    <w:pPr>
      <w:ind w:leftChars="2500" w:left="100"/>
    </w:p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脚 字符"/>
    <w:link w:val="aa"/>
    <w:uiPriority w:val="99"/>
    <w:rsid w:val="00B91777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175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关于贯彻执行《党政机关公文处理工作条例》的通知</dc:title>
  <dc:subject/>
  <dc:creator>朱艳芳</dc:creator>
  <cp:keywords/>
  <dc:description/>
  <cp:lastModifiedBy>一只草鱼</cp:lastModifiedBy>
  <cp:revision>3</cp:revision>
  <cp:lastPrinted>2024-11-08T07:06:00Z</cp:lastPrinted>
  <dcterms:created xsi:type="dcterms:W3CDTF">2024-11-11T08:20:00Z</dcterms:created>
  <dcterms:modified xsi:type="dcterms:W3CDTF">2024-11-11T08:20:00Z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2052-10.1.0.6171</vt:lpwstr>
  </property>
</Properties>
</file>