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C4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PO_2_DanWeiMingCheng"/>
      <w:bookmarkStart w:id="1" w:name="PO_2_ChuFaAnZi"/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天津市生态环境局</w:t>
      </w:r>
      <w:bookmarkEnd w:id="0"/>
    </w:p>
    <w:p w14:paraId="4B7FCA88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行政处</w:t>
      </w: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罚决</w:t>
      </w: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定书</w:t>
      </w:r>
    </w:p>
    <w:p w14:paraId="6AD1E03D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spacing w:val="1"/>
          <w:kern w:val="0"/>
          <w:position w:val="-2"/>
          <w:sz w:val="21"/>
          <w:szCs w:val="21"/>
          <w14:textFill>
            <w14:solidFill>
              <w14:schemeClr w14:val="tx1"/>
            </w14:solidFill>
          </w14:textFill>
        </w:rPr>
      </w:pPr>
    </w:p>
    <w:bookmarkEnd w:id="1"/>
    <w:p w14:paraId="73ECD4B9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  <w:bookmarkStart w:id="5" w:name="_GoBack"/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津市环罚</w:t>
      </w:r>
      <w:bookmarkStart w:id="2" w:name="PO_7_NianDuBianHao"/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〔</w:t>
      </w:r>
      <w:bookmarkEnd w:id="2"/>
      <w:r>
        <w:rPr>
          <w:rFonts w:hint="eastAsia" w:eastAsia="仿宋_GB2312"/>
          <w:color w:val="000000" w:themeColor="text1"/>
          <w:kern w:val="0"/>
          <w:position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kern w:val="0"/>
          <w:position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号</w:t>
      </w:r>
      <w:bookmarkEnd w:id="5"/>
    </w:p>
    <w:p w14:paraId="6F2339EB"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11E6EA0B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2" w:lineRule="auto"/>
        <w:jc w:val="left"/>
        <w:textAlignment w:val="auto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当事人名称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天津市蓟州区隆源建筑材料经营有限公司</w:t>
      </w:r>
    </w:p>
    <w:p w14:paraId="362CB7A2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2" w:lineRule="auto"/>
        <w:jc w:val="left"/>
        <w:textAlignment w:val="auto"/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91120225MABRJMWT6B</w:t>
      </w:r>
    </w:p>
    <w:p w14:paraId="27D3A49F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2" w:lineRule="auto"/>
        <w:jc w:val="left"/>
        <w:textAlignment w:val="auto"/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住所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天津市蓟州区许家台镇新房子村村南500米</w:t>
      </w:r>
    </w:p>
    <w:p w14:paraId="697A174C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2" w:lineRule="auto"/>
        <w:jc w:val="left"/>
        <w:textAlignment w:val="auto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赵晓晖</w:t>
      </w:r>
    </w:p>
    <w:p w14:paraId="66D4F362"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你单位环境违法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一案，我局经调查，现已审查终结。</w:t>
      </w:r>
    </w:p>
    <w:p w14:paraId="2DDED51B"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一、调查情况及发现的环境违法事实、证据和陈述申辩（听证）及采纳情况</w:t>
      </w:r>
    </w:p>
    <w:p w14:paraId="5C8BB9B0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2" w:lineRule="auto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信访举报线索，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日对你单位进行了调查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参考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《天津市蓟州区隆源建筑材料经营有限公司排污许可证（副本）》（证书编号：91120225MABRJMWT6B001Q），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单位筛分工序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生产时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会产生颗粒物。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颗粒物经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配套的污染防治设施除尘设备（旋风除尘+布袋除尘）处理后经P1排气筒排放。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经调查，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发现你单位实施了以下环境违法行为：</w:t>
      </w:r>
    </w:p>
    <w:p w14:paraId="6CA31119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2" w:lineRule="auto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现场检查时你单位东车间筛分工序正在生产，配套的布袋除尘器风机及电源未开启。你单位上述行为属于未按照规定使用大气污染防治设施。</w:t>
      </w:r>
    </w:p>
    <w:p w14:paraId="705A209B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以上事实，有</w:t>
      </w:r>
      <w:bookmarkStart w:id="3" w:name="PO_4_ShiShiZhengJu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《天津市蓟州区隆源建筑材料经营有限公司排污许可证（副本）》（证书编号：91120225MABRJMWT6B001Q）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现场拍摄的视频以及营业执照复印件</w:t>
      </w:r>
      <w:bookmarkEnd w:id="3"/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等证据为凭。</w:t>
      </w:r>
    </w:p>
    <w:p w14:paraId="6B105142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你单位上述行为违反了《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天津市大气污染防治条例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》第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十九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第一款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“大气污染防治设施应当保持正常使用”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，依法应当予以处罚。 </w:t>
      </w:r>
    </w:p>
    <w:p w14:paraId="738928EF"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《天津市生态环境局行政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告〔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号）告知你单位违法事实、处罚依据和拟作出的处罚决定，并明确告知你单位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有权利提出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、申辩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日向你单位送达上述文件，你单位于当日签收。你单位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逾期未向我局提出陈述、申辩意见。</w:t>
      </w:r>
    </w:p>
    <w:p w14:paraId="2764A20E"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以上事实，有《天津市生态环境局行政处罚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告〔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及《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天津市生态环境局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送达回证》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等证据为凭。</w:t>
      </w:r>
    </w:p>
    <w:p w14:paraId="21F37097"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经集体审议，本案违法事实清楚、执法程序合法、法律适用准确、自由裁量结论合理。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 w14:paraId="2E6B7D17"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责令改正和行政处罚的依据、种类</w:t>
      </w:r>
    </w:p>
    <w:p w14:paraId="377F19FC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《天津市大气污染防治条例》第七十七条第二项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违反本条例规定，有下列行为之一的，由生态环境主管部门责令停止违法行为，限期改正，并处二万元以上二十万元以下罚款：（二）未按照规定安装、使用大气污染防治设施，或者未经生态环境主管部门批准，擅自拆除、停用大气污染防治设施的。”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参照《天津市生态环境行政处罚裁量基准》（津环规范〔2023〕4号）附件序号53的规定，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我局：</w:t>
      </w:r>
    </w:p>
    <w:p w14:paraId="37B564A4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停止违法行为，立即改正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2A1C45B3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对你单位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处罚款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 w14:paraId="5EC3A1A0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</w:t>
      </w: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处罚决定的履行方式和期限</w:t>
      </w:r>
    </w:p>
    <w:p w14:paraId="0D67C1DD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（一）关于责令改正的履行方式和期限</w:t>
      </w:r>
    </w:p>
    <w:p w14:paraId="5F347417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你单位应于接到本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改正违法行为。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筛分工序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生产时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应开启并保持大气污染防治设施正常使用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7B5C8F5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（二）关于</w:t>
      </w:r>
      <w:r>
        <w:rPr>
          <w:rFonts w:hint="eastAsia" w:ascii="楷体" w:hAnsi="楷体" w:eastAsia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处罚决定</w:t>
      </w: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的履行方式和期限</w:t>
      </w:r>
    </w:p>
    <w:p w14:paraId="09BB701D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《中华人民共和国行政处罚法》和《罚款决定与罚款收缴分离实施办法》的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规定，你单位接到本处罚决定书之日起十五日内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领取《非税收入统一缴款书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（缴款通知书）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》并缴至指定银行。你单位逾期不缴纳罚款的，我局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依法每日按罚款数额的3%加处罚款。      </w:t>
      </w:r>
    </w:p>
    <w:p w14:paraId="006D3D4D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四、申请行政复议或者提起行政诉讼的途径和期限 </w:t>
      </w:r>
    </w:p>
    <w:p w14:paraId="22962742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Style w:val="13"/>
          <w:rFonts w:hint="eastAsia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如对本行政处罚决定不服，你单位可在收到本决定书之日起60日内向天津市人民政府申请行政复议（天津市司法局代收，咨询电话：23082169</w:t>
      </w:r>
      <w:r>
        <w:rPr>
          <w:rFonts w:hint="eastAsia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），也可在6个月内直接向天津铁路运输法院提起行政诉讼。你单位如申请行政复议或者提起行政诉讼，不停止本行政处罚决定的执行。你单位如逾期不申请行政复议，不提起行政诉讼，又不履行本行政处罚决定的，我局将依法向天津市</w:t>
      </w:r>
      <w:r>
        <w:rPr>
          <w:rStyle w:val="13"/>
          <w:rFonts w:hint="eastAsia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南开区人民法院申请强制执行。</w:t>
      </w:r>
    </w:p>
    <w:p w14:paraId="309BA6C3"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p w14:paraId="42AF9FB1"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</w:t>
      </w:r>
    </w:p>
    <w:p w14:paraId="4FB8F47A"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bookmarkEnd w:id="4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4B3F4E8A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91DB194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92FF728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D79C93D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9B28704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2E77A0F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8CC0594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73FF572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F9AB5DF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3814331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AA28B01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5C0C242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F6B1AD5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4B17078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 w:orient="landscape"/>
          <w:pgMar w:top="2098" w:right="1474" w:bottom="1985" w:left="1587" w:header="851" w:footer="992" w:gutter="0"/>
          <w:cols w:space="720" w:num="1"/>
          <w:docGrid w:type="lines" w:linePitch="326" w:charSpace="0"/>
        </w:sectPr>
      </w:pP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注：此文书一式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份归档，一份送达</w:t>
      </w:r>
    </w:p>
    <w:p w14:paraId="2EAF9BF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84" w:rightChars="-35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7" w:h="16840" w:orient="landscape"/>
      <w:pgMar w:top="2098" w:right="1417" w:bottom="1985" w:left="141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AE495"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877C1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C98F5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124C9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2CAF4">
    <w:pPr>
      <w:pStyle w:val="8"/>
      <w:pBdr>
        <w:bottom w:val="none" w:color="auto" w:sz="0" w:space="0"/>
      </w:pBdr>
    </w:pPr>
  </w:p>
  <w:p w14:paraId="14AFC271"/>
  <w:p w14:paraId="1426E4F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01FDD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255A5CFF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52438CC"/>
    <w:rsid w:val="053C6B3D"/>
    <w:rsid w:val="0C017A89"/>
    <w:rsid w:val="0D1742E5"/>
    <w:rsid w:val="0F6E1A5D"/>
    <w:rsid w:val="0FED6186"/>
    <w:rsid w:val="14DD2E54"/>
    <w:rsid w:val="177C685E"/>
    <w:rsid w:val="1E353F45"/>
    <w:rsid w:val="227D2D3A"/>
    <w:rsid w:val="22A21A7F"/>
    <w:rsid w:val="235C1401"/>
    <w:rsid w:val="23A72B7A"/>
    <w:rsid w:val="255A5CFF"/>
    <w:rsid w:val="256B40C4"/>
    <w:rsid w:val="2B453C7F"/>
    <w:rsid w:val="2D426A6D"/>
    <w:rsid w:val="2ED80423"/>
    <w:rsid w:val="30107E35"/>
    <w:rsid w:val="30936D44"/>
    <w:rsid w:val="33DF60A4"/>
    <w:rsid w:val="358B6F41"/>
    <w:rsid w:val="3B2434F5"/>
    <w:rsid w:val="3B6B3809"/>
    <w:rsid w:val="3C3813DB"/>
    <w:rsid w:val="3F841B92"/>
    <w:rsid w:val="40FF52B5"/>
    <w:rsid w:val="43841772"/>
    <w:rsid w:val="473367BF"/>
    <w:rsid w:val="48475D0A"/>
    <w:rsid w:val="4AD22D47"/>
    <w:rsid w:val="4D7B144E"/>
    <w:rsid w:val="4E44018F"/>
    <w:rsid w:val="4FF44AB0"/>
    <w:rsid w:val="51935037"/>
    <w:rsid w:val="51C0115F"/>
    <w:rsid w:val="53B96C98"/>
    <w:rsid w:val="5B784E50"/>
    <w:rsid w:val="5B7E19C2"/>
    <w:rsid w:val="5BC40E35"/>
    <w:rsid w:val="5DC07A16"/>
    <w:rsid w:val="5F91207B"/>
    <w:rsid w:val="6C3118E9"/>
    <w:rsid w:val="6D9C4786"/>
    <w:rsid w:val="70291EB6"/>
    <w:rsid w:val="72DC74D0"/>
    <w:rsid w:val="72FC55D6"/>
    <w:rsid w:val="786618CC"/>
    <w:rsid w:val="7B101826"/>
    <w:rsid w:val="7B7211F3"/>
    <w:rsid w:val="7D345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2025&#24180;&#25991;&#20070;&#27169;&#29256;-2025&#24180;1&#26376;&#26356;&#26032;\22-4.&#34892;&#25919;&#22788;&#32602;&#20915;&#23450;&#20070;&#65288;&#26410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22-4.行政处罚决定书（未申辩）.dot</Template>
  <Pages>5</Pages>
  <Words>1964</Words>
  <Characters>2137</Characters>
  <Lines>8</Lines>
  <Paragraphs>2</Paragraphs>
  <TotalTime>0</TotalTime>
  <ScaleCrop>false</ScaleCrop>
  <LinksUpToDate>false</LinksUpToDate>
  <CharactersWithSpaces>2263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2025-02-17T02:22:00Z</dcterms:created>
  <dc:creator>唐大果果</dc:creator>
  <cp:lastModifiedBy>暗香</cp:lastModifiedBy>
  <cp:lastPrinted>2025-02-17T08:47:00Z</cp:lastPrinted>
  <dcterms:modified xsi:type="dcterms:W3CDTF">2025-02-26T08:49:53Z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C068801CFAC44904AE03EC8C6BE54FA2_13</vt:lpwstr>
  </property>
  <property fmtid="{D5CDD505-2E9C-101B-9397-08002B2CF9AE}" pid="4" name="KSOTemplateDocerSaveRecord">
    <vt:lpwstr>eyJoZGlkIjoiZWNmZWRjZjNjYTE4ZDczOGNjZGQ3NDY0MTE3ODc5NDQiLCJ1c2VySWQiOiIyNjc5NTEyMzMifQ==</vt:lpwstr>
  </property>
</Properties>
</file>