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天津信达汽车销售服务有限公司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码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9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112011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10796437536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天津市西青区中北镇卉康道12号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马任辉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。你单位于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2020年6月22日申领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《排污许可证》（证书编号：911201110796437536001Y），并于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2021年6月和2022年11月两次变更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《排污许可证》。你单位《排污许可证》（证书编号：911201110796437536001Y）载明你单位大气污染物排放口为1个，编号为DA001、名称为排气筒P1。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>现场检查发现，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</w:t>
      </w:r>
      <w:r>
        <w:rPr>
          <w:rFonts w:eastAsia="仿宋_GB2312"/>
          <w:color w:val="auto"/>
          <w:sz w:val="32"/>
          <w:szCs w:val="32"/>
        </w:rPr>
        <w:t>单位维修车间内建有三个喷漆房，分别配套建设了大气污染防治设施</w:t>
      </w:r>
      <w:r>
        <w:rPr>
          <w:rFonts w:hint="eastAsia" w:eastAsia="仿宋_GB2312"/>
          <w:color w:val="auto"/>
          <w:sz w:val="32"/>
          <w:szCs w:val="32"/>
        </w:rPr>
        <w:t>，喷漆和烘干工序产生的废气经过收集处理，通过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个不同的排气筒有组织排放。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你单位大气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污染物排放口数量不符合排污许可证规定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你单位《排污许可证（副本）》（证书编号：911201110796437536001Y）、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</w:rPr>
        <w:t>《排污许可管理条例》第十八条第二款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1.两个烤漆房几乎不使用，在特殊情况下，比如客户特别着急要求尽快修好时，才会临时使用，而不是常年使用。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2.目前企业经营困难，已连续几年亏损，尽可能保证员工就业问题。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3.每年按时缴纳税费，2023年缴纳各项税费300余万元，帮助国家解决老百姓就业问题，特别是大学生就业问题。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4.针对排气筒数量与排污许可证不一致的情况，进行了整改，将两个烤漆房进行封存关停，对应的排气筒不进行排放。后期若有任务量增加，再进行排气筒改造或重新申领排污许可证。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你单位提交的陈述、申辩意见不影响违法事实的认定，不符合《中华人民共和国行政处罚法》第三十二条从轻处罚的相关规定，不予采纳。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</w:rPr>
        <w:t>《排污许可管理条例》第三十六条第一项的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四万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你单位污染物排放口位置和数量、污染物排放方式和排放去向应当与排污许可证规定相符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0"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E3C041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51030E"/>
    <w:rsid w:val="16FD0578"/>
    <w:rsid w:val="1BAF0A67"/>
    <w:rsid w:val="1C2C4C0F"/>
    <w:rsid w:val="23D96EAA"/>
    <w:rsid w:val="24F15196"/>
    <w:rsid w:val="26AE2C91"/>
    <w:rsid w:val="2A1A666F"/>
    <w:rsid w:val="2B946F65"/>
    <w:rsid w:val="2D8321C2"/>
    <w:rsid w:val="2EE92518"/>
    <w:rsid w:val="3214796D"/>
    <w:rsid w:val="37D1755F"/>
    <w:rsid w:val="38EE6D9D"/>
    <w:rsid w:val="3E4B53BF"/>
    <w:rsid w:val="450F61CB"/>
    <w:rsid w:val="46693F71"/>
    <w:rsid w:val="4A3E05CE"/>
    <w:rsid w:val="4A437691"/>
    <w:rsid w:val="4BD91CDD"/>
    <w:rsid w:val="4D666327"/>
    <w:rsid w:val="4EDD0158"/>
    <w:rsid w:val="4F731BF1"/>
    <w:rsid w:val="502F15FB"/>
    <w:rsid w:val="503F23C3"/>
    <w:rsid w:val="51935037"/>
    <w:rsid w:val="54ED6E78"/>
    <w:rsid w:val="553A03CB"/>
    <w:rsid w:val="58763D60"/>
    <w:rsid w:val="5AF368F4"/>
    <w:rsid w:val="5BDF2ED1"/>
    <w:rsid w:val="5EB22B1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690421B"/>
    <w:rsid w:val="7C317407"/>
    <w:rsid w:val="7CB4442B"/>
    <w:rsid w:val="7E3C0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7">
    <w:name w:val="正文1"/>
    <w:next w:val="18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8">
    <w:name w:val="正文文本1"/>
    <w:basedOn w:val="17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5&#26376;14&#26085;&#26356;&#26032;\2024&#24180;&#25991;&#20070;&#27169;&#29256;-24&#24180;4&#26376;&#26356;&#26032;\22-1.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22-1.行政处罚决定书（申辩）.dot</Template>
  <Pages>4</Pages>
  <Words>1564</Words>
  <Characters>1740</Characters>
  <Lines>8</Lines>
  <Paragraphs>2</Paragraphs>
  <TotalTime>2</TotalTime>
  <ScaleCrop>false</ScaleCrop>
  <LinksUpToDate>false</LinksUpToDate>
  <CharactersWithSpaces>1865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2024-05-22T08:15:00Z</dcterms:created>
  <dc:creator>何敏</dc:creator>
  <cp:lastModifiedBy>何敏</cp:lastModifiedBy>
  <cp:lastPrinted>2024-07-03T00:44:00Z</cp:lastPrinted>
  <dcterms:modified xsi:type="dcterms:W3CDTF">2024-07-03T02:39:25Z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7C3213DB470B419F80167C130A39CD85_13</vt:lpwstr>
  </property>
</Properties>
</file>