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61</w:t>
      </w:r>
      <w:r>
        <w:rPr>
          <w:rFonts w:eastAsia="仿宋_GB2312"/>
          <w:color w:val="auto"/>
          <w:kern w:val="0"/>
          <w:position w:val="-2"/>
          <w:sz w:val="32"/>
          <w:szCs w:val="32"/>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sz w:val="32"/>
          <w:szCs w:val="32"/>
        </w:rPr>
        <w:t>天津市圣东机动车检测服务有限公司</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统一社会信用代码：</w:t>
      </w:r>
      <w:r>
        <w:rPr>
          <w:rFonts w:eastAsia="仿宋_GB2312"/>
          <w:sz w:val="32"/>
          <w:szCs w:val="32"/>
        </w:rPr>
        <w:t>91120110MA05L4DW1Q</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地址：</w:t>
      </w:r>
      <w:r>
        <w:rPr>
          <w:rFonts w:hint="eastAsia" w:eastAsia="仿宋_GB2312"/>
          <w:color w:val="auto"/>
          <w:kern w:val="0"/>
          <w:sz w:val="32"/>
          <w:szCs w:val="32"/>
        </w:rPr>
        <w:t>天津市东丽开发区一经路19</w:t>
      </w:r>
      <w:r>
        <w:rPr>
          <w:rFonts w:hint="eastAsia" w:eastAsia="仿宋_GB2312"/>
          <w:color w:val="auto"/>
          <w:kern w:val="0"/>
          <w:sz w:val="32"/>
          <w:szCs w:val="32"/>
          <w:lang w:val="en-US" w:eastAsia="zh-CN"/>
        </w:rPr>
        <w:t>-</w:t>
      </w:r>
      <w:r>
        <w:rPr>
          <w:rFonts w:hint="eastAsia" w:eastAsia="仿宋_GB2312"/>
          <w:color w:val="auto"/>
          <w:kern w:val="0"/>
          <w:sz w:val="32"/>
          <w:szCs w:val="32"/>
        </w:rPr>
        <w:t>1号</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hint="eastAsia" w:eastAsia="仿宋_GB2312"/>
          <w:color w:val="auto"/>
          <w:kern w:val="0"/>
          <w:sz w:val="32"/>
          <w:szCs w:val="32"/>
          <w:lang w:val="en-US" w:eastAsia="zh-CN"/>
        </w:rPr>
        <w:t>法定代表人：</w:t>
      </w:r>
      <w:r>
        <w:rPr>
          <w:rFonts w:hint="eastAsia" w:eastAsia="仿宋_GB2312"/>
          <w:sz w:val="32"/>
          <w:szCs w:val="32"/>
        </w:rPr>
        <w:t>刘惠东</w:t>
      </w:r>
      <w:r>
        <w:rPr>
          <w:rFonts w:eastAsia="仿宋_GB2312"/>
          <w:color w:val="auto"/>
          <w:kern w:val="0"/>
          <w:sz w:val="32"/>
          <w:szCs w:val="32"/>
        </w:rPr>
        <w:t xml:space="preserve"> </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hint="eastAsia" w:eastAsia="仿宋_GB2312"/>
          <w:color w:val="auto"/>
          <w:sz w:val="32"/>
          <w:szCs w:val="32"/>
        </w:rPr>
        <w:t>我局于</w:t>
      </w:r>
      <w:r>
        <w:rPr>
          <w:rFonts w:hint="eastAsia" w:eastAsia="仿宋_GB2312"/>
          <w:color w:val="auto"/>
          <w:sz w:val="32"/>
          <w:szCs w:val="32"/>
          <w:lang w:eastAsia="zh-CN"/>
        </w:rPr>
        <w:t>2024</w:t>
      </w:r>
      <w:r>
        <w:rPr>
          <w:rFonts w:eastAsia="仿宋_GB2312"/>
          <w:color w:val="auto"/>
          <w:sz w:val="32"/>
          <w:szCs w:val="32"/>
        </w:rPr>
        <w:t>年</w:t>
      </w:r>
      <w:r>
        <w:rPr>
          <w:rFonts w:hint="eastAsia" w:eastAsia="仿宋_GB2312"/>
          <w:color w:val="auto"/>
          <w:kern w:val="0"/>
          <w:sz w:val="32"/>
          <w:szCs w:val="32"/>
          <w:lang w:val="en-US" w:eastAsia="zh-CN"/>
        </w:rPr>
        <w:t>3</w:t>
      </w:r>
      <w:r>
        <w:rPr>
          <w:rFonts w:eastAsia="仿宋_GB2312"/>
          <w:color w:val="auto"/>
          <w:sz w:val="32"/>
          <w:szCs w:val="32"/>
        </w:rPr>
        <w:t>月</w:t>
      </w:r>
      <w:r>
        <w:rPr>
          <w:rFonts w:hint="eastAsia" w:eastAsia="仿宋_GB2312"/>
          <w:color w:val="auto"/>
          <w:kern w:val="0"/>
          <w:sz w:val="32"/>
          <w:szCs w:val="32"/>
          <w:lang w:val="en-US" w:eastAsia="zh-CN"/>
        </w:rPr>
        <w:t>21</w:t>
      </w:r>
      <w:r>
        <w:rPr>
          <w:rFonts w:eastAsia="仿宋_GB2312"/>
          <w:color w:val="auto"/>
          <w:sz w:val="32"/>
          <w:szCs w:val="32"/>
        </w:rPr>
        <w:t>日对你单位进行了调查</w:t>
      </w:r>
      <w:r>
        <w:rPr>
          <w:rFonts w:hint="eastAsia" w:eastAsia="仿宋_GB2312"/>
          <w:color w:val="auto"/>
          <w:sz w:val="32"/>
          <w:szCs w:val="32"/>
          <w:lang w:eastAsia="zh-CN"/>
        </w:rPr>
        <w:t>，</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sz w:val="32"/>
          <w:szCs w:val="32"/>
          <w:lang w:eastAsia="zh-CN"/>
        </w:rPr>
      </w:pPr>
      <w:bookmarkStart w:id="5" w:name="_GoBack"/>
      <w:r>
        <w:rPr>
          <w:rFonts w:hint="eastAsia" w:eastAsia="仿宋_GB2312"/>
          <w:color w:val="auto"/>
          <w:kern w:val="0"/>
          <w:sz w:val="32"/>
          <w:szCs w:val="32"/>
          <w:lang w:val="zh-CN"/>
        </w:rPr>
        <w:t>你单位于</w:t>
      </w:r>
      <w:r>
        <w:rPr>
          <w:rFonts w:hint="eastAsia" w:eastAsia="仿宋_GB2312"/>
          <w:color w:val="auto"/>
          <w:kern w:val="0"/>
          <w:sz w:val="32"/>
          <w:szCs w:val="32"/>
          <w:lang w:val="en-US" w:eastAsia="zh-CN"/>
        </w:rPr>
        <w:t>2023年至现场检查期间，采用</w:t>
      </w:r>
      <w:r>
        <w:rPr>
          <w:rFonts w:hint="eastAsia" w:eastAsia="仿宋_GB2312"/>
          <w:sz w:val="32"/>
          <w:szCs w:val="32"/>
        </w:rPr>
        <w:t>双怠速法</w:t>
      </w:r>
      <w:r>
        <w:rPr>
          <w:rFonts w:hint="eastAsia" w:eastAsia="仿宋_GB2312"/>
          <w:sz w:val="32"/>
          <w:szCs w:val="32"/>
          <w:lang w:eastAsia="zh-CN"/>
        </w:rPr>
        <w:t>分别对</w:t>
      </w:r>
      <w:r>
        <w:rPr>
          <w:rFonts w:hint="eastAsia" w:eastAsia="仿宋_GB2312"/>
          <w:sz w:val="32"/>
          <w:szCs w:val="32"/>
        </w:rPr>
        <w:t>车牌号为津H758</w:t>
      </w:r>
      <w:r>
        <w:rPr>
          <w:rFonts w:hint="eastAsia" w:eastAsia="仿宋_GB2312"/>
          <w:sz w:val="32"/>
          <w:szCs w:val="32"/>
          <w:lang w:val="en-US" w:eastAsia="zh-CN"/>
        </w:rPr>
        <w:t>**</w:t>
      </w:r>
      <w:r>
        <w:rPr>
          <w:rFonts w:hint="eastAsia" w:eastAsia="仿宋_GB2312"/>
          <w:sz w:val="32"/>
          <w:szCs w:val="32"/>
        </w:rPr>
        <w:t>丰田牌汽油车（VIN：LVGDC46A4CG4088</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车牌号为津HGN6</w:t>
      </w:r>
      <w:r>
        <w:rPr>
          <w:rFonts w:hint="eastAsia" w:eastAsia="仿宋_GB2312"/>
          <w:sz w:val="32"/>
          <w:szCs w:val="32"/>
          <w:lang w:val="en-US" w:eastAsia="zh-CN"/>
        </w:rPr>
        <w:t>**</w:t>
      </w:r>
      <w:r>
        <w:rPr>
          <w:rFonts w:hint="eastAsia" w:eastAsia="仿宋_GB2312"/>
          <w:sz w:val="32"/>
          <w:szCs w:val="32"/>
        </w:rPr>
        <w:t>丰田牌汽油车（VIN：LVGDA46A19G0178</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车牌号为津HGQ1</w:t>
      </w:r>
      <w:r>
        <w:rPr>
          <w:rFonts w:hint="eastAsia" w:eastAsia="仿宋_GB2312"/>
          <w:sz w:val="32"/>
          <w:szCs w:val="32"/>
          <w:lang w:val="en-US" w:eastAsia="zh-CN"/>
        </w:rPr>
        <w:t>**</w:t>
      </w:r>
      <w:r>
        <w:rPr>
          <w:rFonts w:hint="eastAsia" w:eastAsia="仿宋_GB2312"/>
          <w:sz w:val="32"/>
          <w:szCs w:val="32"/>
          <w:lang w:eastAsia="zh-CN"/>
        </w:rPr>
        <w:t>北京</w:t>
      </w:r>
      <w:r>
        <w:rPr>
          <w:rFonts w:hint="eastAsia" w:eastAsia="仿宋_GB2312"/>
          <w:sz w:val="32"/>
          <w:szCs w:val="32"/>
        </w:rPr>
        <w:t>现代牌汽油车（VIN：LBEJMBKB68X1093</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车牌号为津HJL2</w:t>
      </w:r>
      <w:r>
        <w:rPr>
          <w:rFonts w:hint="eastAsia" w:eastAsia="仿宋_GB2312"/>
          <w:sz w:val="32"/>
          <w:szCs w:val="32"/>
          <w:lang w:val="en-US" w:eastAsia="zh-CN"/>
        </w:rPr>
        <w:t>**</w:t>
      </w:r>
      <w:r>
        <w:rPr>
          <w:rFonts w:hint="eastAsia" w:eastAsia="仿宋_GB2312"/>
          <w:sz w:val="32"/>
          <w:szCs w:val="32"/>
        </w:rPr>
        <w:t>荣威牌汽油车（VIN：LSJW34G33DG1085</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车牌号为津HVV6</w:t>
      </w:r>
      <w:r>
        <w:rPr>
          <w:rFonts w:hint="eastAsia" w:eastAsia="仿宋_GB2312"/>
          <w:sz w:val="32"/>
          <w:szCs w:val="32"/>
          <w:lang w:val="en-US" w:eastAsia="zh-CN"/>
        </w:rPr>
        <w:t>**</w:t>
      </w:r>
      <w:r>
        <w:rPr>
          <w:rFonts w:hint="eastAsia" w:eastAsia="仿宋_GB2312"/>
          <w:sz w:val="32"/>
          <w:szCs w:val="32"/>
        </w:rPr>
        <w:t>丰田牌汽油车（VIN：LVGDC46A4CG4088</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车牌号为津MLQ1</w:t>
      </w:r>
      <w:r>
        <w:rPr>
          <w:rFonts w:hint="eastAsia" w:eastAsia="仿宋_GB2312"/>
          <w:sz w:val="32"/>
          <w:szCs w:val="32"/>
          <w:lang w:val="en-US" w:eastAsia="zh-CN"/>
        </w:rPr>
        <w:t>**</w:t>
      </w:r>
      <w:r>
        <w:rPr>
          <w:rFonts w:hint="eastAsia" w:eastAsia="仿宋_GB2312"/>
          <w:sz w:val="32"/>
          <w:szCs w:val="32"/>
        </w:rPr>
        <w:t>沃尔沃牌汽油车（VIN：LVSHGFDC7CF0371</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车牌号为津 MTS0</w:t>
      </w:r>
      <w:r>
        <w:rPr>
          <w:rFonts w:hint="eastAsia" w:eastAsia="仿宋_GB2312"/>
          <w:sz w:val="32"/>
          <w:szCs w:val="32"/>
          <w:lang w:val="en-US" w:eastAsia="zh-CN"/>
        </w:rPr>
        <w:t>**</w:t>
      </w:r>
      <w:r>
        <w:rPr>
          <w:rFonts w:hint="eastAsia" w:eastAsia="仿宋_GB2312"/>
          <w:sz w:val="32"/>
          <w:szCs w:val="32"/>
        </w:rPr>
        <w:t>欧蓝德牌汽油车（VIN：LE4FTM5J1556077</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车牌号为津NKC9</w:t>
      </w:r>
      <w:r>
        <w:rPr>
          <w:rFonts w:hint="eastAsia" w:eastAsia="仿宋_GB2312"/>
          <w:sz w:val="32"/>
          <w:szCs w:val="32"/>
          <w:lang w:val="en-US" w:eastAsia="zh-CN"/>
        </w:rPr>
        <w:t>**</w:t>
      </w:r>
      <w:r>
        <w:rPr>
          <w:rFonts w:hint="eastAsia" w:eastAsia="仿宋_GB2312"/>
          <w:sz w:val="32"/>
          <w:szCs w:val="32"/>
        </w:rPr>
        <w:t>思威牌汽油车（VIN：LVHRM181XC50170</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车牌号为津RE91</w:t>
      </w:r>
      <w:r>
        <w:rPr>
          <w:rFonts w:hint="eastAsia" w:eastAsia="仿宋_GB2312"/>
          <w:sz w:val="32"/>
          <w:szCs w:val="32"/>
          <w:lang w:val="en-US" w:eastAsia="zh-CN"/>
        </w:rPr>
        <w:t>**</w:t>
      </w:r>
      <w:r>
        <w:rPr>
          <w:rFonts w:hint="eastAsia" w:eastAsia="仿宋_GB2312"/>
          <w:sz w:val="32"/>
          <w:szCs w:val="32"/>
        </w:rPr>
        <w:t>丰田牌汽油车（VIN：LVGDA46A2AG0727</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车牌号为津RM38</w:t>
      </w:r>
      <w:r>
        <w:rPr>
          <w:rFonts w:hint="eastAsia" w:eastAsia="仿宋_GB2312"/>
          <w:sz w:val="32"/>
          <w:szCs w:val="32"/>
          <w:lang w:val="en-US" w:eastAsia="zh-CN"/>
        </w:rPr>
        <w:t>**</w:t>
      </w:r>
      <w:r>
        <w:rPr>
          <w:rFonts w:hint="eastAsia" w:eastAsia="仿宋_GB2312"/>
          <w:sz w:val="32"/>
          <w:szCs w:val="32"/>
        </w:rPr>
        <w:t>思威牌汽油车（VIN：LVHRE4860850321</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车牌号为晋A8Y4</w:t>
      </w:r>
      <w:r>
        <w:rPr>
          <w:rFonts w:hint="eastAsia" w:eastAsia="仿宋_GB2312"/>
          <w:sz w:val="32"/>
          <w:szCs w:val="32"/>
          <w:lang w:val="en-US" w:eastAsia="zh-CN"/>
        </w:rPr>
        <w:t>**</w:t>
      </w:r>
      <w:r>
        <w:rPr>
          <w:rFonts w:hint="eastAsia" w:eastAsia="仿宋_GB2312"/>
          <w:sz w:val="32"/>
          <w:szCs w:val="32"/>
        </w:rPr>
        <w:t>思威牌汽油车（VIN：LVHRE1832A50166</w:t>
      </w:r>
      <w:r>
        <w:rPr>
          <w:rFonts w:hint="eastAsia" w:eastAsia="仿宋_GB2312"/>
          <w:sz w:val="32"/>
          <w:szCs w:val="32"/>
          <w:lang w:val="en-US" w:eastAsia="zh-CN"/>
        </w:rPr>
        <w:t>**</w:t>
      </w:r>
      <w:r>
        <w:rPr>
          <w:rFonts w:hint="eastAsia" w:eastAsia="仿宋_GB2312"/>
          <w:sz w:val="32"/>
          <w:szCs w:val="32"/>
        </w:rPr>
        <w:t>）</w:t>
      </w:r>
      <w:r>
        <w:rPr>
          <w:rFonts w:hint="eastAsia" w:eastAsia="仿宋_GB2312"/>
          <w:sz w:val="32"/>
          <w:szCs w:val="32"/>
          <w:lang w:eastAsia="zh-CN"/>
        </w:rPr>
        <w:t>等</w:t>
      </w:r>
      <w:r>
        <w:rPr>
          <w:rFonts w:hint="eastAsia" w:eastAsia="仿宋_GB2312"/>
          <w:sz w:val="32"/>
          <w:szCs w:val="32"/>
          <w:lang w:val="en-US" w:eastAsia="zh-CN"/>
        </w:rPr>
        <w:t>11辆汽车</w:t>
      </w:r>
      <w:r>
        <w:rPr>
          <w:rFonts w:hint="eastAsia" w:eastAsia="仿宋_GB2312"/>
          <w:sz w:val="32"/>
          <w:szCs w:val="32"/>
        </w:rPr>
        <w:t>进行了检验</w:t>
      </w:r>
      <w:r>
        <w:rPr>
          <w:rFonts w:hint="eastAsia" w:eastAsia="仿宋_GB2312"/>
          <w:sz w:val="32"/>
          <w:szCs w:val="32"/>
          <w:lang w:eastAsia="zh-CN"/>
        </w:rPr>
        <w:t>，</w:t>
      </w:r>
      <w:r>
        <w:rPr>
          <w:rFonts w:hint="eastAsia" w:eastAsia="仿宋_GB2312"/>
          <w:sz w:val="32"/>
          <w:szCs w:val="32"/>
        </w:rPr>
        <w:t>并分别出具了结果为“通过”的《在用车排放检验报告》</w:t>
      </w:r>
      <w:bookmarkEnd w:id="5"/>
      <w:r>
        <w:rPr>
          <w:rFonts w:hint="eastAsia" w:eastAsia="仿宋_GB2312"/>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sz w:val="32"/>
          <w:szCs w:val="32"/>
          <w:lang w:eastAsia="zh-CN"/>
        </w:rPr>
      </w:pPr>
      <w:r>
        <w:rPr>
          <w:rFonts w:hint="eastAsia" w:eastAsia="仿宋_GB2312"/>
          <w:sz w:val="32"/>
          <w:szCs w:val="32"/>
          <w:lang w:eastAsia="zh-CN"/>
        </w:rPr>
        <w:t>经调查，你单位对上述</w:t>
      </w:r>
      <w:r>
        <w:rPr>
          <w:rFonts w:hint="eastAsia" w:eastAsia="仿宋_GB2312"/>
          <w:sz w:val="32"/>
          <w:szCs w:val="32"/>
          <w:lang w:val="en-US" w:eastAsia="zh-CN"/>
        </w:rPr>
        <w:t>11辆车曾使用</w:t>
      </w:r>
      <w:r>
        <w:rPr>
          <w:rFonts w:hint="eastAsia" w:eastAsia="仿宋_GB2312"/>
          <w:sz w:val="32"/>
          <w:szCs w:val="32"/>
        </w:rPr>
        <w:t>稳态工况法</w:t>
      </w:r>
      <w:r>
        <w:rPr>
          <w:rFonts w:hint="eastAsia" w:eastAsia="仿宋_GB2312"/>
          <w:sz w:val="32"/>
          <w:szCs w:val="32"/>
          <w:lang w:eastAsia="zh-CN"/>
        </w:rPr>
        <w:t>进行过</w:t>
      </w:r>
      <w:r>
        <w:rPr>
          <w:rFonts w:hint="eastAsia" w:eastAsia="仿宋_GB2312"/>
          <w:sz w:val="32"/>
          <w:szCs w:val="32"/>
        </w:rPr>
        <w:t>排放检验，并分别出具了结果为“通过”的《在用车排放检验报告》</w:t>
      </w:r>
      <w:r>
        <w:rPr>
          <w:rFonts w:hint="eastAsia" w:eastAsia="仿宋_GB2312"/>
          <w:sz w:val="32"/>
          <w:szCs w:val="32"/>
          <w:lang w:eastAsia="zh-CN"/>
        </w:rPr>
        <w:t>，证明上述车辆可</w:t>
      </w:r>
      <w:r>
        <w:rPr>
          <w:rFonts w:hint="eastAsia" w:eastAsia="仿宋_GB2312"/>
          <w:sz w:val="32"/>
          <w:szCs w:val="32"/>
        </w:rPr>
        <w:t>按照稳态工况法进行尾气检验</w:t>
      </w:r>
      <w:r>
        <w:rPr>
          <w:rFonts w:hint="eastAsia" w:eastAsia="仿宋_GB2312"/>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default" w:eastAsia="仿宋_GB2312"/>
          <w:sz w:val="32"/>
          <w:szCs w:val="32"/>
          <w:lang w:val="en-US" w:eastAsia="zh-CN"/>
        </w:rPr>
      </w:pPr>
      <w:r>
        <w:rPr>
          <w:rFonts w:hint="eastAsia" w:eastAsia="仿宋_GB2312"/>
          <w:sz w:val="32"/>
          <w:szCs w:val="32"/>
          <w:lang w:eastAsia="zh-CN"/>
        </w:rPr>
        <w:t>你单位上述</w:t>
      </w:r>
      <w:r>
        <w:rPr>
          <w:rFonts w:hint="eastAsia" w:eastAsia="仿宋_GB2312"/>
          <w:sz w:val="32"/>
          <w:szCs w:val="32"/>
        </w:rPr>
        <w:t>行为</w:t>
      </w:r>
      <w:r>
        <w:rPr>
          <w:rFonts w:hint="eastAsia" w:eastAsia="仿宋_GB2312"/>
          <w:sz w:val="32"/>
          <w:szCs w:val="32"/>
          <w:lang w:eastAsia="zh-CN"/>
        </w:rPr>
        <w:t>不符合</w:t>
      </w:r>
      <w:r>
        <w:rPr>
          <w:rFonts w:hint="eastAsia" w:eastAsia="仿宋_GB2312"/>
          <w:sz w:val="32"/>
          <w:szCs w:val="32"/>
        </w:rPr>
        <w:t>《汽油车污染物排放限值及测量方法（双怠速法及简易工况法）》（GB18285-2018）中第11.1条“本标准自2019年5月1日起开始实施。在全国范围内进行的汽车环保定期检验应采用本标准规定的简易工况法进行，对无法按简易工况法进行测试的车辆，可采用本标准规定的双怠速法进行”的规定。</w:t>
      </w:r>
    </w:p>
    <w:p>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eastAsia="zh-CN"/>
        </w:rPr>
        <w:t>、</w:t>
      </w:r>
      <w:r>
        <w:rPr>
          <w:rFonts w:hint="eastAsia" w:ascii="Times New Roman" w:hAnsi="Times New Roman" w:eastAsia="仿宋_GB2312"/>
          <w:color w:val="auto"/>
          <w:sz w:val="32"/>
          <w:szCs w:val="32"/>
          <w:lang w:eastAsia="zh-CN"/>
        </w:rPr>
        <w:t>你单位</w:t>
      </w:r>
      <w:r>
        <w:rPr>
          <w:rFonts w:hint="eastAsia" w:eastAsia="仿宋_GB2312"/>
          <w:color w:val="auto"/>
          <w:sz w:val="32"/>
          <w:szCs w:val="32"/>
          <w:lang w:eastAsia="zh-CN"/>
        </w:rPr>
        <w:t>前后两次</w:t>
      </w:r>
      <w:r>
        <w:rPr>
          <w:rFonts w:hint="eastAsia" w:ascii="Times New Roman" w:hAnsi="Times New Roman" w:eastAsia="仿宋_GB2312"/>
          <w:color w:val="auto"/>
          <w:sz w:val="32"/>
          <w:szCs w:val="32"/>
          <w:lang w:eastAsia="zh-CN"/>
        </w:rPr>
        <w:t>出具的</w:t>
      </w:r>
      <w:r>
        <w:rPr>
          <w:rFonts w:hint="eastAsia" w:eastAsia="仿宋_GB2312"/>
          <w:color w:val="auto"/>
          <w:sz w:val="32"/>
          <w:szCs w:val="32"/>
          <w:lang w:eastAsia="zh-CN"/>
        </w:rPr>
        <w:t>关于</w:t>
      </w:r>
      <w:r>
        <w:rPr>
          <w:rFonts w:hint="eastAsia" w:ascii="Times New Roman" w:hAnsi="Times New Roman" w:eastAsia="仿宋_GB2312"/>
          <w:color w:val="auto"/>
          <w:sz w:val="32"/>
          <w:szCs w:val="32"/>
          <w:lang w:eastAsia="zh-CN"/>
        </w:rPr>
        <w:t>上述</w:t>
      </w:r>
      <w:r>
        <w:rPr>
          <w:rFonts w:hint="eastAsia" w:ascii="Times New Roman" w:hAnsi="Times New Roman" w:eastAsia="仿宋_GB2312"/>
          <w:color w:val="auto"/>
          <w:sz w:val="32"/>
          <w:szCs w:val="32"/>
          <w:lang w:val="en-US" w:eastAsia="zh-CN"/>
        </w:rPr>
        <w:t>11辆</w:t>
      </w:r>
      <w:r>
        <w:rPr>
          <w:rFonts w:hint="eastAsia" w:eastAsia="仿宋_GB2312"/>
          <w:color w:val="auto"/>
          <w:sz w:val="32"/>
          <w:szCs w:val="32"/>
          <w:lang w:val="en-US" w:eastAsia="zh-CN"/>
        </w:rPr>
        <w:t>汽油</w:t>
      </w:r>
      <w:r>
        <w:rPr>
          <w:rFonts w:hint="eastAsia" w:ascii="Times New Roman" w:hAnsi="Times New Roman" w:eastAsia="仿宋_GB2312"/>
          <w:color w:val="auto"/>
          <w:sz w:val="32"/>
          <w:szCs w:val="32"/>
          <w:lang w:val="en-US" w:eastAsia="zh-CN"/>
        </w:rPr>
        <w:t>车</w:t>
      </w:r>
      <w:r>
        <w:rPr>
          <w:rFonts w:hint="eastAsia" w:ascii="Times New Roman" w:hAnsi="Times New Roman" w:eastAsia="仿宋_GB2312" w:cs="Times New Roman"/>
          <w:color w:val="auto"/>
          <w:sz w:val="32"/>
          <w:szCs w:val="32"/>
        </w:rPr>
        <w:t>《在用车排放检验报告》</w:t>
      </w:r>
      <w:r>
        <w:rPr>
          <w:rFonts w:hint="eastAsia" w:ascii="Times New Roman" w:hAnsi="Times New Roman" w:eastAsia="仿宋_GB2312" w:cs="Times New Roman"/>
          <w:color w:val="auto"/>
          <w:sz w:val="32"/>
          <w:szCs w:val="32"/>
          <w:lang w:eastAsia="zh-CN"/>
        </w:rPr>
        <w:t>（共</w:t>
      </w:r>
      <w:r>
        <w:rPr>
          <w:rFonts w:hint="eastAsia" w:ascii="Times New Roman" w:hAnsi="Times New Roman" w:eastAsia="仿宋_GB2312" w:cs="Times New Roman"/>
          <w:color w:val="auto"/>
          <w:sz w:val="32"/>
          <w:szCs w:val="32"/>
          <w:lang w:val="en-US" w:eastAsia="zh-CN"/>
        </w:rPr>
        <w:t>22份）</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仿宋_GB2312"/>
          <w:i w:val="0"/>
          <w:iCs w:val="0"/>
          <w:caps w:val="0"/>
          <w:color w:val="auto"/>
          <w:spacing w:val="0"/>
          <w:sz w:val="32"/>
          <w:szCs w:val="32"/>
          <w:shd w:val="clear" w:fill="FFFFFF"/>
        </w:rPr>
        <w:t>《汽油车污染物排放限值及测量方法（双怠速法及简易工况法）》（</w:t>
      </w:r>
      <w:r>
        <w:rPr>
          <w:rFonts w:hint="default" w:ascii="Times New Roman" w:hAnsi="Times New Roman" w:eastAsia="宋体" w:cs="Times New Roman"/>
          <w:i w:val="0"/>
          <w:iCs w:val="0"/>
          <w:caps w:val="0"/>
          <w:color w:val="auto"/>
          <w:spacing w:val="0"/>
          <w:sz w:val="32"/>
          <w:szCs w:val="32"/>
          <w:shd w:val="clear" w:fill="FFFFFF"/>
        </w:rPr>
        <w:t>GB18285-2018</w:t>
      </w:r>
      <w:r>
        <w:rPr>
          <w:rFonts w:hint="eastAsia" w:ascii="Times New Roman" w:hAnsi="Times New Roman" w:eastAsia="仿宋_GB2312" w:cs="仿宋_GB2312"/>
          <w:i w:val="0"/>
          <w:iCs w:val="0"/>
          <w:caps w:val="0"/>
          <w:color w:val="auto"/>
          <w:spacing w:val="0"/>
          <w:sz w:val="32"/>
          <w:szCs w:val="32"/>
          <w:shd w:val="clear" w:fill="FFFFFF"/>
        </w:rPr>
        <w:t>）</w:t>
      </w:r>
      <w:r>
        <w:rPr>
          <w:rFonts w:hint="eastAsia" w:eastAsia="仿宋_GB2312"/>
          <w:color w:val="auto"/>
          <w:kern w:val="0"/>
          <w:sz w:val="32"/>
          <w:szCs w:val="32"/>
          <w:lang w:val="zh-CN"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r>
        <w:rPr>
          <w:rFonts w:hint="eastAsia" w:ascii="Times New Roman" w:hAnsi="Times New Roman" w:eastAsia="仿宋_GB2312" w:cs="Times New Roman"/>
          <w:color w:val="auto"/>
          <w:kern w:val="0"/>
          <w:sz w:val="32"/>
          <w:szCs w:val="32"/>
        </w:rPr>
        <w:t>。</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ascii="Times New Roman" w:hAnsi="Times New Roman" w:eastAsia="仿宋_GB2312" w:cs="仿宋_GB2312"/>
          <w:i w:val="0"/>
          <w:iCs w:val="0"/>
          <w:caps w:val="0"/>
          <w:color w:val="auto"/>
          <w:spacing w:val="0"/>
          <w:sz w:val="32"/>
          <w:szCs w:val="32"/>
          <w:shd w:val="clear" w:fill="FFFFFF"/>
        </w:rPr>
        <w:t>《天津市机动车和非道路移动机械排放污染防治条例》第二十八条第一款第三项</w:t>
      </w:r>
      <w:r>
        <w:rPr>
          <w:rFonts w:ascii="Times New Roman" w:hAnsi="Times New Roman" w:eastAsia="仿宋_GB2312"/>
          <w:color w:val="auto"/>
          <w:sz w:val="32"/>
          <w:szCs w:val="32"/>
        </w:rPr>
        <w:t>的规定</w:t>
      </w:r>
      <w:r>
        <w:rPr>
          <w:rFonts w:hint="eastAsia" w:ascii="Times New Roman" w:hAnsi="Times New Roman" w:eastAsia="仿宋_GB2312"/>
          <w:color w:val="auto"/>
          <w:sz w:val="32"/>
          <w:szCs w:val="32"/>
          <w:lang w:eastAsia="zh-CN"/>
        </w:rPr>
        <w:t>，属于</w:t>
      </w:r>
      <w:r>
        <w:rPr>
          <w:rFonts w:eastAsia="仿宋_GB2312"/>
          <w:sz w:val="32"/>
          <w:szCs w:val="32"/>
        </w:rPr>
        <w:t>未按照国家及本市确定的检验方法进行排放检验</w:t>
      </w:r>
      <w:r>
        <w:rPr>
          <w:rFonts w:hint="eastAsia" w:eastAsia="仿宋_GB2312"/>
          <w:sz w:val="32"/>
          <w:szCs w:val="32"/>
          <w:lang w:eastAsia="zh-CN"/>
        </w:rPr>
        <w:t>的环境违法行为</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38</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28</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申辩意见如下：</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1.企业对问题车辆启动召回复检，11辆车中有2辆为适时四驱，采用简易工况法可能导致车辆异常，其余9辆的确存在检验方法错误问题，目前已召回7辆并复检合格，因故未能召回车辆正积极协调召回；</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lang w:val="en-US" w:eastAsia="zh-CN"/>
        </w:rPr>
        <w:t>2.受大环境和疫情影响，企业亏损严重，经营困难，申请酌情减轻处罚。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38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你单位提交的陈述、申辩意见不影响违法事实认定，</w:t>
      </w:r>
      <w:r>
        <w:rPr>
          <w:rFonts w:hint="eastAsia" w:eastAsia="仿宋_GB2312"/>
          <w:color w:val="auto"/>
          <w:kern w:val="0"/>
          <w:sz w:val="32"/>
          <w:szCs w:val="32"/>
          <w:lang w:val="en-US" w:eastAsia="zh-CN"/>
        </w:rPr>
        <w:t>采纳你单位积极整改和经营困难的陈述、申辩意见，依据《中华人民共和国行政处罚法》第三十二条第一项的规定，对你单位从轻处罚。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ascii="Times New Roman" w:hAnsi="Times New Roman" w:eastAsia="仿宋_GB2312"/>
          <w:color w:val="auto"/>
          <w:kern w:val="0"/>
          <w:sz w:val="32"/>
          <w:szCs w:val="32"/>
        </w:rPr>
      </w:pPr>
      <w:r>
        <w:rPr>
          <w:rFonts w:eastAsia="仿宋_GB2312"/>
          <w:color w:val="auto"/>
          <w:kern w:val="0"/>
          <w:sz w:val="32"/>
          <w:szCs w:val="32"/>
        </w:rPr>
        <w:t>依据</w:t>
      </w:r>
      <w:r>
        <w:rPr>
          <w:rFonts w:ascii="Times New Roman" w:hAnsi="Times New Roman" w:eastAsia="仿宋_GB2312" w:cs="仿宋_GB2312"/>
          <w:i w:val="0"/>
          <w:iCs w:val="0"/>
          <w:caps w:val="0"/>
          <w:color w:val="auto"/>
          <w:spacing w:val="0"/>
          <w:sz w:val="32"/>
          <w:szCs w:val="32"/>
          <w:shd w:val="clear" w:fill="FFFFFF"/>
        </w:rPr>
        <w:t>《天津市机动车和非道路移动机械排放污染防治条例》第四十六条第三项</w:t>
      </w:r>
      <w:r>
        <w:rPr>
          <w:rFonts w:hint="eastAsia" w:ascii="Times New Roman" w:hAnsi="Times New Roman" w:eastAsia="仿宋_GB2312"/>
          <w:color w:val="auto"/>
          <w:kern w:val="0"/>
          <w:sz w:val="32"/>
          <w:szCs w:val="32"/>
        </w:rPr>
        <w:t>的规定，我局</w:t>
      </w:r>
      <w:r>
        <w:rPr>
          <w:rFonts w:hint="eastAsia" w:ascii="Times New Roman" w:hAnsi="Times New Roman" w:eastAsia="仿宋_GB2312"/>
          <w:color w:val="auto"/>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olor w:val="auto"/>
          <w:kern w:val="0"/>
          <w:sz w:val="32"/>
          <w:szCs w:val="32"/>
        </w:rPr>
        <w:t>1.</w:t>
      </w:r>
      <w:r>
        <w:rPr>
          <w:rFonts w:ascii="Times New Roman" w:hAnsi="Times New Roman" w:eastAsia="仿宋_GB2312"/>
          <w:color w:val="auto"/>
          <w:sz w:val="32"/>
          <w:szCs w:val="32"/>
        </w:rPr>
        <w:t>责令你单位</w:t>
      </w:r>
      <w:r>
        <w:rPr>
          <w:rFonts w:hint="default" w:ascii="Times New Roman" w:hAnsi="Times New Roman" w:eastAsia="仿宋_GB2312" w:cs="Times New Roman"/>
          <w:color w:val="auto"/>
          <w:sz w:val="32"/>
          <w:szCs w:val="32"/>
          <w:lang w:val="en-US" w:eastAsia="zh-CN"/>
        </w:rPr>
        <w:t>立即改正违法行为</w:t>
      </w:r>
      <w:r>
        <w:rPr>
          <w:rFonts w:hint="eastAsia" w:ascii="Times New Roman" w:hAnsi="Times New Roman" w:eastAsia="仿宋_GB2312" w:cs="Times New Roman"/>
          <w:color w:val="auto"/>
          <w:sz w:val="32"/>
          <w:szCs w:val="32"/>
        </w:rPr>
        <w:t>；</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rPr>
        <w:t>对你单位</w:t>
      </w:r>
      <w:r>
        <w:rPr>
          <w:rFonts w:ascii="Times New Roman" w:hAnsi="Times New Roman" w:eastAsia="仿宋_GB2312"/>
          <w:color w:val="auto"/>
          <w:sz w:val="32"/>
          <w:szCs w:val="32"/>
        </w:rPr>
        <w:t>处罚款</w:t>
      </w:r>
      <w:r>
        <w:rPr>
          <w:rFonts w:hint="eastAsia" w:ascii="Times New Roman" w:hAnsi="Times New Roman" w:eastAsia="仿宋_GB2312"/>
          <w:color w:val="auto"/>
          <w:kern w:val="0"/>
          <w:sz w:val="32"/>
          <w:szCs w:val="32"/>
          <w:lang w:eastAsia="zh-CN"/>
        </w:rPr>
        <w:t>十</w:t>
      </w:r>
      <w:r>
        <w:rPr>
          <w:rFonts w:hint="eastAsia" w:eastAsia="仿宋_GB2312"/>
          <w:color w:val="auto"/>
          <w:kern w:val="0"/>
          <w:sz w:val="32"/>
          <w:szCs w:val="32"/>
          <w:lang w:eastAsia="zh-CN"/>
        </w:rPr>
        <w:t>三</w:t>
      </w:r>
      <w:r>
        <w:rPr>
          <w:rFonts w:hint="eastAsia" w:ascii="Times New Roman" w:hAnsi="Times New Roman" w:eastAsia="仿宋_GB2312"/>
          <w:color w:val="auto"/>
          <w:kern w:val="0"/>
          <w:sz w:val="32"/>
          <w:szCs w:val="32"/>
          <w:lang w:eastAsia="zh-CN"/>
        </w:rPr>
        <w:t>万元</w:t>
      </w:r>
      <w:r>
        <w:rPr>
          <w:rFonts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你单位应按照国家及本市确定的检验方法、技术规范和排放标准进行排放检验，出具排放检验报</w:t>
      </w:r>
      <w:r>
        <w:rPr>
          <w:rFonts w:hint="eastAsia" w:eastAsia="仿宋_GB2312"/>
          <w:color w:val="auto"/>
          <w:kern w:val="0"/>
          <w:sz w:val="32"/>
          <w:szCs w:val="32"/>
          <w:lang w:eastAsia="zh-CN"/>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5</w:t>
      </w:r>
      <w:r>
        <w:rPr>
          <w:rFonts w:eastAsia="仿宋_GB2312"/>
          <w:color w:val="auto"/>
          <w:kern w:val="0"/>
          <w:sz w:val="32"/>
          <w:szCs w:val="32"/>
        </w:rPr>
        <w:t>日</w:t>
      </w:r>
    </w:p>
    <w:p>
      <w:pPr>
        <w:tabs>
          <w:tab w:val="left" w:pos="9120"/>
        </w:tabs>
        <w:autoSpaceDE w:val="0"/>
        <w:autoSpaceDN w:val="0"/>
        <w:adjustRightInd w:val="0"/>
        <w:ind w:right="120"/>
        <w:jc w:val="both"/>
        <w:rPr>
          <w:rFonts w:eastAsia="仿宋_GB2312"/>
          <w:color w:val="auto"/>
          <w:kern w:val="0"/>
          <w:sz w:val="28"/>
          <w:szCs w:val="28"/>
        </w:rPr>
      </w:pPr>
    </w:p>
    <w:p>
      <w:pPr>
        <w:tabs>
          <w:tab w:val="left" w:pos="9120"/>
        </w:tabs>
        <w:autoSpaceDE w:val="0"/>
        <w:autoSpaceDN w:val="0"/>
        <w:adjustRightInd w:val="0"/>
        <w:ind w:right="120"/>
        <w:jc w:val="both"/>
        <w:rPr>
          <w:rFonts w:eastAsia="仿宋_GB2312"/>
          <w:color w:val="auto"/>
          <w:kern w:val="0"/>
          <w:sz w:val="28"/>
          <w:szCs w:val="28"/>
        </w:rPr>
      </w:pPr>
    </w:p>
    <w:p>
      <w:pPr>
        <w:tabs>
          <w:tab w:val="left" w:pos="9120"/>
        </w:tabs>
        <w:autoSpaceDE w:val="0"/>
        <w:autoSpaceDN w:val="0"/>
        <w:adjustRightInd w:val="0"/>
        <w:ind w:right="120"/>
        <w:jc w:val="both"/>
        <w:rPr>
          <w:rFonts w:eastAsia="仿宋_GB2312"/>
          <w:color w:val="auto"/>
          <w:kern w:val="0"/>
          <w:sz w:val="28"/>
          <w:szCs w:val="28"/>
        </w:rPr>
      </w:pPr>
    </w:p>
    <w:p>
      <w:pPr>
        <w:tabs>
          <w:tab w:val="left" w:pos="9120"/>
        </w:tabs>
        <w:autoSpaceDE w:val="0"/>
        <w:autoSpaceDN w:val="0"/>
        <w:adjustRightInd w:val="0"/>
        <w:ind w:right="120"/>
        <w:jc w:val="both"/>
        <w:rPr>
          <w:rFonts w:eastAsia="仿宋_GB2312"/>
          <w:color w:val="auto"/>
          <w:kern w:val="0"/>
          <w:sz w:val="28"/>
          <w:szCs w:val="28"/>
        </w:rPr>
      </w:pPr>
    </w:p>
    <w:p>
      <w:pPr>
        <w:tabs>
          <w:tab w:val="left" w:pos="9120"/>
        </w:tabs>
        <w:autoSpaceDE w:val="0"/>
        <w:autoSpaceDN w:val="0"/>
        <w:adjustRightInd w:val="0"/>
        <w:ind w:right="120"/>
        <w:jc w:val="both"/>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6</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E3C041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BAF0A67"/>
    <w:rsid w:val="1C2C4C0F"/>
    <w:rsid w:val="218B6F16"/>
    <w:rsid w:val="23D96EAA"/>
    <w:rsid w:val="24F15196"/>
    <w:rsid w:val="2A1A666F"/>
    <w:rsid w:val="2B946F65"/>
    <w:rsid w:val="2D8321C2"/>
    <w:rsid w:val="2EE92518"/>
    <w:rsid w:val="311A2860"/>
    <w:rsid w:val="3214796D"/>
    <w:rsid w:val="3A2F37D1"/>
    <w:rsid w:val="3A4C4E52"/>
    <w:rsid w:val="3E4B53BF"/>
    <w:rsid w:val="3FDF0E2B"/>
    <w:rsid w:val="450F61CB"/>
    <w:rsid w:val="4A3E05CE"/>
    <w:rsid w:val="4A437691"/>
    <w:rsid w:val="4BD91CDD"/>
    <w:rsid w:val="4EDD0158"/>
    <w:rsid w:val="4F731BF1"/>
    <w:rsid w:val="502F15FB"/>
    <w:rsid w:val="503F23C3"/>
    <w:rsid w:val="51935037"/>
    <w:rsid w:val="52CA5AE0"/>
    <w:rsid w:val="553A03CB"/>
    <w:rsid w:val="58763D60"/>
    <w:rsid w:val="5BDF2ED1"/>
    <w:rsid w:val="5F7C4535"/>
    <w:rsid w:val="5F872886"/>
    <w:rsid w:val="624F5E3E"/>
    <w:rsid w:val="6404560A"/>
    <w:rsid w:val="64F75746"/>
    <w:rsid w:val="66B216B2"/>
    <w:rsid w:val="679D04BA"/>
    <w:rsid w:val="6851522E"/>
    <w:rsid w:val="6C5A27B0"/>
    <w:rsid w:val="72330BA4"/>
    <w:rsid w:val="73744CD2"/>
    <w:rsid w:val="742B7C3A"/>
    <w:rsid w:val="7C317407"/>
    <w:rsid w:val="7CB4442B"/>
    <w:rsid w:val="7E3C04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5&#26376;14&#26085;&#26356;&#26032;\2024&#24180;&#25991;&#20070;&#27169;&#29256;-24&#24180;4&#26376;&#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5</Pages>
  <Words>2118</Words>
  <Characters>2562</Characters>
  <Lines>8</Lines>
  <Paragraphs>2</Paragraphs>
  <TotalTime>6</TotalTime>
  <ScaleCrop>false</ScaleCrop>
  <LinksUpToDate>false</LinksUpToDate>
  <CharactersWithSpaces>2688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何敏</dc:creator>
  <cp:lastModifiedBy>何敏</cp:lastModifiedBy>
  <cp:lastPrinted>2024-06-05T06:24:00Z</cp:lastPrinted>
  <dcterms:modified xsi:type="dcterms:W3CDTF">2024-06-07T02:01:29Z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F9315307436C4348ABDF0850C0751E8E_13</vt:lpwstr>
  </property>
</Properties>
</file>