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50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天津市友晟钢铁有限公司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default" w:eastAsia="仿宋_GB2312"/>
          <w:color w:val="auto"/>
          <w:kern w:val="0"/>
          <w:sz w:val="32"/>
          <w:szCs w:val="32"/>
        </w:rPr>
        <w:t>91120223MA077BTD29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住所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default" w:eastAsia="仿宋_GB2312"/>
          <w:color w:val="auto"/>
          <w:kern w:val="0"/>
          <w:sz w:val="32"/>
          <w:szCs w:val="32"/>
        </w:rPr>
        <w:t>天津市静海区西翟庄镇政府东200米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kern w:val="0"/>
          <w:sz w:val="32"/>
          <w:szCs w:val="32"/>
        </w:rPr>
        <w:t>袁令凯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kern w:val="0"/>
          <w:sz w:val="32"/>
          <w:szCs w:val="32"/>
        </w:rPr>
        <w:t>日对你单位进行了调查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eastAsia="仿宋_GB2312"/>
          <w:color w:val="auto"/>
          <w:kern w:val="0"/>
          <w:sz w:val="32"/>
          <w:szCs w:val="32"/>
        </w:rPr>
        <w:t>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现场检查时，你单位厂区西南侧垃圾堆场内，废润滑剂罐、废黄油罐、废自喷漆罐（小气瓶）和废含油手套、废含油棉纱混入一般工业固体废物、生活垃圾贮存，经现场称重共计0.29吨。经查询《国家危险废物名录》（2021年版），废含油手套、废含油棉纱（废物类别：HW49类，废物代码：900-041-49）、废润滑剂罐、废黄油罐（废物类别：HW08类，废物代码：900-249-08）、废自喷漆罐（废物类别：HW49类，废物代码：900-041-49）属于危险废物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《国家危险废物名录》（2021年版）</w:t>
      </w:r>
      <w:r>
        <w:rPr>
          <w:rFonts w:hint="eastAsia" w:eastAsia="仿宋_GB2312"/>
          <w:color w:val="auto"/>
          <w:kern w:val="0"/>
          <w:sz w:val="32"/>
          <w:szCs w:val="32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《废物处理合同》及补充协议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kern w:val="0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kern w:val="0"/>
          <w:sz w:val="32"/>
          <w:szCs w:val="32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你单位上述行为违反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了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《中华人民共和国固体废物污染环境防治法》第八十一条第二款</w:t>
      </w:r>
      <w:r>
        <w:rPr>
          <w:rFonts w:eastAsia="仿宋_GB2312"/>
          <w:color w:val="auto"/>
          <w:kern w:val="0"/>
          <w:sz w:val="32"/>
          <w:szCs w:val="32"/>
        </w:rPr>
        <w:t>的规定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，属于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将危险废物混入非危险废物中贮存的环境违法行为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27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auto"/>
          <w:kern w:val="0"/>
          <w:sz w:val="32"/>
          <w:szCs w:val="32"/>
        </w:rPr>
        <w:t>日，你单位向我局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陈述申辩意见如下：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1.因工作疏忽导致此次违法问题，检查后第一时间联系第三方单位转运涉案危险废物，及时改正违法行为；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2.企业积极纳税，并解决当地部分困难群众就业问题，企业积极履行社会责任，疫情期间购买甘肃扶贫产品；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3.受大环境影响，企业近年连续亏损，经营比较困难。综上申请从轻处罚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r>
        <w:rPr>
          <w:rFonts w:hint="eastAsia" w:eastAsia="仿宋_GB2312"/>
          <w:color w:val="auto"/>
          <w:kern w:val="0"/>
          <w:sz w:val="32"/>
          <w:szCs w:val="32"/>
        </w:rPr>
        <w:t>《天津市生态环境局行政处罚事先告知书》（津市环事告字〔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eastAsia="仿宋_GB2312"/>
          <w:color w:val="auto"/>
          <w:kern w:val="0"/>
          <w:sz w:val="32"/>
          <w:szCs w:val="32"/>
        </w:rPr>
        <w:t>号）及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你单位提出的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陈述申辩材料</w:t>
      </w:r>
      <w:r>
        <w:rPr>
          <w:rFonts w:eastAsia="仿宋_GB2312"/>
          <w:color w:val="auto"/>
          <w:kern w:val="0"/>
          <w:sz w:val="32"/>
          <w:szCs w:val="32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，你单位提交的陈述申辩意见不影响违法事实的认定，采纳你单位积极整改违法行为以及经营困难、积极承担社会责任等陈述申辩意见，依据《中华人民共和国行政处罚法》第三十二条第一项的规定，对你单位从轻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《中华人民共和国固体废物污染环境防治法》第一百一十二条第一款第六项及第二款</w:t>
      </w:r>
      <w:r>
        <w:rPr>
          <w:rFonts w:hint="eastAsia" w:eastAsia="仿宋_GB2312"/>
          <w:color w:val="auto"/>
          <w:kern w:val="0"/>
          <w:sz w:val="32"/>
          <w:szCs w:val="32"/>
        </w:rPr>
        <w:t>的规定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立即改正违法行为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对你单位</w:t>
      </w:r>
      <w:r>
        <w:rPr>
          <w:rFonts w:eastAsia="仿宋_GB2312"/>
          <w:color w:val="auto"/>
          <w:kern w:val="0"/>
          <w:sz w:val="32"/>
          <w:szCs w:val="32"/>
        </w:rPr>
        <w:t>处罚款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十万</w:t>
      </w:r>
      <w:r>
        <w:rPr>
          <w:rFonts w:eastAsia="仿宋_GB2312"/>
          <w:color w:val="auto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你单位贮存危险废物应当采取符合国家环境保护标准的防护措施，禁止将危险废物混入非危险废物中贮存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720" w:firstLineChars="225"/>
        <w:jc w:val="left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highlight w:val="yellow"/>
          <w:u w:val="none"/>
          <w:lang w:val="en-US" w:eastAsia="zh-CN"/>
        </w:rPr>
      </w:pPr>
      <w:r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，咨询电话：23082169；互联网申请邮箱：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或前往天津市公共信用中心办理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信用修复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（咨询电话：23129752）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035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-2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bookmarkStart w:id="5" w:name="_GoBack"/>
      <w:bookmarkEnd w:id="5"/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right="120"/>
        <w:textAlignment w:val="auto"/>
        <w:rPr>
          <w:color w:val="auto"/>
          <w:lang w:val="en-US" w:eastAsia="zh-CN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4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2A693C7E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18D7E10"/>
    <w:rsid w:val="07E86EA8"/>
    <w:rsid w:val="07EA411C"/>
    <w:rsid w:val="0BC97030"/>
    <w:rsid w:val="0DE05630"/>
    <w:rsid w:val="114269BC"/>
    <w:rsid w:val="16FD0578"/>
    <w:rsid w:val="1DBC0CB0"/>
    <w:rsid w:val="23D96EAA"/>
    <w:rsid w:val="29CE11F1"/>
    <w:rsid w:val="2A1A666F"/>
    <w:rsid w:val="2A693C7E"/>
    <w:rsid w:val="2B946F65"/>
    <w:rsid w:val="2C386ECE"/>
    <w:rsid w:val="2D8321C2"/>
    <w:rsid w:val="2EE92518"/>
    <w:rsid w:val="31817A46"/>
    <w:rsid w:val="3214796D"/>
    <w:rsid w:val="36DF5126"/>
    <w:rsid w:val="39DC5BB6"/>
    <w:rsid w:val="44350349"/>
    <w:rsid w:val="450F61CB"/>
    <w:rsid w:val="4A3E05CE"/>
    <w:rsid w:val="4A437691"/>
    <w:rsid w:val="4BD91CDD"/>
    <w:rsid w:val="502F15FB"/>
    <w:rsid w:val="503F23C3"/>
    <w:rsid w:val="5133229F"/>
    <w:rsid w:val="51935037"/>
    <w:rsid w:val="52D93700"/>
    <w:rsid w:val="553A03CB"/>
    <w:rsid w:val="58763D60"/>
    <w:rsid w:val="5BDF2ED1"/>
    <w:rsid w:val="5F593F2D"/>
    <w:rsid w:val="5F7C4535"/>
    <w:rsid w:val="624F5E3E"/>
    <w:rsid w:val="6404560A"/>
    <w:rsid w:val="64F75746"/>
    <w:rsid w:val="66B216B2"/>
    <w:rsid w:val="679D04BA"/>
    <w:rsid w:val="6851522E"/>
    <w:rsid w:val="6C5A27B0"/>
    <w:rsid w:val="72330BA4"/>
    <w:rsid w:val="73744CD2"/>
    <w:rsid w:val="742B7C3A"/>
    <w:rsid w:val="77821A2A"/>
    <w:rsid w:val="7C3A05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7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4">
    <w:name w:val="批注框文本 字符"/>
    <w:link w:val="7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8"/>
    <w:autoRedefine/>
    <w:qFormat/>
    <w:uiPriority w:val="99"/>
    <w:rPr>
      <w:kern w:val="2"/>
      <w:sz w:val="18"/>
      <w:szCs w:val="18"/>
    </w:rPr>
  </w:style>
  <w:style w:type="paragraph" w:customStyle="1" w:styleId="16">
    <w:name w:val="封皮"/>
    <w:basedOn w:val="1"/>
    <w:autoRedefine/>
    <w:qFormat/>
    <w:uiPriority w:val="0"/>
    <w:pPr>
      <w:jc w:val="center"/>
    </w:pPr>
    <w:rPr>
      <w:rFonts w:eastAsia="黑体"/>
      <w:b/>
      <w:sz w:val="72"/>
    </w:rPr>
  </w:style>
  <w:style w:type="paragraph" w:customStyle="1" w:styleId="17">
    <w:name w:val="正文1"/>
    <w:next w:val="18"/>
    <w:autoRedefine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8">
    <w:name w:val="正文文本1"/>
    <w:basedOn w:val="17"/>
    <w:autoRedefine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5191;&#27861;&#24635;&#38431;&#34892;&#25919;&#22788;&#32602;&#25991;&#20070;&#27169;&#29256;2023.7&#26356;&#26032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1090</Words>
  <Characters>1167</Characters>
  <Lines>8</Lines>
  <Paragraphs>2</Paragraphs>
  <TotalTime>31</TotalTime>
  <ScaleCrop>false</ScaleCrop>
  <LinksUpToDate>false</LinksUpToDate>
  <CharactersWithSpaces>1298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2023-09-04T02:19:00Z</dcterms:created>
  <dc:creator>何敏</dc:creator>
  <cp:lastModifiedBy>何敏</cp:lastModifiedBy>
  <cp:lastPrinted>2024-03-26T08:48:00Z</cp:lastPrinted>
  <dcterms:modified xsi:type="dcterms:W3CDTF">2024-03-27T01:44:11Z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F2CA8C5CA0DC430B9BF88966E2406373_13</vt:lpwstr>
  </property>
</Properties>
</file>