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236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天津佰科能源装备有限公司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91120118MA074W5B4D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天津市津南区津南经济开发区（东区）集贤路36号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石恩华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单位《辐射安全许可证》、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探伤室作业记录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人事花名册，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证明你单位使用Ⅱ类射线装置。蒋少豪、庞春峰、李伟为你单位工作人员，从事工业探伤。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经调查，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现场检查时你单位未能提供蒋少豪、庞春峰的辐射安全培训情况，你单位涉嫌未按规定对辐射工作人员进行辐射安全培训。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单位《辐射安全许可证》（津环辐证【00826】）、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探伤室作业记录、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人事花名册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你单位工作人员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李伟核技术利用辐射安全与防护考核成绩报告单、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《放射性同位素与射线装置安全和防护管理办法》第十七条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天津市生态环境局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经集体审议，本案违法事实清楚、执法程序合法、法律适用准确、自由裁量结论合理。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《放射性同位素与射线装置安全和防护管理办法》第五十五条第三项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限期三个月内改正违法行为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给予警告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限期三个月内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你单位应按规定对辐射工作人员进行辐射安全培训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如对本处罚决定不服，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可在收到本处罚决定书之日起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日内向中华人民共和国生态环境部或者天津市人民政府申请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复议，也可在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个月内直接向天津铁路运输法院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提起行政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起诉。申请行政复议或者提起行政诉讼，不停止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行政处罚决定的执行。逾期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议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不提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诉讼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又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履行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局将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请人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民法</w:t>
      </w:r>
      <w:r>
        <w:rPr>
          <w:rFonts w:eastAsia="仿宋_GB2312"/>
          <w:color w:val="000000" w:themeColor="text1"/>
          <w:spacing w:val="2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GoBack"/>
      <w:bookmarkEnd w:id="8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1A1F0E36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D1742E5"/>
    <w:rsid w:val="1A1F0E36"/>
    <w:rsid w:val="1E353F45"/>
    <w:rsid w:val="22C06771"/>
    <w:rsid w:val="23A72B7A"/>
    <w:rsid w:val="2B453C7F"/>
    <w:rsid w:val="2D426A6D"/>
    <w:rsid w:val="33DF60A4"/>
    <w:rsid w:val="3B2434F5"/>
    <w:rsid w:val="3F841B92"/>
    <w:rsid w:val="40FF52B5"/>
    <w:rsid w:val="43841772"/>
    <w:rsid w:val="473367BF"/>
    <w:rsid w:val="48475D0A"/>
    <w:rsid w:val="4AD22D47"/>
    <w:rsid w:val="4E44018F"/>
    <w:rsid w:val="4F5D33E6"/>
    <w:rsid w:val="51935037"/>
    <w:rsid w:val="53B96C98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60A66F9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9256;2023.10&#26356;&#26032;\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行政处罚决定书（未申辩）.dot</Template>
  <Pages>4</Pages>
  <Words>1085</Words>
  <Characters>1157</Characters>
  <Lines>8</Lines>
  <Paragraphs>2</Paragraphs>
  <TotalTime>40</TotalTime>
  <ScaleCrop>false</ScaleCrop>
  <LinksUpToDate>false</LinksUpToDate>
  <CharactersWithSpaces>1299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2023-11-28T01:25:00Z</dcterms:created>
  <dc:creator>唐大果果</dc:creator>
  <cp:lastModifiedBy>唐大果果</cp:lastModifiedBy>
  <cp:lastPrinted>2023-12-08T02:02:37Z</cp:lastPrinted>
  <dcterms:modified xsi:type="dcterms:W3CDTF">2023-12-08T02:02:41Z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DF344DA8BFC64572B0B9B494EEE2247A_11</vt:lpwstr>
  </property>
</Properties>
</file>