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204</w:t>
      </w:r>
      <w:r>
        <w:rPr>
          <w:rFonts w:eastAsia="仿宋_GB2312"/>
          <w:color w:val="auto"/>
          <w:kern w:val="0"/>
          <w:position w:val="-2"/>
          <w:sz w:val="32"/>
          <w:szCs w:val="32"/>
        </w:rPr>
        <w:t>号</w:t>
      </w:r>
    </w:p>
    <w:p>
      <w:pPr>
        <w:keepNext w:val="0"/>
        <w:keepLines w:val="0"/>
        <w:pageBreakBefore w:val="0"/>
        <w:tabs>
          <w:tab w:val="left" w:pos="4600"/>
        </w:tabs>
        <w:kinsoku/>
        <w:wordWrap/>
        <w:overflowPunct/>
        <w:topLinePunct w:val="0"/>
        <w:autoSpaceDE w:val="0"/>
        <w:autoSpaceDN w:val="0"/>
        <w:bidi w:val="0"/>
        <w:adjustRightInd w:val="0"/>
        <w:snapToGrid w:val="0"/>
        <w:spacing w:line="57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天津磊钰建筑材料有限公司：</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统一社会信用代码：91120222MA07977KXB</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地址：天津市武清区陈咀镇渔坝口二村</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法定代表人：肖庆军</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我局于2023年6月20日对你单位进行了调查，发现你单位实施了以下环境违法行为：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正在生产，有1台破碎机正在运行。现场发现你单位贮存有4个大锥形料堆未进行苫盖，经现场确认，其中再生细砂料约630立方米、再生砂石料约120立方米、再生砂土约112立方米、再生原料约60立方米，合计有922立方米易产生扬尘的物料处于露天存放状态，未设置不低于堆放物高度的严密围挡，未采取有效覆盖措施防治扬尘污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《中华人民共和国大气污染防治法》第七十二条第一款的规定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28</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90</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和申请听证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2</w:t>
      </w:r>
      <w:r>
        <w:rPr>
          <w:rFonts w:hint="eastAsia" w:eastAsia="仿宋_GB2312"/>
          <w:color w:val="auto"/>
          <w:kern w:val="0"/>
          <w:sz w:val="32"/>
          <w:szCs w:val="32"/>
        </w:rPr>
        <w:t>日向你单位</w:t>
      </w:r>
      <w:r>
        <w:rPr>
          <w:rFonts w:hint="eastAsia" w:eastAsia="仿宋_GB2312"/>
          <w:color w:val="auto"/>
          <w:kern w:val="0"/>
          <w:sz w:val="32"/>
          <w:szCs w:val="32"/>
          <w:lang w:val="en-US"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你单位于20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7</w:t>
      </w:r>
      <w:r>
        <w:rPr>
          <w:rFonts w:hint="eastAsia" w:eastAsia="仿宋_GB2312"/>
          <w:color w:val="auto"/>
          <w:kern w:val="0"/>
          <w:sz w:val="32"/>
          <w:szCs w:val="32"/>
        </w:rPr>
        <w:t>日向我局申请听证，我局于20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5</w:t>
      </w:r>
      <w:r>
        <w:rPr>
          <w:rFonts w:hint="eastAsia" w:eastAsia="仿宋_GB2312"/>
          <w:color w:val="auto"/>
          <w:kern w:val="0"/>
          <w:sz w:val="32"/>
          <w:szCs w:val="32"/>
        </w:rPr>
        <w:t>日组织召开听证会，听证会上你单位提出陈述申辩意见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1.现场检查后，我单位对项目的外围增设遮挡设施、露天物品进行密闭，积极进行防尘改造。</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2.我单位深刻认识到自身的违法行为，尽最大努力完成整改。疫情期间经营困难仍然积极投身公益事业，向所在地村委会捐赠资金用于防疫工作，2023年8月属地抗洪期间积极提供设备供紧急使用。</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3.综上，请贵局考虑我单位意见，给一次改正的机会，申请酌情减免处罚。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以上事实，有我局《天津市生态环境局行政处罚听证告知书》（津市环听告字〔20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90</w:t>
      </w:r>
      <w:r>
        <w:rPr>
          <w:rFonts w:hint="eastAsia"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送达回证、你单位于20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7</w:t>
      </w:r>
      <w:r>
        <w:rPr>
          <w:rFonts w:hint="eastAsia"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hint="eastAsia" w:eastAsia="仿宋_GB2312"/>
          <w:color w:val="auto"/>
          <w:kern w:val="0"/>
          <w:sz w:val="32"/>
          <w:szCs w:val="32"/>
        </w:rPr>
        <w:t>听证通知书》（津市环听通字〔20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83</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《天津市生态环境局听证笔录》（20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5</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2023年10月12日经局负责人集体审议，你单位在听证会上提出的陈述申辩意见不影响对本案违法事实的认定，不予采纳。对你单位的处罚幅度已充分考虑到你单位违法情节、整改情况、经营困难等因素，本案违法事实清楚、执法程序合法、法律适用准确、处罚幅度裁量合理。</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依据《中华人民共和国大气污染防治法》第一百一十七条第（二）项的规定，我局：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2.对你单位处罚款五万元。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，对贮存</w:t>
      </w:r>
      <w:r>
        <w:rPr>
          <w:rFonts w:hint="eastAsia" w:eastAsia="仿宋_GB2312"/>
          <w:color w:val="auto"/>
          <w:kern w:val="0"/>
          <w:sz w:val="32"/>
          <w:szCs w:val="32"/>
          <w:lang w:val="en-US" w:eastAsia="zh-CN"/>
        </w:rPr>
        <w:t>易产生扬尘的物料采取有效措施防治扬尘污染</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7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right="0"/>
        <w:jc w:val="both"/>
        <w:textAlignment w:val="auto"/>
        <w:rPr>
          <w:rFonts w:eastAsia="仿宋_GB2312"/>
          <w:color w:val="auto"/>
          <w:kern w:val="0"/>
          <w:sz w:val="32"/>
          <w:szCs w:val="32"/>
        </w:rPr>
      </w:pPr>
    </w:p>
    <w:p>
      <w:pPr>
        <w:pStyle w:val="6"/>
        <w:keepNext w:val="0"/>
        <w:keepLines w:val="0"/>
        <w:pageBreakBefore w:val="0"/>
        <w:kinsoku/>
        <w:wordWrap/>
        <w:overflowPunct/>
        <w:topLinePunct w:val="0"/>
        <w:bidi w:val="0"/>
        <w:spacing w:line="570" w:lineRule="exact"/>
        <w:textAlignment w:val="auto"/>
        <w:rPr>
          <w:rFonts w:hint="eastAsia"/>
          <w:color w:val="auto"/>
          <w:lang w:eastAsia="zh-CN"/>
        </w:rPr>
      </w:pPr>
      <w:bookmarkStart w:id="5" w:name="_GoBack"/>
      <w:bookmarkEnd w:id="5"/>
    </w:p>
    <w:p>
      <w:pPr>
        <w:keepNext w:val="0"/>
        <w:keepLines w:val="0"/>
        <w:pageBreakBefore w:val="0"/>
        <w:widowControl w:val="0"/>
        <w:kinsoku/>
        <w:wordWrap/>
        <w:overflowPunct/>
        <w:topLinePunct w:val="0"/>
        <w:autoSpaceDE/>
        <w:autoSpaceDN/>
        <w:bidi w:val="0"/>
        <w:adjustRightInd w:val="0"/>
        <w:snapToGrid w:val="0"/>
        <w:spacing w:line="57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bookmarkEnd w:id="4"/>
      <w:r>
        <w:rPr>
          <w:rFonts w:hint="eastAsia" w:eastAsia="仿宋_GB2312"/>
          <w:color w:val="auto"/>
          <w:kern w:val="0"/>
          <w:sz w:val="32"/>
          <w:szCs w:val="32"/>
          <w:lang w:val="en-US" w:eastAsia="zh-CN"/>
        </w:rPr>
        <w:t>19</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7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A676E1"/>
    <w:rsid w:val="09114283"/>
    <w:rsid w:val="0BEA4C5E"/>
    <w:rsid w:val="14A22454"/>
    <w:rsid w:val="173B33C8"/>
    <w:rsid w:val="1A3F25F1"/>
    <w:rsid w:val="1B552996"/>
    <w:rsid w:val="1BB8168D"/>
    <w:rsid w:val="1BC26D67"/>
    <w:rsid w:val="1CC54CEB"/>
    <w:rsid w:val="1F6A3919"/>
    <w:rsid w:val="22AA1244"/>
    <w:rsid w:val="2378242F"/>
    <w:rsid w:val="25735D76"/>
    <w:rsid w:val="26162D5B"/>
    <w:rsid w:val="27FC4468"/>
    <w:rsid w:val="2ABE5B1A"/>
    <w:rsid w:val="2CBF39D4"/>
    <w:rsid w:val="2E2D1CD7"/>
    <w:rsid w:val="2E7E4B4C"/>
    <w:rsid w:val="2EA35576"/>
    <w:rsid w:val="2F096FCE"/>
    <w:rsid w:val="312C04D9"/>
    <w:rsid w:val="35780EA2"/>
    <w:rsid w:val="36DC37DD"/>
    <w:rsid w:val="3AB7120D"/>
    <w:rsid w:val="3BA70B39"/>
    <w:rsid w:val="3C7636AF"/>
    <w:rsid w:val="3E516742"/>
    <w:rsid w:val="42BA1DF9"/>
    <w:rsid w:val="442F10A5"/>
    <w:rsid w:val="46843426"/>
    <w:rsid w:val="473A0DD5"/>
    <w:rsid w:val="47C66189"/>
    <w:rsid w:val="4A263D9A"/>
    <w:rsid w:val="4AF71395"/>
    <w:rsid w:val="4CA7559F"/>
    <w:rsid w:val="4D6435C2"/>
    <w:rsid w:val="4DF56AA7"/>
    <w:rsid w:val="51935037"/>
    <w:rsid w:val="521C5B03"/>
    <w:rsid w:val="53767495"/>
    <w:rsid w:val="54580B43"/>
    <w:rsid w:val="5794182D"/>
    <w:rsid w:val="586D4E7F"/>
    <w:rsid w:val="5A4853C7"/>
    <w:rsid w:val="5B5C731D"/>
    <w:rsid w:val="5C9F4A39"/>
    <w:rsid w:val="5DD022F3"/>
    <w:rsid w:val="5EC8235B"/>
    <w:rsid w:val="5ECD3BB6"/>
    <w:rsid w:val="61787F41"/>
    <w:rsid w:val="63EC73E1"/>
    <w:rsid w:val="65465834"/>
    <w:rsid w:val="6AEC59B8"/>
    <w:rsid w:val="6B1F7E37"/>
    <w:rsid w:val="6C1C590D"/>
    <w:rsid w:val="6EAB764E"/>
    <w:rsid w:val="7029000B"/>
    <w:rsid w:val="70AC3779"/>
    <w:rsid w:val="71F76391"/>
    <w:rsid w:val="743631A3"/>
    <w:rsid w:val="75893AED"/>
    <w:rsid w:val="759748AE"/>
    <w:rsid w:val="76716923"/>
    <w:rsid w:val="76A05966"/>
    <w:rsid w:val="76A20092"/>
    <w:rsid w:val="7776441B"/>
    <w:rsid w:val="78AB5FCC"/>
    <w:rsid w:val="78B6471C"/>
    <w:rsid w:val="78D17E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14</TotalTime>
  <ScaleCrop>false</ScaleCrop>
  <LinksUpToDate>false</LinksUpToDate>
  <CharactersWithSpaces>1862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2023-10-19T09:07:00Z</cp:lastPrinted>
  <dcterms:modified xsi:type="dcterms:W3CDTF">2023-10-22T04:46:11Z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730E82EB171946218D567F6F085AA7F6</vt:lpwstr>
  </property>
</Properties>
</file>