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240" w:lineRule="auto"/>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240" w:lineRule="auto"/>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both"/>
        <w:textAlignment w:val="auto"/>
        <w:rPr>
          <w:rFonts w:eastAsia="仿宋_GB2312"/>
          <w:color w:val="auto"/>
          <w:spacing w:val="1"/>
          <w:kern w:val="0"/>
          <w:position w:val="-2"/>
          <w:sz w:val="32"/>
          <w:szCs w:val="32"/>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187</w:t>
      </w:r>
      <w:r>
        <w:rPr>
          <w:rFonts w:eastAsia="仿宋_GB2312"/>
          <w:color w:val="auto"/>
          <w:kern w:val="0"/>
          <w:position w:val="-2"/>
          <w:sz w:val="32"/>
          <w:szCs w:val="32"/>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center"/>
        <w:textAlignment w:val="auto"/>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hint="eastAsia" w:eastAsia="仿宋_GB2312"/>
          <w:color w:val="auto"/>
          <w:kern w:val="0"/>
          <w:sz w:val="32"/>
          <w:szCs w:val="32"/>
          <w:lang w:val="en-US" w:eastAsia="zh-CN"/>
        </w:rPr>
        <w:t>傲锐汽车部件（上海）有限公司天津分公司</w:t>
      </w:r>
      <w:r>
        <w:rPr>
          <w:rFonts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sz w:val="32"/>
          <w:szCs w:val="32"/>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91120222300676053A</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left"/>
        <w:textAlignment w:val="auto"/>
        <w:rPr>
          <w:rFonts w:hint="default" w:eastAsia="仿宋_GB2312"/>
          <w:color w:val="auto"/>
          <w:sz w:val="32"/>
          <w:szCs w:val="32"/>
          <w:lang w:val="en-US" w:eastAsia="zh-CN"/>
        </w:rPr>
      </w:pPr>
      <w:r>
        <w:rPr>
          <w:rFonts w:eastAsia="仿宋_GB2312"/>
          <w:color w:val="auto"/>
          <w:kern w:val="0"/>
          <w:sz w:val="32"/>
          <w:szCs w:val="32"/>
        </w:rPr>
        <w:t>地址：</w:t>
      </w:r>
      <w:r>
        <w:rPr>
          <w:rFonts w:hint="eastAsia" w:eastAsia="仿宋_GB2312"/>
          <w:color w:val="auto"/>
          <w:kern w:val="0"/>
          <w:sz w:val="32"/>
          <w:szCs w:val="32"/>
          <w:lang w:eastAsia="zh-CN"/>
        </w:rPr>
        <w:t>天津市武清区京滨工业园民惠道</w:t>
      </w:r>
      <w:r>
        <w:rPr>
          <w:rFonts w:hint="eastAsia" w:eastAsia="仿宋_GB2312"/>
          <w:color w:val="auto"/>
          <w:kern w:val="0"/>
          <w:sz w:val="32"/>
          <w:szCs w:val="32"/>
          <w:lang w:val="en-US" w:eastAsia="zh-CN"/>
        </w:rPr>
        <w:t>3号</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eastAsia="仿宋_GB2312"/>
          <w:color w:val="auto"/>
          <w:kern w:val="0"/>
          <w:sz w:val="32"/>
          <w:szCs w:val="32"/>
        </w:rPr>
        <w:t>法定代表人：</w:t>
      </w:r>
      <w:r>
        <w:rPr>
          <w:rFonts w:hint="eastAsia" w:eastAsia="仿宋_GB2312"/>
          <w:color w:val="auto"/>
          <w:kern w:val="0"/>
          <w:sz w:val="32"/>
          <w:szCs w:val="32"/>
          <w:lang w:val="en-US" w:eastAsia="zh-CN"/>
        </w:rPr>
        <w:t>唐高峰</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sz w:val="32"/>
          <w:szCs w:val="32"/>
        </w:rPr>
      </w:pPr>
      <w:r>
        <w:rPr>
          <w:rFonts w:hint="eastAsia" w:eastAsia="仿宋_GB2312"/>
          <w:color w:val="auto"/>
          <w:sz w:val="32"/>
          <w:szCs w:val="32"/>
        </w:rPr>
        <w:t>我局于</w:t>
      </w:r>
      <w:r>
        <w:rPr>
          <w:rFonts w:eastAsia="仿宋_GB2312"/>
          <w:color w:val="auto"/>
          <w:sz w:val="32"/>
          <w:szCs w:val="32"/>
        </w:rPr>
        <w:t>20</w:t>
      </w:r>
      <w:r>
        <w:rPr>
          <w:rFonts w:hint="eastAsia" w:eastAsia="仿宋_GB2312"/>
          <w:color w:val="auto"/>
          <w:sz w:val="32"/>
          <w:szCs w:val="32"/>
          <w:lang w:val="en-US" w:eastAsia="zh-CN"/>
        </w:rPr>
        <w:t>23</w:t>
      </w:r>
      <w:r>
        <w:rPr>
          <w:rFonts w:eastAsia="仿宋_GB2312"/>
          <w:color w:val="auto"/>
          <w:sz w:val="32"/>
          <w:szCs w:val="32"/>
        </w:rPr>
        <w:t>年</w:t>
      </w:r>
      <w:r>
        <w:rPr>
          <w:rFonts w:hint="eastAsia" w:eastAsia="仿宋_GB2312"/>
          <w:color w:val="auto"/>
          <w:kern w:val="0"/>
          <w:sz w:val="32"/>
          <w:szCs w:val="32"/>
          <w:lang w:val="en-US" w:eastAsia="zh-CN"/>
        </w:rPr>
        <w:t>6</w:t>
      </w:r>
      <w:r>
        <w:rPr>
          <w:rFonts w:eastAsia="仿宋_GB2312"/>
          <w:color w:val="auto"/>
          <w:sz w:val="32"/>
          <w:szCs w:val="32"/>
        </w:rPr>
        <w:t>月</w:t>
      </w:r>
      <w:r>
        <w:rPr>
          <w:rFonts w:hint="eastAsia" w:eastAsia="仿宋_GB2312"/>
          <w:color w:val="auto"/>
          <w:kern w:val="0"/>
          <w:sz w:val="32"/>
          <w:szCs w:val="32"/>
          <w:lang w:val="en-US" w:eastAsia="zh-CN"/>
        </w:rPr>
        <w:t>28</w:t>
      </w:r>
      <w:r>
        <w:rPr>
          <w:rFonts w:eastAsia="仿宋_GB2312"/>
          <w:color w:val="auto"/>
          <w:sz w:val="32"/>
          <w:szCs w:val="32"/>
        </w:rPr>
        <w:t>日对你单位进行了调查</w:t>
      </w:r>
      <w:r>
        <w:rPr>
          <w:rFonts w:hint="eastAsia" w:eastAsia="仿宋_GB2312"/>
          <w:color w:val="auto"/>
          <w:sz w:val="32"/>
          <w:szCs w:val="32"/>
          <w:lang w:eastAsia="zh-CN"/>
        </w:rPr>
        <w:t>。参考你单位</w:t>
      </w:r>
      <w:r>
        <w:rPr>
          <w:rFonts w:hint="eastAsia" w:ascii="Times New Roman" w:hAnsi="Times New Roman" w:eastAsia="仿宋_GB2312" w:cs="Times New Roman"/>
          <w:color w:val="auto"/>
          <w:sz w:val="32"/>
          <w:szCs w:val="32"/>
          <w:lang w:val="en-US" w:eastAsia="zh-CN"/>
        </w:rPr>
        <w:t>《排污许可证副本》（证书编号：91120222300676053A001Q）,你单位发泡工序产生含挥发性有机物废气，经“光催化氧化+活性炭吸附”设施处理后经15m排气筒P1排放。你单位于2023年4月对原有废气处理设施进行改造，地毯及隔音垫发泡工序产生的含挥发性有机物废气，经“两级活性炭吸附”设施处理后经15m高排气筒P3排放。经调查，</w:t>
      </w:r>
      <w:r>
        <w:rPr>
          <w:rFonts w:eastAsia="仿宋_GB2312"/>
          <w:color w:val="auto"/>
          <w:sz w:val="32"/>
          <w:szCs w:val="32"/>
        </w:rPr>
        <w:t>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现场检查时你单位正在生产，2台发泡机正在运行，配套的“两级活性炭吸附”设施风机未开启，车间大门及部分窗户处于敞开状态，发泡工序产生的含挥发性有机物废气直接排入外环境。</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sz w:val="32"/>
          <w:szCs w:val="32"/>
        </w:rPr>
      </w:pPr>
      <w:r>
        <w:rPr>
          <w:rFonts w:eastAsia="仿宋_GB2312"/>
          <w:color w:val="auto"/>
          <w:kern w:val="0"/>
          <w:sz w:val="32"/>
          <w:szCs w:val="32"/>
        </w:rPr>
        <w:t>以上事实，有</w:t>
      </w:r>
      <w:bookmarkStart w:id="3" w:name="PO_4_ShiShiZhengJu"/>
      <w:r>
        <w:rPr>
          <w:rFonts w:eastAsia="仿宋_GB2312"/>
          <w:color w:val="auto"/>
          <w:kern w:val="0"/>
          <w:sz w:val="32"/>
          <w:szCs w:val="32"/>
        </w:rPr>
        <w:t>《天津市生态环境局现场检查（勘察）笔录》《天津市生态环境局调查询问笔录》</w:t>
      </w:r>
      <w:r>
        <w:rPr>
          <w:rFonts w:hint="eastAsia" w:eastAsia="仿宋_GB2312"/>
          <w:color w:val="auto"/>
          <w:sz w:val="32"/>
          <w:szCs w:val="32"/>
        </w:rPr>
        <w:t>、</w:t>
      </w:r>
      <w:r>
        <w:rPr>
          <w:rFonts w:hint="eastAsia" w:ascii="Times New Roman" w:hAnsi="Times New Roman" w:eastAsia="仿宋_GB2312" w:cs="Times New Roman"/>
          <w:color w:val="auto"/>
          <w:sz w:val="32"/>
          <w:szCs w:val="32"/>
          <w:lang w:val="en-US" w:eastAsia="zh-CN"/>
        </w:rPr>
        <w:t>《排污许可证副本》（证书编号：91120222300676053A001Q）</w:t>
      </w:r>
      <w:r>
        <w:rPr>
          <w:rFonts w:hint="eastAsia" w:eastAsia="仿宋_GB2312"/>
          <w:color w:val="auto"/>
          <w:sz w:val="32"/>
          <w:szCs w:val="32"/>
          <w:lang w:eastAsia="zh-CN"/>
        </w:rPr>
        <w:t>、</w:t>
      </w:r>
      <w:r>
        <w:rPr>
          <w:rFonts w:eastAsia="仿宋_GB2312"/>
          <w:color w:val="auto"/>
          <w:sz w:val="32"/>
          <w:szCs w:val="32"/>
        </w:rPr>
        <w:t>现场拍摄的视频以及营业执照复印件</w:t>
      </w:r>
      <w:bookmarkEnd w:id="3"/>
      <w:r>
        <w:rPr>
          <w:rFonts w:eastAsia="仿宋_GB2312"/>
          <w:color w:val="auto"/>
          <w:sz w:val="32"/>
          <w:szCs w:val="32"/>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kern w:val="0"/>
          <w:sz w:val="32"/>
          <w:szCs w:val="32"/>
        </w:rPr>
      </w:pPr>
      <w:r>
        <w:rPr>
          <w:rFonts w:eastAsia="仿宋_GB2312"/>
          <w:color w:val="auto"/>
          <w:sz w:val="32"/>
          <w:szCs w:val="32"/>
        </w:rPr>
        <w:t>你单位上述行为违反</w:t>
      </w:r>
      <w:r>
        <w:rPr>
          <w:rFonts w:hint="eastAsia" w:eastAsia="仿宋_GB2312"/>
          <w:color w:val="auto"/>
          <w:sz w:val="32"/>
          <w:szCs w:val="32"/>
          <w:lang w:eastAsia="zh-CN"/>
        </w:rPr>
        <w:t>了</w:t>
      </w:r>
      <w:r>
        <w:rPr>
          <w:rFonts w:hint="eastAsia" w:eastAsia="仿宋_GB2312"/>
          <w:color w:val="auto"/>
          <w:sz w:val="32"/>
          <w:szCs w:val="32"/>
          <w:lang w:val="en-US" w:eastAsia="zh-CN"/>
        </w:rPr>
        <w:t>《中华人民共和国大气污染防治法》第四十五条</w:t>
      </w:r>
      <w:r>
        <w:rPr>
          <w:rFonts w:eastAsia="仿宋_GB2312"/>
          <w:color w:val="auto"/>
          <w:sz w:val="32"/>
          <w:szCs w:val="32"/>
        </w:rPr>
        <w:t>的规定</w:t>
      </w:r>
      <w:r>
        <w:rPr>
          <w:rFonts w:hint="eastAsia" w:eastAsia="仿宋_GB2312"/>
          <w:color w:val="auto"/>
          <w:sz w:val="32"/>
          <w:szCs w:val="32"/>
          <w:lang w:eastAsia="zh-CN"/>
        </w:rPr>
        <w:t>，属于</w:t>
      </w:r>
      <w:r>
        <w:rPr>
          <w:rFonts w:hint="eastAsia" w:eastAsia="仿宋_GB2312"/>
          <w:color w:val="auto"/>
          <w:sz w:val="32"/>
          <w:szCs w:val="32"/>
          <w:lang w:val="en-US" w:eastAsia="zh-CN"/>
        </w:rPr>
        <w:t>产生含挥发性有机物废气的生产活动，未按照规定使用污染防治设施的环境违法行为，</w:t>
      </w:r>
      <w:r>
        <w:rPr>
          <w:rFonts w:eastAsia="仿宋_GB2312"/>
          <w:color w:val="auto"/>
          <w:kern w:val="0"/>
          <w:sz w:val="32"/>
          <w:szCs w:val="32"/>
        </w:rPr>
        <w:t xml:space="preserve">依法应当予以处罚。 </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8</w:t>
      </w:r>
      <w:r>
        <w:rPr>
          <w:rFonts w:eastAsia="仿宋_GB2312"/>
          <w:color w:val="auto"/>
          <w:kern w:val="0"/>
          <w:sz w:val="32"/>
          <w:szCs w:val="32"/>
        </w:rPr>
        <w:t>月</w:t>
      </w:r>
      <w:r>
        <w:rPr>
          <w:rFonts w:hint="eastAsia" w:eastAsia="仿宋_GB2312"/>
          <w:color w:val="auto"/>
          <w:kern w:val="0"/>
          <w:sz w:val="32"/>
          <w:szCs w:val="32"/>
          <w:lang w:val="en-US" w:eastAsia="zh-CN"/>
        </w:rPr>
        <w:t>21</w:t>
      </w:r>
      <w:r>
        <w:rPr>
          <w:rFonts w:eastAsia="仿宋_GB2312"/>
          <w:color w:val="auto"/>
          <w:kern w:val="0"/>
          <w:sz w:val="32"/>
          <w:szCs w:val="32"/>
        </w:rPr>
        <w:t>日以《天津市生态环境局行政</w:t>
      </w:r>
      <w:r>
        <w:rPr>
          <w:rFonts w:hint="eastAsia" w:eastAsia="仿宋_GB2312"/>
          <w:color w:val="auto"/>
          <w:kern w:val="0"/>
          <w:sz w:val="32"/>
          <w:szCs w:val="32"/>
        </w:rPr>
        <w:t>处罚事先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120</w:t>
      </w:r>
      <w:r>
        <w:rPr>
          <w:rFonts w:eastAsia="仿宋_GB2312"/>
          <w:color w:val="auto"/>
          <w:kern w:val="0"/>
          <w:sz w:val="32"/>
          <w:szCs w:val="32"/>
        </w:rPr>
        <w:t>号），告知你单位违法事实、处罚依据和拟作出的处罚决定，并明确告知你单位有权</w:t>
      </w:r>
      <w:r>
        <w:rPr>
          <w:rFonts w:hint="eastAsia" w:eastAsia="仿宋_GB2312"/>
          <w:color w:val="auto"/>
          <w:kern w:val="0"/>
          <w:sz w:val="32"/>
          <w:szCs w:val="32"/>
          <w:lang w:val="en-US" w:eastAsia="zh-CN"/>
        </w:rPr>
        <w:t>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w:t>
      </w:r>
      <w:r>
        <w:rPr>
          <w:rFonts w:eastAsia="仿宋_GB2312"/>
          <w:color w:val="auto"/>
          <w:kern w:val="0"/>
          <w:sz w:val="32"/>
          <w:szCs w:val="32"/>
        </w:rPr>
        <w:t>。</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8</w:t>
      </w:r>
      <w:r>
        <w:rPr>
          <w:rFonts w:hint="eastAsia" w:eastAsia="仿宋_GB2312"/>
          <w:color w:val="auto"/>
          <w:kern w:val="0"/>
          <w:sz w:val="32"/>
          <w:szCs w:val="32"/>
        </w:rPr>
        <w:t>月</w:t>
      </w:r>
      <w:r>
        <w:rPr>
          <w:rFonts w:hint="eastAsia" w:eastAsia="仿宋_GB2312"/>
          <w:color w:val="auto"/>
          <w:kern w:val="0"/>
          <w:sz w:val="32"/>
          <w:szCs w:val="32"/>
          <w:lang w:val="en-US" w:eastAsia="zh-CN"/>
        </w:rPr>
        <w:t>23</w:t>
      </w:r>
      <w:r>
        <w:rPr>
          <w:rFonts w:hint="eastAsia" w:eastAsia="仿宋_GB2312"/>
          <w:color w:val="auto"/>
          <w:kern w:val="0"/>
          <w:sz w:val="32"/>
          <w:szCs w:val="32"/>
        </w:rPr>
        <w:t>日向你单位送达上述文件，你单位于当日签收。</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9</w:t>
      </w:r>
      <w:r>
        <w:rPr>
          <w:rFonts w:hint="eastAsia" w:eastAsia="仿宋_GB2312"/>
          <w:color w:val="auto"/>
          <w:kern w:val="0"/>
          <w:sz w:val="32"/>
          <w:szCs w:val="32"/>
        </w:rPr>
        <w:t>月</w:t>
      </w:r>
      <w:r>
        <w:rPr>
          <w:rFonts w:hint="eastAsia" w:eastAsia="仿宋_GB2312"/>
          <w:color w:val="auto"/>
          <w:kern w:val="0"/>
          <w:sz w:val="32"/>
          <w:szCs w:val="32"/>
          <w:lang w:val="en-US" w:eastAsia="zh-CN"/>
        </w:rPr>
        <w:t>18</w:t>
      </w:r>
      <w:r>
        <w:rPr>
          <w:rFonts w:hint="eastAsia" w:eastAsia="仿宋_GB2312"/>
          <w:color w:val="auto"/>
          <w:kern w:val="0"/>
          <w:sz w:val="32"/>
          <w:szCs w:val="32"/>
        </w:rPr>
        <w:t>日</w:t>
      </w:r>
      <w:r>
        <w:rPr>
          <w:rFonts w:hint="eastAsia" w:eastAsia="仿宋_GB2312"/>
          <w:color w:val="auto"/>
          <w:kern w:val="0"/>
          <w:sz w:val="32"/>
          <w:szCs w:val="32"/>
          <w:lang w:eastAsia="zh-CN"/>
        </w:rPr>
        <w:t>和</w:t>
      </w:r>
      <w:r>
        <w:rPr>
          <w:rFonts w:hint="eastAsia" w:eastAsia="仿宋_GB2312"/>
          <w:color w:val="auto"/>
          <w:kern w:val="0"/>
          <w:sz w:val="32"/>
          <w:szCs w:val="32"/>
          <w:lang w:val="en-US" w:eastAsia="zh-CN"/>
        </w:rPr>
        <w:t>2023年9月25日</w:t>
      </w:r>
      <w:r>
        <w:rPr>
          <w:rFonts w:hint="eastAsia" w:eastAsia="仿宋_GB2312"/>
          <w:color w:val="auto"/>
          <w:kern w:val="0"/>
          <w:sz w:val="32"/>
          <w:szCs w:val="32"/>
        </w:rPr>
        <w:t>，你单位向我局</w:t>
      </w:r>
      <w:r>
        <w:rPr>
          <w:rFonts w:hint="eastAsia" w:eastAsia="仿宋_GB2312"/>
          <w:color w:val="auto"/>
          <w:kern w:val="0"/>
          <w:sz w:val="32"/>
          <w:szCs w:val="32"/>
          <w:lang w:val="en-US" w:eastAsia="zh-CN"/>
        </w:rPr>
        <w:t>提出</w:t>
      </w:r>
      <w:r>
        <w:rPr>
          <w:rFonts w:hint="eastAsia" w:eastAsia="仿宋_GB2312"/>
          <w:color w:val="auto"/>
          <w:kern w:val="0"/>
          <w:sz w:val="32"/>
          <w:szCs w:val="32"/>
        </w:rPr>
        <w:t>陈述申辩意见如下：</w:t>
      </w:r>
    </w:p>
    <w:p>
      <w:pPr>
        <w:keepNext w:val="0"/>
        <w:keepLines w:val="0"/>
        <w:pageBreakBefore w:val="0"/>
        <w:widowControl w:val="0"/>
        <w:numPr>
          <w:ilvl w:val="0"/>
          <w:numId w:val="0"/>
        </w:numPr>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1.出现此次违法行为并非主观故意，公司高度重视环保工作，近年来不断投资提升环保设备；在检查后积极改正，未造成环境影响，且制定相应措施防止再次出现类似问题。</w:t>
      </w:r>
    </w:p>
    <w:p>
      <w:pPr>
        <w:keepNext w:val="0"/>
        <w:keepLines w:val="0"/>
        <w:pageBreakBefore w:val="0"/>
        <w:widowControl w:val="0"/>
        <w:numPr>
          <w:ilvl w:val="0"/>
          <w:numId w:val="0"/>
        </w:numPr>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2.检查当日公司工作人员于7时48分开启了环保设备，并于9时39分在工作群内报告了巡检环保设备的情况及运行照片；现场检查时该台环保设备处于关机状态，经检查为变频器高温报警导致意外停机。9月25日提供了相关监控视频。</w:t>
      </w:r>
    </w:p>
    <w:p>
      <w:pPr>
        <w:keepNext w:val="0"/>
        <w:keepLines w:val="0"/>
        <w:pageBreakBefore w:val="0"/>
        <w:widowControl w:val="0"/>
        <w:numPr>
          <w:ilvl w:val="0"/>
          <w:numId w:val="0"/>
        </w:numPr>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3.受疫情影响，公司经营困难。综上，申请减免处罚。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120</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val="en-US" w:eastAsia="zh-CN"/>
        </w:rPr>
        <w:t>你单位提出的</w:t>
      </w:r>
      <w:r>
        <w:rPr>
          <w:rFonts w:hint="eastAsia" w:eastAsia="仿宋_GB2312"/>
          <w:color w:val="auto"/>
          <w:kern w:val="0"/>
          <w:sz w:val="32"/>
          <w:szCs w:val="32"/>
        </w:rPr>
        <w:t>陈述申辩材料</w:t>
      </w:r>
      <w:r>
        <w:rPr>
          <w:rFonts w:eastAsia="仿宋_GB2312"/>
          <w:color w:val="auto"/>
          <w:kern w:val="0"/>
          <w:sz w:val="32"/>
          <w:szCs w:val="32"/>
        </w:rPr>
        <w:t xml:space="preserve">等证据为凭。  </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hint="eastAsia" w:eastAsia="仿宋_GB2312"/>
          <w:color w:val="auto"/>
          <w:kern w:val="0"/>
          <w:sz w:val="32"/>
          <w:szCs w:val="32"/>
        </w:rPr>
        <w:t>经</w:t>
      </w:r>
      <w:r>
        <w:rPr>
          <w:rFonts w:hint="eastAsia" w:eastAsia="仿宋_GB2312"/>
          <w:color w:val="auto"/>
          <w:kern w:val="0"/>
          <w:sz w:val="32"/>
          <w:szCs w:val="32"/>
          <w:lang w:val="en-US" w:eastAsia="zh-CN"/>
        </w:rPr>
        <w:t>集体审议</w:t>
      </w:r>
      <w:r>
        <w:rPr>
          <w:rFonts w:hint="eastAsia" w:eastAsia="仿宋_GB2312"/>
          <w:color w:val="auto"/>
          <w:kern w:val="0"/>
          <w:sz w:val="32"/>
          <w:szCs w:val="32"/>
        </w:rPr>
        <w:t>，</w:t>
      </w:r>
      <w:r>
        <w:rPr>
          <w:rFonts w:hint="eastAsia" w:eastAsia="仿宋_GB2312"/>
          <w:color w:val="auto"/>
          <w:kern w:val="0"/>
          <w:sz w:val="32"/>
          <w:szCs w:val="32"/>
          <w:lang w:eastAsia="zh-CN"/>
        </w:rPr>
        <w:t>你单位提交的陈述申辩意见不影响违法事实认定，</w:t>
      </w:r>
      <w:r>
        <w:rPr>
          <w:rFonts w:hint="eastAsia" w:eastAsia="仿宋_GB2312"/>
          <w:color w:val="auto"/>
          <w:kern w:val="0"/>
          <w:sz w:val="32"/>
          <w:szCs w:val="32"/>
          <w:lang w:val="en-US" w:eastAsia="zh-CN"/>
        </w:rPr>
        <w:t>9月25日提交的监控视频与事实不符，不予采纳。采纳你单位积极整改违法行为和受疫情影响经营困难的陈述申辩意见，依据《中华人民共和国行政处罚法》第三十二条第（一）项的规定，对你单位从轻处罚。</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eastAsia="zh-CN"/>
        </w:rPr>
      </w:pPr>
      <w:r>
        <w:rPr>
          <w:rFonts w:eastAsia="仿宋_GB2312"/>
          <w:color w:val="auto"/>
          <w:kern w:val="0"/>
          <w:sz w:val="32"/>
          <w:szCs w:val="32"/>
        </w:rPr>
        <w:t>依据</w:t>
      </w:r>
      <w:r>
        <w:rPr>
          <w:rFonts w:hint="eastAsia" w:eastAsia="仿宋_GB2312"/>
          <w:color w:val="auto"/>
          <w:kern w:val="0"/>
          <w:sz w:val="32"/>
          <w:szCs w:val="32"/>
          <w:lang w:val="en-US" w:eastAsia="zh-CN"/>
        </w:rPr>
        <w:t>《中华人民共和国大气污染防治法》第一百零八条第（一）项</w:t>
      </w:r>
      <w:r>
        <w:rPr>
          <w:rFonts w:hint="eastAsia" w:eastAsia="仿宋_GB2312"/>
          <w:color w:val="auto"/>
          <w:kern w:val="0"/>
          <w:sz w:val="32"/>
          <w:szCs w:val="32"/>
        </w:rPr>
        <w:t>的</w:t>
      </w:r>
      <w:r>
        <w:rPr>
          <w:rFonts w:eastAsia="仿宋_GB2312"/>
          <w:color w:val="auto"/>
          <w:kern w:val="0"/>
          <w:sz w:val="32"/>
          <w:szCs w:val="32"/>
        </w:rPr>
        <w:t>规定</w:t>
      </w:r>
      <w:r>
        <w:rPr>
          <w:rFonts w:hint="eastAsia" w:eastAsia="仿宋_GB2312"/>
          <w:color w:val="auto"/>
          <w:kern w:val="0"/>
          <w:sz w:val="32"/>
          <w:szCs w:val="32"/>
          <w:lang w:eastAsia="zh-CN"/>
        </w:rPr>
        <w:t>，我局：</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rPr>
      </w:pPr>
      <w:r>
        <w:rPr>
          <w:rFonts w:eastAsia="仿宋_GB2312"/>
          <w:color w:val="auto"/>
          <w:kern w:val="0"/>
          <w:sz w:val="32"/>
          <w:szCs w:val="32"/>
        </w:rPr>
        <w:t>1.</w:t>
      </w:r>
      <w:r>
        <w:rPr>
          <w:rFonts w:hint="eastAsia" w:eastAsia="仿宋_GB2312"/>
          <w:color w:val="auto"/>
          <w:kern w:val="0"/>
          <w:sz w:val="32"/>
          <w:szCs w:val="32"/>
        </w:rPr>
        <w:t>责令你单位</w:t>
      </w:r>
      <w:r>
        <w:rPr>
          <w:rFonts w:hint="eastAsia" w:eastAsia="仿宋_GB2312"/>
          <w:color w:val="auto"/>
          <w:kern w:val="0"/>
          <w:sz w:val="32"/>
          <w:szCs w:val="32"/>
          <w:lang w:eastAsia="zh-CN"/>
        </w:rPr>
        <w:t>立即改正违法行为</w:t>
      </w:r>
      <w:r>
        <w:rPr>
          <w:rFonts w:hint="eastAsia"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2</w:t>
      </w:r>
      <w:r>
        <w:rPr>
          <w:rFonts w:eastAsia="仿宋_GB2312"/>
          <w:color w:val="auto"/>
          <w:kern w:val="0"/>
          <w:sz w:val="32"/>
          <w:szCs w:val="32"/>
        </w:rPr>
        <w:t>.</w:t>
      </w:r>
      <w:r>
        <w:rPr>
          <w:rFonts w:hint="eastAsia" w:eastAsia="仿宋_GB2312"/>
          <w:color w:val="auto"/>
          <w:kern w:val="0"/>
          <w:sz w:val="32"/>
          <w:szCs w:val="32"/>
          <w:lang w:eastAsia="zh-CN"/>
        </w:rPr>
        <w:t>对你单位</w:t>
      </w:r>
      <w:r>
        <w:rPr>
          <w:rFonts w:eastAsia="仿宋_GB2312"/>
          <w:color w:val="auto"/>
          <w:kern w:val="0"/>
          <w:sz w:val="32"/>
          <w:szCs w:val="32"/>
        </w:rPr>
        <w:t>处罚款</w:t>
      </w:r>
      <w:r>
        <w:rPr>
          <w:rFonts w:hint="eastAsia" w:eastAsia="仿宋_GB2312"/>
          <w:color w:val="auto"/>
          <w:kern w:val="0"/>
          <w:sz w:val="32"/>
          <w:szCs w:val="32"/>
          <w:lang w:eastAsia="zh-CN"/>
        </w:rPr>
        <w:t>三</w:t>
      </w:r>
      <w:r>
        <w:rPr>
          <w:rFonts w:eastAsia="仿宋_GB2312"/>
          <w:color w:val="auto"/>
          <w:kern w:val="0"/>
          <w:sz w:val="32"/>
          <w:szCs w:val="32"/>
        </w:rPr>
        <w:t>万元。</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立即</w:t>
      </w:r>
      <w:r>
        <w:rPr>
          <w:rFonts w:eastAsia="仿宋_GB2312"/>
          <w:color w:val="auto"/>
          <w:kern w:val="0"/>
          <w:sz w:val="32"/>
          <w:szCs w:val="32"/>
        </w:rPr>
        <w:t>改正违法行为。</w:t>
      </w:r>
      <w:r>
        <w:rPr>
          <w:rFonts w:hint="eastAsia" w:eastAsia="仿宋_GB2312"/>
          <w:color w:val="auto"/>
          <w:kern w:val="0"/>
          <w:sz w:val="32"/>
          <w:szCs w:val="32"/>
          <w:lang w:val="en-US" w:eastAsia="zh-CN"/>
        </w:rPr>
        <w:t>你单位应</w:t>
      </w:r>
      <w:r>
        <w:rPr>
          <w:rFonts w:hint="eastAsia" w:eastAsia="仿宋_GB2312"/>
          <w:color w:val="auto"/>
          <w:sz w:val="32"/>
          <w:szCs w:val="32"/>
          <w:lang w:val="en-US" w:eastAsia="zh-CN"/>
        </w:rPr>
        <w:t>严格按照规定使用配套的大气污染防治设施</w:t>
      </w:r>
      <w:r>
        <w:rPr>
          <w:rFonts w:hint="eastAsia" w:eastAsia="仿宋_GB2312"/>
          <w:color w:val="auto"/>
          <w:kern w:val="0"/>
          <w:sz w:val="32"/>
          <w:szCs w:val="32"/>
          <w:lang w:eastAsia="zh-CN"/>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720" w:firstLineChars="225"/>
        <w:jc w:val="left"/>
        <w:textAlignment w:val="auto"/>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如对本处罚决定不服，</w:t>
      </w:r>
      <w:r>
        <w:rPr>
          <w:rFonts w:hint="eastAsia" w:eastAsia="仿宋_GB2312"/>
          <w:color w:val="auto"/>
          <w:kern w:val="0"/>
          <w:sz w:val="32"/>
          <w:szCs w:val="32"/>
          <w:lang w:val="en-US" w:eastAsia="zh-CN"/>
        </w:rPr>
        <w:t>你单位</w:t>
      </w:r>
      <w:r>
        <w:rPr>
          <w:rFonts w:eastAsia="仿宋_GB2312"/>
          <w:color w:val="auto"/>
          <w:kern w:val="0"/>
          <w:sz w:val="32"/>
          <w:szCs w:val="32"/>
        </w:rPr>
        <w:t>可在收到本处罚决定书之日起</w:t>
      </w:r>
      <w:r>
        <w:rPr>
          <w:rFonts w:hint="eastAsia" w:eastAsia="仿宋_GB2312"/>
          <w:color w:val="auto"/>
          <w:kern w:val="0"/>
          <w:sz w:val="32"/>
          <w:szCs w:val="32"/>
          <w:lang w:val="en-US" w:eastAsia="zh-CN"/>
        </w:rPr>
        <w:t>60</w:t>
      </w:r>
      <w:r>
        <w:rPr>
          <w:rFonts w:eastAsia="仿宋_GB2312"/>
          <w:color w:val="auto"/>
          <w:kern w:val="0"/>
          <w:sz w:val="32"/>
          <w:szCs w:val="32"/>
        </w:rPr>
        <w:t>日内向中华人民共和国生态环境部或者天津市人民政府申请</w:t>
      </w:r>
      <w:r>
        <w:rPr>
          <w:rFonts w:hint="eastAsia" w:eastAsia="仿宋_GB2312"/>
          <w:color w:val="auto"/>
          <w:kern w:val="0"/>
          <w:sz w:val="32"/>
          <w:szCs w:val="32"/>
          <w:lang w:val="en-US" w:eastAsia="zh-CN"/>
        </w:rPr>
        <w:t>行政</w:t>
      </w:r>
      <w:r>
        <w:rPr>
          <w:rFonts w:eastAsia="仿宋_GB2312"/>
          <w:color w:val="auto"/>
          <w:kern w:val="0"/>
          <w:sz w:val="32"/>
          <w:szCs w:val="32"/>
        </w:rPr>
        <w:t>复议，也可在</w:t>
      </w:r>
      <w:r>
        <w:rPr>
          <w:rFonts w:hint="eastAsia" w:eastAsia="仿宋_GB2312"/>
          <w:color w:val="auto"/>
          <w:kern w:val="0"/>
          <w:sz w:val="32"/>
          <w:szCs w:val="32"/>
          <w:lang w:val="en-US" w:eastAsia="zh-CN"/>
        </w:rPr>
        <w:t>6</w:t>
      </w:r>
      <w:r>
        <w:rPr>
          <w:rFonts w:eastAsia="仿宋_GB2312"/>
          <w:color w:val="auto"/>
          <w:kern w:val="0"/>
          <w:sz w:val="32"/>
          <w:szCs w:val="32"/>
        </w:rPr>
        <w:t>个月内直接向天津铁路运输法院</w:t>
      </w:r>
      <w:r>
        <w:rPr>
          <w:rFonts w:hint="eastAsia" w:eastAsia="仿宋_GB2312"/>
          <w:color w:val="auto"/>
          <w:kern w:val="0"/>
          <w:sz w:val="32"/>
          <w:szCs w:val="32"/>
          <w:lang w:val="en-US" w:eastAsia="zh-CN"/>
        </w:rPr>
        <w:t>提起行政</w:t>
      </w:r>
      <w:r>
        <w:rPr>
          <w:rFonts w:eastAsia="仿宋_GB2312"/>
          <w:color w:val="auto"/>
          <w:kern w:val="0"/>
          <w:sz w:val="32"/>
          <w:szCs w:val="32"/>
        </w:rPr>
        <w:t>起诉。申请行政复议或者提起行政诉讼，不停止</w:t>
      </w:r>
      <w:r>
        <w:rPr>
          <w:rFonts w:hint="eastAsia" w:eastAsia="仿宋_GB2312"/>
          <w:color w:val="auto"/>
          <w:kern w:val="0"/>
          <w:sz w:val="32"/>
          <w:szCs w:val="32"/>
          <w:lang w:val="en-US" w:eastAsia="zh-CN"/>
        </w:rPr>
        <w:t>本</w:t>
      </w:r>
      <w:r>
        <w:rPr>
          <w:rFonts w:eastAsia="仿宋_GB2312"/>
          <w:color w:val="auto"/>
          <w:kern w:val="0"/>
          <w:sz w:val="32"/>
          <w:szCs w:val="32"/>
        </w:rPr>
        <w:t>行政处罚决定的执行。逾期</w:t>
      </w:r>
      <w:r>
        <w:rPr>
          <w:rFonts w:eastAsia="仿宋_GB2312"/>
          <w:color w:val="auto"/>
          <w:spacing w:val="1"/>
          <w:kern w:val="0"/>
          <w:sz w:val="32"/>
          <w:szCs w:val="32"/>
        </w:rPr>
        <w:t>不</w:t>
      </w:r>
      <w:r>
        <w:rPr>
          <w:rFonts w:eastAsia="仿宋_GB2312"/>
          <w:color w:val="auto"/>
          <w:kern w:val="0"/>
          <w:sz w:val="32"/>
          <w:szCs w:val="32"/>
        </w:rPr>
        <w:t>申</w:t>
      </w:r>
      <w:r>
        <w:rPr>
          <w:rFonts w:eastAsia="仿宋_GB2312"/>
          <w:color w:val="auto"/>
          <w:spacing w:val="1"/>
          <w:kern w:val="0"/>
          <w:sz w:val="32"/>
          <w:szCs w:val="32"/>
        </w:rPr>
        <w:t>请</w:t>
      </w:r>
      <w:r>
        <w:rPr>
          <w:rFonts w:eastAsia="仿宋_GB2312"/>
          <w:color w:val="auto"/>
          <w:kern w:val="0"/>
          <w:sz w:val="32"/>
          <w:szCs w:val="32"/>
        </w:rPr>
        <w:t>行政</w:t>
      </w:r>
      <w:r>
        <w:rPr>
          <w:rFonts w:eastAsia="仿宋_GB2312"/>
          <w:color w:val="auto"/>
          <w:spacing w:val="1"/>
          <w:kern w:val="0"/>
          <w:sz w:val="32"/>
          <w:szCs w:val="32"/>
        </w:rPr>
        <w:t>复</w:t>
      </w:r>
      <w:r>
        <w:rPr>
          <w:rFonts w:eastAsia="仿宋_GB2312"/>
          <w:color w:val="auto"/>
          <w:kern w:val="0"/>
          <w:sz w:val="32"/>
          <w:szCs w:val="32"/>
        </w:rPr>
        <w:t>议</w:t>
      </w:r>
      <w:r>
        <w:rPr>
          <w:rFonts w:eastAsia="仿宋_GB2312"/>
          <w:color w:val="auto"/>
          <w:spacing w:val="1"/>
          <w:kern w:val="0"/>
          <w:sz w:val="32"/>
          <w:szCs w:val="32"/>
        </w:rPr>
        <w:t>，</w:t>
      </w:r>
      <w:r>
        <w:rPr>
          <w:rFonts w:eastAsia="仿宋_GB2312"/>
          <w:color w:val="auto"/>
          <w:kern w:val="0"/>
          <w:sz w:val="32"/>
          <w:szCs w:val="32"/>
        </w:rPr>
        <w:t>不提</w:t>
      </w:r>
      <w:r>
        <w:rPr>
          <w:rFonts w:eastAsia="仿宋_GB2312"/>
          <w:color w:val="auto"/>
          <w:spacing w:val="1"/>
          <w:kern w:val="0"/>
          <w:sz w:val="32"/>
          <w:szCs w:val="32"/>
        </w:rPr>
        <w:t>起</w:t>
      </w:r>
      <w:r>
        <w:rPr>
          <w:rFonts w:eastAsia="仿宋_GB2312"/>
          <w:color w:val="auto"/>
          <w:kern w:val="0"/>
          <w:sz w:val="32"/>
          <w:szCs w:val="32"/>
        </w:rPr>
        <w:t>行</w:t>
      </w:r>
      <w:r>
        <w:rPr>
          <w:rFonts w:eastAsia="仿宋_GB2312"/>
          <w:color w:val="auto"/>
          <w:spacing w:val="1"/>
          <w:kern w:val="0"/>
          <w:sz w:val="32"/>
          <w:szCs w:val="32"/>
        </w:rPr>
        <w:t>政</w:t>
      </w:r>
      <w:r>
        <w:rPr>
          <w:rFonts w:eastAsia="仿宋_GB2312"/>
          <w:color w:val="auto"/>
          <w:kern w:val="0"/>
          <w:sz w:val="32"/>
          <w:szCs w:val="32"/>
        </w:rPr>
        <w:t>诉讼</w:t>
      </w:r>
      <w:r>
        <w:rPr>
          <w:rFonts w:eastAsia="仿宋_GB2312"/>
          <w:color w:val="auto"/>
          <w:spacing w:val="1"/>
          <w:kern w:val="0"/>
          <w:sz w:val="32"/>
          <w:szCs w:val="32"/>
        </w:rPr>
        <w:t>，</w:t>
      </w:r>
      <w:r>
        <w:rPr>
          <w:rFonts w:eastAsia="仿宋_GB2312"/>
          <w:color w:val="auto"/>
          <w:kern w:val="0"/>
          <w:sz w:val="32"/>
          <w:szCs w:val="32"/>
        </w:rPr>
        <w:t>又</w:t>
      </w:r>
      <w:r>
        <w:rPr>
          <w:rFonts w:eastAsia="仿宋_GB2312"/>
          <w:color w:val="auto"/>
          <w:spacing w:val="1"/>
          <w:kern w:val="0"/>
          <w:sz w:val="32"/>
          <w:szCs w:val="32"/>
        </w:rPr>
        <w:t>不</w:t>
      </w:r>
      <w:r>
        <w:rPr>
          <w:rFonts w:eastAsia="仿宋_GB2312"/>
          <w:color w:val="auto"/>
          <w:kern w:val="0"/>
          <w:sz w:val="32"/>
          <w:szCs w:val="32"/>
        </w:rPr>
        <w:t>履行</w:t>
      </w:r>
      <w:r>
        <w:rPr>
          <w:rFonts w:eastAsia="仿宋_GB2312"/>
          <w:color w:val="auto"/>
          <w:spacing w:val="1"/>
          <w:kern w:val="0"/>
          <w:sz w:val="32"/>
          <w:szCs w:val="32"/>
        </w:rPr>
        <w:t>本</w:t>
      </w:r>
      <w:r>
        <w:rPr>
          <w:rFonts w:eastAsia="仿宋_GB2312"/>
          <w:color w:val="auto"/>
          <w:kern w:val="0"/>
          <w:sz w:val="32"/>
          <w:szCs w:val="32"/>
        </w:rPr>
        <w:t>处</w:t>
      </w:r>
      <w:r>
        <w:rPr>
          <w:rFonts w:eastAsia="仿宋_GB2312"/>
          <w:color w:val="auto"/>
          <w:spacing w:val="1"/>
          <w:kern w:val="0"/>
          <w:sz w:val="32"/>
          <w:szCs w:val="32"/>
        </w:rPr>
        <w:t>罚</w:t>
      </w:r>
      <w:r>
        <w:rPr>
          <w:rFonts w:eastAsia="仿宋_GB2312"/>
          <w:color w:val="auto"/>
          <w:kern w:val="0"/>
          <w:sz w:val="32"/>
          <w:szCs w:val="32"/>
        </w:rPr>
        <w:t>决定</w:t>
      </w:r>
      <w:r>
        <w:rPr>
          <w:rFonts w:eastAsia="仿宋_GB2312"/>
          <w:color w:val="auto"/>
          <w:spacing w:val="1"/>
          <w:kern w:val="0"/>
          <w:sz w:val="32"/>
          <w:szCs w:val="32"/>
        </w:rPr>
        <w:t>的</w:t>
      </w:r>
      <w:r>
        <w:rPr>
          <w:rFonts w:eastAsia="仿宋_GB2312"/>
          <w:color w:val="auto"/>
          <w:kern w:val="0"/>
          <w:sz w:val="32"/>
          <w:szCs w:val="32"/>
        </w:rPr>
        <w:t>，</w:t>
      </w:r>
      <w:r>
        <w:rPr>
          <w:rFonts w:eastAsia="仿宋_GB2312"/>
          <w:color w:val="auto"/>
          <w:spacing w:val="1"/>
          <w:kern w:val="0"/>
          <w:sz w:val="32"/>
          <w:szCs w:val="32"/>
        </w:rPr>
        <w:t>我</w:t>
      </w:r>
      <w:r>
        <w:rPr>
          <w:rFonts w:eastAsia="仿宋_GB2312"/>
          <w:color w:val="auto"/>
          <w:kern w:val="0"/>
          <w:sz w:val="32"/>
          <w:szCs w:val="32"/>
        </w:rPr>
        <w:t>局将</w:t>
      </w:r>
      <w:r>
        <w:rPr>
          <w:rFonts w:eastAsia="仿宋_GB2312"/>
          <w:color w:val="auto"/>
          <w:spacing w:val="1"/>
          <w:kern w:val="0"/>
          <w:sz w:val="32"/>
          <w:szCs w:val="32"/>
        </w:rPr>
        <w:t>依</w:t>
      </w:r>
      <w:r>
        <w:rPr>
          <w:rFonts w:eastAsia="仿宋_GB2312"/>
          <w:color w:val="auto"/>
          <w:kern w:val="0"/>
          <w:sz w:val="32"/>
          <w:szCs w:val="32"/>
        </w:rPr>
        <w:t>法</w:t>
      </w:r>
      <w:r>
        <w:rPr>
          <w:rFonts w:eastAsia="仿宋_GB2312"/>
          <w:color w:val="auto"/>
          <w:spacing w:val="1"/>
          <w:kern w:val="0"/>
          <w:sz w:val="32"/>
          <w:szCs w:val="32"/>
        </w:rPr>
        <w:t>申</w:t>
      </w:r>
      <w:r>
        <w:rPr>
          <w:rFonts w:eastAsia="仿宋_GB2312"/>
          <w:color w:val="auto"/>
          <w:kern w:val="0"/>
          <w:sz w:val="32"/>
          <w:szCs w:val="32"/>
        </w:rPr>
        <w:t>请人</w:t>
      </w:r>
      <w:r>
        <w:rPr>
          <w:rFonts w:eastAsia="仿宋_GB2312"/>
          <w:color w:val="auto"/>
          <w:spacing w:val="1"/>
          <w:kern w:val="0"/>
          <w:sz w:val="32"/>
          <w:szCs w:val="32"/>
        </w:rPr>
        <w:t>民法</w:t>
      </w:r>
      <w:r>
        <w:rPr>
          <w:rFonts w:eastAsia="仿宋_GB2312"/>
          <w:color w:val="auto"/>
          <w:spacing w:val="2"/>
          <w:kern w:val="0"/>
          <w:sz w:val="32"/>
          <w:szCs w:val="32"/>
        </w:rPr>
        <w:t>院</w:t>
      </w:r>
      <w:r>
        <w:rPr>
          <w:rFonts w:eastAsia="仿宋_GB2312"/>
          <w:color w:val="auto"/>
          <w:spacing w:val="1"/>
          <w:kern w:val="0"/>
          <w:sz w:val="32"/>
          <w:szCs w:val="32"/>
        </w:rPr>
        <w:t>强</w:t>
      </w:r>
      <w:r>
        <w:rPr>
          <w:rFonts w:eastAsia="仿宋_GB2312"/>
          <w:color w:val="auto"/>
          <w:kern w:val="0"/>
          <w:sz w:val="32"/>
          <w:szCs w:val="32"/>
        </w:rPr>
        <w:t>制执行。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行政处罚信用修复。</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60" w:lineRule="exact"/>
        <w:ind w:right="-20"/>
        <w:jc w:val="left"/>
        <w:textAlignment w:val="auto"/>
        <w:rPr>
          <w:rFonts w:eastAsia="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eastAsia="仿宋_GB2312"/>
          <w:color w:val="auto"/>
          <w:kern w:val="0"/>
          <w:sz w:val="32"/>
          <w:szCs w:val="32"/>
        </w:rPr>
        <w:t xml:space="preserve">                                </w:t>
      </w:r>
    </w:p>
    <w:p>
      <w:pPr>
        <w:keepNext w:val="0"/>
        <w:keepLines w:val="0"/>
        <w:pageBreakBefore w:val="0"/>
        <w:widowControl w:val="0"/>
        <w:kinsoku/>
        <w:wordWrap/>
        <w:overflowPunct/>
        <w:topLinePunct w:val="0"/>
        <w:bidi w:val="0"/>
        <w:adjustRightInd w:val="0"/>
        <w:snapToGrid w:val="0"/>
        <w:spacing w:line="560" w:lineRule="exact"/>
        <w:jc w:val="center"/>
        <w:textAlignment w:val="auto"/>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10</w:t>
      </w:r>
      <w:r>
        <w:rPr>
          <w:rFonts w:eastAsia="仿宋_GB2312"/>
          <w:color w:val="auto"/>
          <w:kern w:val="0"/>
          <w:sz w:val="32"/>
          <w:szCs w:val="32"/>
        </w:rPr>
        <w:t>月</w:t>
      </w:r>
      <w:bookmarkEnd w:id="4"/>
      <w:r>
        <w:rPr>
          <w:rFonts w:hint="eastAsia" w:eastAsia="仿宋_GB2312"/>
          <w:color w:val="auto"/>
          <w:kern w:val="0"/>
          <w:sz w:val="32"/>
          <w:szCs w:val="32"/>
          <w:lang w:val="en-US" w:eastAsia="zh-CN"/>
        </w:rPr>
        <w:t>8</w:t>
      </w:r>
      <w:r>
        <w:rPr>
          <w:rFonts w:eastAsia="仿宋_GB2312"/>
          <w:color w:val="auto"/>
          <w:kern w:val="0"/>
          <w:sz w:val="32"/>
          <w:szCs w:val="32"/>
        </w:rPr>
        <w:t>日</w:t>
      </w:r>
    </w:p>
    <w:p>
      <w:pPr>
        <w:tabs>
          <w:tab w:val="left" w:pos="9120"/>
        </w:tabs>
        <w:autoSpaceDE w:val="0"/>
        <w:autoSpaceDN w:val="0"/>
        <w:adjustRightInd w:val="0"/>
        <w:ind w:right="120"/>
        <w:rPr>
          <w:rFonts w:eastAsia="仿宋_GB2312"/>
          <w:color w:val="auto"/>
          <w:kern w:val="0"/>
          <w:sz w:val="28"/>
          <w:szCs w:val="28"/>
        </w:rPr>
      </w:pPr>
      <w:bookmarkStart w:id="5" w:name="_GoBack"/>
      <w:bookmarkEnd w:id="5"/>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2"/>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MzJmNjhiNmQ3NzBlZjlkYjliZmEyZTc3YWI4YjAifQ=="/>
  </w:docVars>
  <w:rsids>
    <w:rsidRoot w:val="3EB3784F"/>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78E1CF3"/>
    <w:rsid w:val="0BC97030"/>
    <w:rsid w:val="0DE05630"/>
    <w:rsid w:val="16FD0578"/>
    <w:rsid w:val="23D96EAA"/>
    <w:rsid w:val="2A1A666F"/>
    <w:rsid w:val="2B946F65"/>
    <w:rsid w:val="2D8321C2"/>
    <w:rsid w:val="2EE92518"/>
    <w:rsid w:val="3214796D"/>
    <w:rsid w:val="36093AC4"/>
    <w:rsid w:val="38CF2BC1"/>
    <w:rsid w:val="3EB3784F"/>
    <w:rsid w:val="450F61CB"/>
    <w:rsid w:val="498C2941"/>
    <w:rsid w:val="4A3E05CE"/>
    <w:rsid w:val="4A437691"/>
    <w:rsid w:val="4BD91CDD"/>
    <w:rsid w:val="502F15FB"/>
    <w:rsid w:val="503F23C3"/>
    <w:rsid w:val="51935037"/>
    <w:rsid w:val="553A03CB"/>
    <w:rsid w:val="58763D60"/>
    <w:rsid w:val="5BDF2ED1"/>
    <w:rsid w:val="5F7C4535"/>
    <w:rsid w:val="60AA1A6A"/>
    <w:rsid w:val="624F5E3E"/>
    <w:rsid w:val="6404560A"/>
    <w:rsid w:val="64F75746"/>
    <w:rsid w:val="66B216B2"/>
    <w:rsid w:val="679D04BA"/>
    <w:rsid w:val="6851522E"/>
    <w:rsid w:val="6C5A27B0"/>
    <w:rsid w:val="72330BA4"/>
    <w:rsid w:val="73744CD2"/>
    <w:rsid w:val="742B7C3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3">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4">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5">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alloon Text"/>
    <w:basedOn w:val="1"/>
    <w:link w:val="12"/>
    <w:qFormat/>
    <w:uiPriority w:val="0"/>
    <w:rPr>
      <w:sz w:val="18"/>
      <w:szCs w:val="18"/>
    </w:rPr>
  </w:style>
  <w:style w:type="paragraph" w:styleId="7">
    <w:name w:val="footer"/>
    <w:basedOn w:val="1"/>
    <w:link w:val="13"/>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link w:val="6"/>
    <w:qFormat/>
    <w:uiPriority w:val="0"/>
    <w:rPr>
      <w:kern w:val="2"/>
      <w:sz w:val="18"/>
      <w:szCs w:val="18"/>
    </w:rPr>
  </w:style>
  <w:style w:type="character" w:customStyle="1" w:styleId="13">
    <w:name w:val="页脚 字符"/>
    <w:link w:val="7"/>
    <w:qFormat/>
    <w:uiPriority w:val="99"/>
    <w:rPr>
      <w:kern w:val="2"/>
      <w:sz w:val="18"/>
      <w:szCs w:val="18"/>
    </w:rPr>
  </w:style>
  <w:style w:type="paragraph" w:customStyle="1" w:styleId="14">
    <w:name w:val="封皮"/>
    <w:basedOn w:val="1"/>
    <w:qFormat/>
    <w:uiPriority w:val="0"/>
    <w:pPr>
      <w:jc w:val="center"/>
    </w:pPr>
    <w:rPr>
      <w:rFonts w:eastAsia="黑体"/>
      <w:b/>
      <w:sz w:val="72"/>
    </w:rPr>
  </w:style>
  <w:style w:type="paragraph" w:customStyle="1" w:styleId="15">
    <w:name w:val="正文1"/>
    <w:next w:val="16"/>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6">
    <w:name w:val="正文文本1"/>
    <w:basedOn w:val="15"/>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700;&#38754;\&#25191;&#27861;&#24635;&#38431;&#34892;&#25919;&#22788;&#32602;&#25991;&#20070;&#27169;&#29256;2023.7&#26356;&#26032;\&#34892;&#25919;&#22788;&#32602;&#20915;&#23450;&#20070;&#65288;&#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行政处罚决定书（申辩）.dot</Template>
  <Pages>4</Pages>
  <Words>1090</Words>
  <Characters>1167</Characters>
  <Lines>8</Lines>
  <Paragraphs>2</Paragraphs>
  <TotalTime>34</TotalTime>
  <ScaleCrop>false</ScaleCrop>
  <LinksUpToDate>false</LinksUpToDate>
  <CharactersWithSpaces>1298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2023-09-21T08:58:00Z</dcterms:created>
  <dc:creator>何敏</dc:creator>
  <cp:lastModifiedBy>何敏</cp:lastModifiedBy>
  <cp:lastPrinted>2023-10-08T08:02:00Z</cp:lastPrinted>
  <dcterms:modified xsi:type="dcterms:W3CDTF">2023-10-11T06:30:17Z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2AC3BDE71E7B48B5901EA03A9350FFB8_13</vt:lpwstr>
  </property>
</Properties>
</file>