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r>
        <w:rPr>
          <w:rFonts w:eastAsia="方正小标宋简体"/>
          <w:color w:val="000000" w:themeColor="text1"/>
          <w:kern w:val="0"/>
          <w:sz w:val="44"/>
          <w:szCs w:val="44"/>
          <w14:textFill>
            <w14:solidFill>
              <w14:schemeClr w14:val="tx1"/>
            </w14:solidFill>
          </w14:textFill>
        </w:rPr>
        <w:t>天津市生态环境局</w:t>
      </w:r>
      <w:bookmarkEnd w:id="0"/>
    </w:p>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hint="eastAsia" w:eastAsia="方正小标宋简体"/>
          <w:color w:val="000000" w:themeColor="text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pPr>
        <w:tabs>
          <w:tab w:val="left" w:pos="4600"/>
        </w:tabs>
        <w:autoSpaceDE w:val="0"/>
        <w:autoSpaceDN w:val="0"/>
        <w:adjustRightInd w:val="0"/>
        <w:snapToGrid w:val="0"/>
        <w:spacing w:line="360" w:lineRule="auto"/>
        <w:ind w:right="-119"/>
        <w:jc w:val="center"/>
        <w:rPr>
          <w:rFonts w:eastAsia="仿宋_GB2312"/>
          <w:color w:val="000000" w:themeColor="text1"/>
          <w:spacing w:val="1"/>
          <w:kern w:val="0"/>
          <w:position w:val="-2"/>
          <w:sz w:val="32"/>
          <w:szCs w:val="32"/>
          <w14:textFill>
            <w14:solidFill>
              <w14:schemeClr w14:val="tx1"/>
            </w14:solidFill>
          </w14:textFill>
        </w:rPr>
      </w:pPr>
      <w:bookmarkStart w:id="1" w:name="PO_2_ChuFaAnZi"/>
    </w:p>
    <w:p>
      <w:pPr>
        <w:tabs>
          <w:tab w:val="left" w:pos="4600"/>
        </w:tabs>
        <w:autoSpaceDE w:val="0"/>
        <w:autoSpaceDN w:val="0"/>
        <w:adjustRightInd w:val="0"/>
        <w:snapToGrid w:val="0"/>
        <w:spacing w:line="360" w:lineRule="auto"/>
        <w:ind w:right="-119"/>
        <w:jc w:val="center"/>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环罚字</w:t>
      </w:r>
      <w:bookmarkStart w:id="2" w:name="PO_7_NianDuBianHao"/>
      <w:r>
        <w:rPr>
          <w:rFonts w:eastAsia="仿宋_GB2312"/>
          <w:color w:val="000000" w:themeColor="text1"/>
          <w:kern w:val="0"/>
          <w:position w:val="-2"/>
          <w:sz w:val="32"/>
          <w:szCs w:val="32"/>
          <w14:textFill>
            <w14:solidFill>
              <w14:schemeClr w14:val="tx1"/>
            </w14:solidFill>
          </w14:textFill>
        </w:rPr>
        <w:t>〔20</w:t>
      </w:r>
      <w:bookmarkEnd w:id="2"/>
      <w:r>
        <w:rPr>
          <w:rFonts w:hint="eastAsia" w:eastAsia="仿宋_GB2312"/>
          <w:color w:val="000000" w:themeColor="text1"/>
          <w:kern w:val="0"/>
          <w:position w:val="-2"/>
          <w:sz w:val="32"/>
          <w:szCs w:val="32"/>
          <w:lang w:val="en-US" w:eastAsia="zh-CN"/>
          <w14:textFill>
            <w14:solidFill>
              <w14:schemeClr w14:val="tx1"/>
            </w14:solidFill>
          </w14:textFill>
        </w:rPr>
        <w:t>23</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176</w:t>
      </w:r>
      <w:r>
        <w:rPr>
          <w:rFonts w:eastAsia="仿宋_GB2312"/>
          <w:color w:val="000000" w:themeColor="text1"/>
          <w:kern w:val="0"/>
          <w:position w:val="-2"/>
          <w:sz w:val="32"/>
          <w:szCs w:val="32"/>
          <w14:textFill>
            <w14:solidFill>
              <w14:schemeClr w14:val="tx1"/>
            </w14:solidFill>
          </w14:textFill>
        </w:rPr>
        <w:t>号</w:t>
      </w:r>
    </w:p>
    <w:p>
      <w:pPr>
        <w:tabs>
          <w:tab w:val="left" w:pos="4600"/>
        </w:tabs>
        <w:autoSpaceDE w:val="0"/>
        <w:autoSpaceDN w:val="0"/>
        <w:adjustRightInd w:val="0"/>
        <w:snapToGrid w:val="0"/>
        <w:spacing w:line="360" w:lineRule="auto"/>
        <w:ind w:right="-119"/>
        <w:jc w:val="center"/>
        <w:rPr>
          <w:rFonts w:eastAsia="仿宋_GB2312"/>
          <w:color w:val="000000" w:themeColor="text1"/>
          <w:kern w:val="0"/>
          <w:position w:val="-2"/>
          <w:sz w:val="32"/>
          <w:szCs w:val="32"/>
          <w14:textFill>
            <w14:solidFill>
              <w14:schemeClr w14:val="tx1"/>
            </w14:solidFill>
          </w14:textFill>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天津市武清区凯轩工艺品厂（张建）</w:t>
      </w:r>
      <w:r>
        <w:rPr>
          <w:rFonts w:eastAsia="仿宋_GB2312"/>
          <w:color w:val="000000" w:themeColor="text1"/>
          <w:kern w:val="0"/>
          <w:sz w:val="32"/>
          <w:szCs w:val="32"/>
          <w14:textFill>
            <w14:solidFill>
              <w14:schemeClr w14:val="tx1"/>
            </w14:solidFill>
          </w14:textFill>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eastAsia" w:eastAsia="仿宋_GB2312"/>
          <w:color w:val="000000" w:themeColor="text1"/>
          <w:kern w:val="0"/>
          <w:sz w:val="32"/>
          <w:szCs w:val="32"/>
          <w:lang w:val="en-US" w:eastAsia="zh-CN"/>
          <w14:textFill>
            <w14:solidFill>
              <w14:schemeClr w14:val="tx1"/>
            </w14:solidFill>
          </w14:textFill>
        </w:rPr>
        <w:t>92120222MA81XH6588</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地址：</w:t>
      </w:r>
      <w:r>
        <w:rPr>
          <w:rFonts w:hint="eastAsia" w:eastAsia="仿宋_GB2312"/>
          <w:color w:val="000000" w:themeColor="text1"/>
          <w:kern w:val="0"/>
          <w:sz w:val="32"/>
          <w:szCs w:val="32"/>
          <w:lang w:val="en-US" w:eastAsia="zh-CN"/>
          <w14:textFill>
            <w14:solidFill>
              <w14:schemeClr w14:val="tx1"/>
            </w14:solidFill>
          </w14:textFill>
        </w:rPr>
        <w:t>天津市武清区曹子里镇花城中路69号</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负责</w:t>
      </w:r>
      <w:r>
        <w:rPr>
          <w:rFonts w:eastAsia="仿宋_GB2312"/>
          <w:color w:val="000000" w:themeColor="text1"/>
          <w:kern w:val="0"/>
          <w:sz w:val="32"/>
          <w:szCs w:val="32"/>
          <w14:textFill>
            <w14:solidFill>
              <w14:schemeClr w14:val="tx1"/>
            </w14:solidFill>
          </w14:textFill>
        </w:rPr>
        <w:t>人：</w:t>
      </w:r>
      <w:r>
        <w:rPr>
          <w:rFonts w:hint="eastAsia" w:eastAsia="仿宋_GB2312"/>
          <w:color w:val="000000" w:themeColor="text1"/>
          <w:kern w:val="0"/>
          <w:sz w:val="32"/>
          <w:szCs w:val="32"/>
          <w:lang w:val="en-US" w:eastAsia="zh-CN"/>
          <w14:textFill>
            <w14:solidFill>
              <w14:schemeClr w14:val="tx1"/>
            </w14:solidFill>
          </w14:textFill>
        </w:rPr>
        <w:t xml:space="preserve">张建 </w:t>
      </w:r>
      <w:bookmarkStart w:id="8" w:name="_GoBack"/>
      <w:bookmarkEnd w:id="8"/>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我局于20</w:t>
      </w:r>
      <w:r>
        <w:rPr>
          <w:rFonts w:hint="eastAsia" w:eastAsia="仿宋_GB2312"/>
          <w:color w:val="000000" w:themeColor="text1"/>
          <w:sz w:val="32"/>
          <w:szCs w:val="32"/>
          <w:lang w:val="en-US" w:eastAsia="zh-CN"/>
          <w14:textFill>
            <w14:solidFill>
              <w14:schemeClr w14:val="tx1"/>
            </w14:solidFill>
          </w14:textFill>
        </w:rPr>
        <w:t>23</w:t>
      </w:r>
      <w:r>
        <w:rPr>
          <w:rFonts w:hint="eastAsia"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6</w:t>
      </w:r>
      <w:r>
        <w:rPr>
          <w:rFonts w:hint="eastAsia"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13</w:t>
      </w:r>
      <w:r>
        <w:rPr>
          <w:rFonts w:hint="eastAsia" w:eastAsia="仿宋_GB2312"/>
          <w:color w:val="000000" w:themeColor="text1"/>
          <w:sz w:val="32"/>
          <w:szCs w:val="32"/>
          <w14:textFill>
            <w14:solidFill>
              <w14:schemeClr w14:val="tx1"/>
            </w14:solidFill>
          </w14:textFill>
        </w:rPr>
        <w:t>日对你单位进行了调查</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lang w:eastAsia="zh-CN"/>
          <w14:textFill>
            <w14:solidFill>
              <w14:schemeClr w14:val="tx1"/>
            </w14:solidFill>
          </w14:textFill>
        </w:rPr>
        <w:t>单位为个体工商户，于2022年4月收购花之艺（天津）进出口贸易有限公司，</w:t>
      </w:r>
      <w:r>
        <w:rPr>
          <w:rFonts w:hint="eastAsia" w:eastAsia="仿宋_GB2312"/>
          <w:color w:val="000000" w:themeColor="text1"/>
          <w:sz w:val="32"/>
          <w:szCs w:val="32"/>
          <w:lang w:val="en-US" w:eastAsia="zh-CN"/>
          <w14:textFill>
            <w14:solidFill>
              <w14:schemeClr w14:val="tx1"/>
            </w14:solidFill>
          </w14:textFill>
        </w:rPr>
        <w:t>生产工艺未发生变化，</w:t>
      </w:r>
      <w:r>
        <w:rPr>
          <w:rFonts w:hint="eastAsia" w:eastAsia="仿宋_GB2312"/>
          <w:color w:val="000000" w:themeColor="text1"/>
          <w:sz w:val="32"/>
          <w:szCs w:val="32"/>
          <w:lang w:eastAsia="zh-CN"/>
          <w14:textFill>
            <w14:solidFill>
              <w14:schemeClr w14:val="tx1"/>
            </w14:solidFill>
          </w14:textFill>
        </w:rPr>
        <w:t>沿用《花之艺（天津）进出口贸易有限公司年产人造花枝干200万支项目现状环境影响评估报告》。根据属地生态环境部门治理要求，</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lang w:eastAsia="zh-CN"/>
          <w14:textFill>
            <w14:solidFill>
              <w14:schemeClr w14:val="tx1"/>
            </w14:solidFill>
          </w14:textFill>
        </w:rPr>
        <w:t>单位</w:t>
      </w:r>
      <w:r>
        <w:rPr>
          <w:rFonts w:hint="eastAsia" w:eastAsia="仿宋_GB2312"/>
          <w:color w:val="000000" w:themeColor="text1"/>
          <w:sz w:val="32"/>
          <w:szCs w:val="32"/>
          <w:lang w:val="en-US" w:eastAsia="zh-CN"/>
          <w14:textFill>
            <w14:solidFill>
              <w14:schemeClr w14:val="tx1"/>
            </w14:solidFill>
          </w14:textFill>
        </w:rPr>
        <w:t>注塑工序的</w:t>
      </w:r>
      <w:r>
        <w:rPr>
          <w:rFonts w:hint="eastAsia" w:eastAsia="仿宋_GB2312"/>
          <w:color w:val="000000" w:themeColor="text1"/>
          <w:sz w:val="32"/>
          <w:szCs w:val="32"/>
          <w:lang w:eastAsia="zh-CN"/>
          <w14:textFill>
            <w14:solidFill>
              <w14:schemeClr w14:val="tx1"/>
            </w14:solidFill>
          </w14:textFill>
        </w:rPr>
        <w:t>污染防治设施提升改造为活性炭吸附装置。</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经调查，</w:t>
      </w:r>
      <w:r>
        <w:rPr>
          <w:rFonts w:hint="eastAsia" w:eastAsia="仿宋_GB2312"/>
          <w:color w:val="000000" w:themeColor="text1"/>
          <w:sz w:val="32"/>
          <w:szCs w:val="32"/>
          <w14:textFill>
            <w14:solidFill>
              <w14:schemeClr w14:val="tx1"/>
            </w14:solidFill>
          </w14:textFill>
        </w:rPr>
        <w:t>发现你单位实施了以下环境违法行为：</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现场检查时，你单位注塑工序正在生产，活性炭吸附装置的风机未开启，车间大门处于敞开状态。你单位产生的有机废气未经处理直接排放至外环境。</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以上事实，有</w:t>
      </w:r>
      <w:bookmarkStart w:id="3" w:name="PO_4_ShiShiZhengJu"/>
      <w:r>
        <w:rPr>
          <w:rFonts w:hint="eastAsia" w:eastAsia="仿宋_GB2312"/>
          <w:color w:val="000000" w:themeColor="text1"/>
          <w:sz w:val="32"/>
          <w:szCs w:val="32"/>
          <w14:textFill>
            <w14:solidFill>
              <w14:schemeClr w14:val="tx1"/>
            </w14:solidFill>
          </w14:textFill>
        </w:rPr>
        <w:t>《天津市生态环境局现场检查（勘察）笔录》《天津市生态环境局调查询问笔录》</w:t>
      </w:r>
      <w:r>
        <w:rPr>
          <w:rFonts w:hint="eastAsia" w:eastAsia="仿宋_GB2312"/>
          <w:color w:val="000000" w:themeColor="text1"/>
          <w:sz w:val="32"/>
          <w:szCs w:val="32"/>
          <w:lang w:val="en-US" w:eastAsia="zh-CN"/>
          <w14:textFill>
            <w14:solidFill>
              <w14:schemeClr w14:val="tx1"/>
            </w14:solidFill>
          </w14:textFill>
        </w:rPr>
        <w:t>《关于花之艺（天津）进出口贸易有限公司年产人造花枝干200万支项目现状环境影响评估报告备案意见的函》《花之艺（天津）进出口贸易有限公司年产人造花枝干200万支项目现状环境影响评估报告》</w:t>
      </w:r>
      <w:r>
        <w:rPr>
          <w:rFonts w:hint="eastAsia" w:eastAsia="仿宋_GB2312"/>
          <w:color w:val="000000" w:themeColor="text1"/>
          <w:sz w:val="32"/>
          <w:szCs w:val="32"/>
          <w:lang w:eastAsia="zh-CN"/>
          <w14:textFill>
            <w14:solidFill>
              <w14:schemeClr w14:val="tx1"/>
            </w14:solidFill>
          </w14:textFill>
        </w:rPr>
        <w:t>《武清区低效治理设施改造情况周调度表》、</w:t>
      </w:r>
      <w:r>
        <w:rPr>
          <w:rFonts w:hint="eastAsia" w:eastAsia="仿宋_GB2312"/>
          <w:color w:val="000000" w:themeColor="text1"/>
          <w:sz w:val="32"/>
          <w:szCs w:val="32"/>
          <w14:textFill>
            <w14:solidFill>
              <w14:schemeClr w14:val="tx1"/>
            </w14:solidFill>
          </w14:textFill>
        </w:rPr>
        <w:t>现场拍摄的视频以及营业执照复印件</w:t>
      </w:r>
      <w:bookmarkEnd w:id="3"/>
      <w:r>
        <w:rPr>
          <w:rFonts w:hint="eastAsia" w:eastAsia="仿宋_GB2312"/>
          <w:color w:val="000000" w:themeColor="text1"/>
          <w:sz w:val="32"/>
          <w:szCs w:val="32"/>
          <w14:textFill>
            <w14:solidFill>
              <w14:schemeClr w14:val="tx1"/>
            </w14:solidFill>
          </w14:textFill>
        </w:rPr>
        <w:t>等证据为凭。</w:t>
      </w:r>
    </w:p>
    <w:p>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eastAsia" w:eastAsia="仿宋_GB2312"/>
          <w:color w:val="000000" w:themeColor="text1"/>
          <w:sz w:val="32"/>
          <w:szCs w:val="32"/>
          <w:lang w:eastAsia="zh-CN"/>
          <w14:textFill>
            <w14:solidFill>
              <w14:schemeClr w14:val="tx1"/>
            </w14:solidFill>
          </w14:textFill>
        </w:rPr>
        <w:t>《中华人民共和国大气污染防治法》第四十五条</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我局于202</w:t>
      </w:r>
      <w:r>
        <w:rPr>
          <w:rFonts w:hint="eastAsia" w:eastAsia="仿宋_GB2312"/>
          <w:color w:val="000000" w:themeColor="text1"/>
          <w:kern w:val="0"/>
          <w:sz w:val="32"/>
          <w:szCs w:val="32"/>
          <w:lang w:val="en-US" w:eastAsia="zh-CN"/>
          <w14:textFill>
            <w14:solidFill>
              <w14:schemeClr w14:val="tx1"/>
            </w14:solidFill>
          </w14:textFill>
        </w:rPr>
        <w:t>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7</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20</w:t>
      </w:r>
      <w:r>
        <w:rPr>
          <w:rFonts w:hint="eastAsia" w:eastAsia="仿宋_GB2312"/>
          <w:color w:val="000000" w:themeColor="text1"/>
          <w:kern w:val="0"/>
          <w:sz w:val="32"/>
          <w:szCs w:val="32"/>
          <w14:textFill>
            <w14:solidFill>
              <w14:schemeClr w14:val="tx1"/>
            </w14:solidFill>
          </w14:textFill>
        </w:rPr>
        <w:t>日以《天津市生态环境局行政处罚</w:t>
      </w:r>
      <w:r>
        <w:rPr>
          <w:rFonts w:hint="eastAsia" w:eastAsia="仿宋_GB2312"/>
          <w:color w:val="000000" w:themeColor="text1"/>
          <w:kern w:val="0"/>
          <w:sz w:val="32"/>
          <w:szCs w:val="32"/>
          <w:lang w:val="en-US" w:eastAsia="zh-CN"/>
          <w14:textFill>
            <w14:solidFill>
              <w14:schemeClr w14:val="tx1"/>
            </w14:solidFill>
          </w14:textFill>
        </w:rPr>
        <w:t>听证</w:t>
      </w:r>
      <w:r>
        <w:rPr>
          <w:rFonts w:hint="eastAsia"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lang w:val="en-US" w:eastAsia="zh-CN"/>
          <w14:textFill>
            <w14:solidFill>
              <w14:schemeClr w14:val="tx1"/>
            </w14:solidFill>
          </w14:textFill>
        </w:rPr>
        <w:t>听</w:t>
      </w:r>
      <w:r>
        <w:rPr>
          <w:rFonts w:hint="eastAsia" w:eastAsia="仿宋_GB2312"/>
          <w:color w:val="000000" w:themeColor="text1"/>
          <w:kern w:val="0"/>
          <w:sz w:val="32"/>
          <w:szCs w:val="32"/>
          <w14:textFill>
            <w14:solidFill>
              <w14:schemeClr w14:val="tx1"/>
            </w14:solidFill>
          </w14:textFill>
        </w:rPr>
        <w:t>告字〔202</w:t>
      </w:r>
      <w:r>
        <w:rPr>
          <w:rFonts w:hint="eastAsia" w:eastAsia="仿宋_GB2312"/>
          <w:color w:val="000000" w:themeColor="text1"/>
          <w:kern w:val="0"/>
          <w:sz w:val="32"/>
          <w:szCs w:val="32"/>
          <w:lang w:val="en-US" w:eastAsia="zh-CN"/>
          <w14:textFill>
            <w14:solidFill>
              <w14:schemeClr w14:val="tx1"/>
            </w14:solidFill>
          </w14:textFill>
        </w:rPr>
        <w:t>3</w:t>
      </w:r>
      <w:r>
        <w:rPr>
          <w:rFonts w:hint="eastAsia" w:eastAsia="仿宋_GB2312"/>
          <w:color w:val="000000" w:themeColor="text1"/>
          <w:kern w:val="0"/>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86</w:t>
      </w:r>
      <w:r>
        <w:rPr>
          <w:rFonts w:hint="eastAsia" w:eastAsia="仿宋_GB2312"/>
          <w:color w:val="000000" w:themeColor="text1"/>
          <w:kern w:val="0"/>
          <w:sz w:val="32"/>
          <w:szCs w:val="32"/>
          <w14:textFill>
            <w14:solidFill>
              <w14:schemeClr w14:val="tx1"/>
            </w14:solidFill>
          </w14:textFill>
        </w:rPr>
        <w:t>号），告知你单位违法事实、处罚依据和拟作出的处罚决定，并明确告知你单位有权</w:t>
      </w:r>
      <w:r>
        <w:rPr>
          <w:rFonts w:hint="eastAsia" w:eastAsia="仿宋_GB2312"/>
          <w:color w:val="000000" w:themeColor="text1"/>
          <w:kern w:val="0"/>
          <w:sz w:val="32"/>
          <w:szCs w:val="32"/>
          <w:lang w:val="en-US" w:eastAsia="zh-CN"/>
          <w14:textFill>
            <w14:solidFill>
              <w14:schemeClr w14:val="tx1"/>
            </w14:solidFill>
          </w14:textFill>
        </w:rPr>
        <w:t>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意见及申请听证</w:t>
      </w:r>
      <w:r>
        <w:rPr>
          <w:rFonts w:hint="eastAsia" w:eastAsia="仿宋_GB2312"/>
          <w:color w:val="000000" w:themeColor="text1"/>
          <w:kern w:val="0"/>
          <w:sz w:val="32"/>
          <w:szCs w:val="32"/>
          <w14:textFill>
            <w14:solidFill>
              <w14:schemeClr w14:val="tx1"/>
            </w14:solidFill>
          </w14:textFill>
        </w:rPr>
        <w:t>。我局于202</w:t>
      </w:r>
      <w:r>
        <w:rPr>
          <w:rFonts w:hint="eastAsia" w:eastAsia="仿宋_GB2312"/>
          <w:color w:val="000000" w:themeColor="text1"/>
          <w:kern w:val="0"/>
          <w:sz w:val="32"/>
          <w:szCs w:val="32"/>
          <w:lang w:val="en-US" w:eastAsia="zh-CN"/>
          <w14:textFill>
            <w14:solidFill>
              <w14:schemeClr w14:val="tx1"/>
            </w14:solidFill>
          </w14:textFill>
        </w:rPr>
        <w:t>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7</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25</w:t>
      </w:r>
      <w:r>
        <w:rPr>
          <w:rFonts w:hint="eastAsia" w:eastAsia="仿宋_GB2312"/>
          <w:color w:val="000000" w:themeColor="text1"/>
          <w:kern w:val="0"/>
          <w:sz w:val="32"/>
          <w:szCs w:val="32"/>
          <w14:textFill>
            <w14:solidFill>
              <w14:schemeClr w14:val="tx1"/>
            </w14:solidFill>
          </w14:textFill>
        </w:rPr>
        <w:t>日向你单位送达上述文件，你单位于当日签收。</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你单位于20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7</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27</w:t>
      </w:r>
      <w:r>
        <w:rPr>
          <w:rFonts w:eastAsia="仿宋_GB2312"/>
          <w:color w:val="000000" w:themeColor="text1"/>
          <w:kern w:val="0"/>
          <w:sz w:val="32"/>
          <w:szCs w:val="32"/>
          <w14:textFill>
            <w14:solidFill>
              <w14:schemeClr w14:val="tx1"/>
            </w14:solidFill>
          </w14:textFill>
        </w:rPr>
        <w:t>日向我局申请听证，我局于20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8</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24</w:t>
      </w:r>
      <w:r>
        <w:rPr>
          <w:rFonts w:eastAsia="仿宋_GB2312"/>
          <w:color w:val="000000" w:themeColor="text1"/>
          <w:kern w:val="0"/>
          <w:sz w:val="32"/>
          <w:szCs w:val="32"/>
          <w14:textFill>
            <w14:solidFill>
              <w14:schemeClr w14:val="tx1"/>
            </w14:solidFill>
          </w14:textFill>
        </w:rPr>
        <w:t>日组织召开听证会，听证会上你单位提出</w:t>
      </w:r>
      <w:r>
        <w:rPr>
          <w:rFonts w:hint="eastAsia" w:eastAsia="仿宋_GB2312"/>
          <w:color w:val="000000" w:themeColor="text1"/>
          <w:kern w:val="0"/>
          <w:sz w:val="32"/>
          <w:szCs w:val="32"/>
          <w14:textFill>
            <w14:solidFill>
              <w14:schemeClr w14:val="tx1"/>
            </w14:solidFill>
          </w14:textFill>
        </w:rPr>
        <w:t>陈述</w:t>
      </w:r>
      <w:r>
        <w:rPr>
          <w:rFonts w:eastAsia="仿宋_GB2312"/>
          <w:color w:val="000000" w:themeColor="text1"/>
          <w:kern w:val="0"/>
          <w:sz w:val="32"/>
          <w:szCs w:val="32"/>
          <w14:textFill>
            <w14:solidFill>
              <w14:schemeClr w14:val="tx1"/>
            </w14:solidFill>
          </w14:textFill>
        </w:rPr>
        <w:t>申辩意见</w:t>
      </w:r>
      <w:r>
        <w:rPr>
          <w:rFonts w:hint="eastAsia" w:eastAsia="仿宋_GB2312"/>
          <w:color w:val="000000" w:themeColor="text1"/>
          <w:kern w:val="0"/>
          <w:sz w:val="32"/>
          <w:szCs w:val="32"/>
          <w14:textFill>
            <w14:solidFill>
              <w14:schemeClr w14:val="tx1"/>
            </w14:solidFill>
          </w14:textFill>
        </w:rPr>
        <w:t>如下</w:t>
      </w:r>
      <w:r>
        <w:rPr>
          <w:rFonts w:eastAsia="仿宋_GB2312"/>
          <w:color w:val="000000" w:themeColor="text1"/>
          <w:kern w:val="0"/>
          <w:sz w:val="32"/>
          <w:szCs w:val="32"/>
          <w14:textFill>
            <w14:solidFill>
              <w14:schemeClr w14:val="tx1"/>
            </w14:solidFill>
          </w14:textFill>
        </w:rPr>
        <w:t xml:space="preserve">：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lang w:val="en-US" w:eastAsia="zh-CN"/>
          <w14:textFill>
            <w14:solidFill>
              <w14:schemeClr w14:val="tx1"/>
            </w14:solidFill>
          </w14:textFill>
        </w:rPr>
        <w:t>本次违法行为是我单位的疏忽，近期总是跳闸，我们现在专门请了工人7点半上班，8点前开启设备，有专门负责人隔半个小时去看环境设备是否开启</w:t>
      </w:r>
      <w:r>
        <w:rPr>
          <w:rFonts w:hint="eastAsia" w:eastAsia="仿宋_GB2312"/>
          <w:color w:val="000000" w:themeColor="text1"/>
          <w:kern w:val="0"/>
          <w:sz w:val="32"/>
          <w:szCs w:val="32"/>
          <w:lang w:eastAsia="zh-CN"/>
          <w14:textFill>
            <w14:solidFill>
              <w14:schemeClr w14:val="tx1"/>
            </w14:solidFill>
          </w14:textFill>
        </w:rPr>
        <w:t>。</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2.</w:t>
      </w:r>
      <w:r>
        <w:rPr>
          <w:rFonts w:hint="eastAsia" w:eastAsia="仿宋_GB2312"/>
          <w:color w:val="000000" w:themeColor="text1"/>
          <w:kern w:val="0"/>
          <w:sz w:val="32"/>
          <w:szCs w:val="32"/>
          <w:lang w:val="en-US" w:eastAsia="zh-CN"/>
          <w14:textFill>
            <w14:solidFill>
              <w14:schemeClr w14:val="tx1"/>
            </w14:solidFill>
          </w14:textFill>
        </w:rPr>
        <w:t>因单位就一个大门，检查当日有出货，因此没有关门</w:t>
      </w:r>
      <w:r>
        <w:rPr>
          <w:rFonts w:hint="eastAsia"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综上，申请减免处罚。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以上事实，有我局《天津市生态环境局行政处罚听证告知书》（津市环听告字〔20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86</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lang w:eastAsia="zh-CN"/>
          <w14:textFill>
            <w14:solidFill>
              <w14:schemeClr w14:val="tx1"/>
            </w14:solidFill>
          </w14:textFill>
        </w:rPr>
        <w:t>及其</w:t>
      </w:r>
      <w:r>
        <w:rPr>
          <w:rFonts w:hint="eastAsia" w:eastAsia="仿宋_GB2312"/>
          <w:color w:val="000000" w:themeColor="text1"/>
          <w:kern w:val="0"/>
          <w:sz w:val="32"/>
          <w:szCs w:val="32"/>
          <w14:textFill>
            <w14:solidFill>
              <w14:schemeClr w14:val="tx1"/>
            </w14:solidFill>
          </w14:textFill>
        </w:rPr>
        <w:t>送达回证</w:t>
      </w:r>
      <w:r>
        <w:rPr>
          <w:rFonts w:eastAsia="仿宋_GB2312"/>
          <w:color w:val="000000" w:themeColor="text1"/>
          <w:kern w:val="0"/>
          <w:sz w:val="32"/>
          <w:szCs w:val="32"/>
          <w14:textFill>
            <w14:solidFill>
              <w14:schemeClr w14:val="tx1"/>
            </w14:solidFill>
          </w14:textFill>
        </w:rPr>
        <w:t>、你单位于20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7</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27</w:t>
      </w:r>
      <w:r>
        <w:rPr>
          <w:rFonts w:eastAsia="仿宋_GB2312"/>
          <w:color w:val="000000" w:themeColor="text1"/>
          <w:kern w:val="0"/>
          <w:sz w:val="32"/>
          <w:szCs w:val="32"/>
          <w14:textFill>
            <w14:solidFill>
              <w14:schemeClr w14:val="tx1"/>
            </w14:solidFill>
          </w14:textFill>
        </w:rPr>
        <w:t>日的听证申请、《天津市生态环境局</w:t>
      </w:r>
      <w:r>
        <w:rPr>
          <w:rFonts w:hint="eastAsia" w:eastAsia="仿宋_GB2312"/>
          <w:color w:val="000000" w:themeColor="text1"/>
          <w:kern w:val="0"/>
          <w:sz w:val="32"/>
          <w:szCs w:val="32"/>
          <w:lang w:val="en-US" w:eastAsia="zh-CN"/>
          <w14:textFill>
            <w14:solidFill>
              <w14:schemeClr w14:val="tx1"/>
            </w14:solidFill>
          </w14:textFill>
        </w:rPr>
        <w:t>行政处罚</w:t>
      </w:r>
      <w:r>
        <w:rPr>
          <w:rFonts w:eastAsia="仿宋_GB2312"/>
          <w:color w:val="000000" w:themeColor="text1"/>
          <w:kern w:val="0"/>
          <w:sz w:val="32"/>
          <w:szCs w:val="32"/>
          <w14:textFill>
            <w14:solidFill>
              <w14:schemeClr w14:val="tx1"/>
            </w14:solidFill>
          </w14:textFill>
        </w:rPr>
        <w:t>听证通知书》（津市环听通字〔20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80</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hint="eastAsia" w:eastAsia="仿宋_GB2312"/>
          <w:color w:val="000000" w:themeColor="text1"/>
          <w:kern w:val="0"/>
          <w:sz w:val="32"/>
          <w:szCs w:val="32"/>
          <w:lang w:eastAsia="zh-CN"/>
          <w14:textFill>
            <w14:solidFill>
              <w14:schemeClr w14:val="tx1"/>
            </w14:solidFill>
          </w14:textFill>
        </w:rPr>
        <w:t>其</w:t>
      </w:r>
      <w:r>
        <w:rPr>
          <w:rFonts w:hint="eastAsia" w:eastAsia="仿宋_GB2312"/>
          <w:color w:val="000000" w:themeColor="text1"/>
          <w:kern w:val="0"/>
          <w:sz w:val="32"/>
          <w:szCs w:val="32"/>
          <w14:textFill>
            <w14:solidFill>
              <w14:schemeClr w14:val="tx1"/>
            </w14:solidFill>
          </w14:textFill>
        </w:rPr>
        <w:t>送达回证</w:t>
      </w:r>
      <w:r>
        <w:rPr>
          <w:rFonts w:hint="eastAsia" w:eastAsia="仿宋_GB2312"/>
          <w:color w:val="000000" w:themeColor="text1"/>
          <w:kern w:val="0"/>
          <w:sz w:val="32"/>
          <w:szCs w:val="32"/>
          <w:lang w:eastAsia="zh-CN"/>
          <w14:textFill>
            <w14:solidFill>
              <w14:schemeClr w14:val="tx1"/>
            </w14:solidFill>
          </w14:textFill>
        </w:rPr>
        <w:t>、</w:t>
      </w:r>
      <w:r>
        <w:rPr>
          <w:rFonts w:eastAsia="仿宋_GB2312"/>
          <w:color w:val="000000" w:themeColor="text1"/>
          <w:kern w:val="0"/>
          <w:sz w:val="32"/>
          <w:szCs w:val="32"/>
          <w14:textFill>
            <w14:solidFill>
              <w14:schemeClr w14:val="tx1"/>
            </w14:solidFill>
          </w14:textFill>
        </w:rPr>
        <w:t>《天津市生态环境局听证笔录》（20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8</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24</w:t>
      </w:r>
      <w:r>
        <w:rPr>
          <w:rFonts w:eastAsia="仿宋_GB2312"/>
          <w:color w:val="000000" w:themeColor="text1"/>
          <w:kern w:val="0"/>
          <w:sz w:val="32"/>
          <w:szCs w:val="32"/>
          <w14:textFill>
            <w14:solidFill>
              <w14:schemeClr w14:val="tx1"/>
            </w14:solidFill>
          </w14:textFill>
        </w:rPr>
        <w:t>日）</w:t>
      </w:r>
      <w:r>
        <w:rPr>
          <w:rFonts w:hint="eastAsia" w:eastAsia="仿宋_GB2312"/>
          <w:color w:val="000000" w:themeColor="text1"/>
          <w:kern w:val="0"/>
          <w:sz w:val="32"/>
          <w:szCs w:val="32"/>
          <w:lang w:eastAsia="zh-CN"/>
          <w14:textFill>
            <w14:solidFill>
              <w14:schemeClr w14:val="tx1"/>
            </w14:solidFill>
          </w14:textFill>
        </w:rPr>
        <w:t>、</w:t>
      </w:r>
      <w:r>
        <w:rPr>
          <w:rFonts w:eastAsia="仿宋_GB2312"/>
          <w:color w:val="000000" w:themeColor="text1"/>
          <w:kern w:val="0"/>
          <w:sz w:val="32"/>
          <w:szCs w:val="32"/>
          <w14:textFill>
            <w14:solidFill>
              <w14:schemeClr w14:val="tx1"/>
            </w14:solidFill>
          </w14:textFill>
        </w:rPr>
        <w:t>《天津市生态环境局听证</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9</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kern w:val="0"/>
          <w:sz w:val="32"/>
          <w:szCs w:val="32"/>
          <w14:textFill>
            <w14:solidFill>
              <w14:schemeClr w14:val="tx1"/>
            </w14:solidFill>
          </w14:textFill>
        </w:rPr>
        <w:t>日）</w:t>
      </w:r>
      <w:r>
        <w:rPr>
          <w:rFonts w:hint="eastAsia" w:eastAsia="仿宋_GB2312"/>
          <w:color w:val="000000" w:themeColor="text1"/>
          <w:kern w:val="0"/>
          <w:sz w:val="32"/>
          <w:szCs w:val="32"/>
          <w:lang w:eastAsia="zh-CN"/>
          <w14:textFill>
            <w14:solidFill>
              <w14:schemeClr w14:val="tx1"/>
            </w14:solidFill>
          </w14:textFill>
        </w:rPr>
        <w:t>、</w:t>
      </w:r>
      <w:r>
        <w:rPr>
          <w:rFonts w:eastAsia="仿宋_GB2312"/>
          <w:color w:val="000000" w:themeColor="text1"/>
          <w:kern w:val="0"/>
          <w:sz w:val="32"/>
          <w:szCs w:val="32"/>
          <w14:textFill>
            <w14:solidFill>
              <w14:schemeClr w14:val="tx1"/>
            </w14:solidFill>
          </w14:textFill>
        </w:rPr>
        <w:t>《天津市生态环境局听证</w:t>
      </w:r>
      <w:r>
        <w:rPr>
          <w:rFonts w:hint="eastAsia" w:eastAsia="仿宋_GB2312"/>
          <w:color w:val="000000" w:themeColor="text1"/>
          <w:kern w:val="0"/>
          <w:sz w:val="32"/>
          <w:szCs w:val="32"/>
          <w:lang w:val="en-US" w:eastAsia="zh-CN"/>
          <w14:textFill>
            <w14:solidFill>
              <w14:schemeClr w14:val="tx1"/>
            </w14:solidFill>
          </w14:textFill>
        </w:rPr>
        <w:t>报告</w:t>
      </w:r>
      <w:r>
        <w:rPr>
          <w:rFonts w:eastAsia="仿宋_GB2312"/>
          <w:color w:val="000000" w:themeColor="text1"/>
          <w:kern w:val="0"/>
          <w:sz w:val="32"/>
          <w:szCs w:val="32"/>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9</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7</w:t>
      </w:r>
      <w:r>
        <w:rPr>
          <w:rFonts w:eastAsia="仿宋_GB2312"/>
          <w:color w:val="000000" w:themeColor="text1"/>
          <w:kern w:val="0"/>
          <w:sz w:val="32"/>
          <w:szCs w:val="32"/>
          <w14:textFill>
            <w14:solidFill>
              <w14:schemeClr w14:val="tx1"/>
            </w14:solidFill>
          </w14:textFill>
        </w:rPr>
        <w:t xml:space="preserve">日）等证据为凭。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经</w:t>
      </w:r>
      <w:r>
        <w:rPr>
          <w:rFonts w:hint="eastAsia" w:eastAsia="仿宋_GB2312"/>
          <w:color w:val="000000" w:themeColor="text1"/>
          <w:kern w:val="0"/>
          <w:sz w:val="32"/>
          <w:szCs w:val="32"/>
          <w:lang w:val="en-US" w:eastAsia="zh-CN"/>
          <w14:textFill>
            <w14:solidFill>
              <w14:schemeClr w14:val="tx1"/>
            </w14:solidFill>
          </w14:textFill>
        </w:rPr>
        <w:t>我</w:t>
      </w:r>
      <w:r>
        <w:rPr>
          <w:rFonts w:hint="eastAsia" w:eastAsia="仿宋_GB2312"/>
          <w:color w:val="000000" w:themeColor="text1"/>
          <w:sz w:val="32"/>
          <w:szCs w:val="32"/>
          <w:lang w:val="en-US" w:eastAsia="zh-CN"/>
          <w14:textFill>
            <w14:solidFill>
              <w14:schemeClr w14:val="tx1"/>
            </w14:solidFill>
          </w14:textFill>
        </w:rPr>
        <w:t>局负责人</w:t>
      </w:r>
      <w:r>
        <w:rPr>
          <w:rFonts w:hint="eastAsia" w:eastAsia="仿宋_GB2312"/>
          <w:color w:val="000000" w:themeColor="text1"/>
          <w:kern w:val="0"/>
          <w:sz w:val="32"/>
          <w:szCs w:val="32"/>
          <w14:textFill>
            <w14:solidFill>
              <w14:schemeClr w14:val="tx1"/>
            </w14:solidFill>
          </w14:textFill>
        </w:rPr>
        <w:t>集体</w:t>
      </w:r>
      <w:r>
        <w:rPr>
          <w:rFonts w:hint="eastAsia" w:eastAsia="仿宋_GB2312"/>
          <w:color w:val="000000" w:themeColor="text1"/>
          <w:kern w:val="0"/>
          <w:sz w:val="32"/>
          <w:szCs w:val="32"/>
          <w:lang w:val="en-US" w:eastAsia="zh-CN"/>
          <w14:textFill>
            <w14:solidFill>
              <w14:schemeClr w14:val="tx1"/>
            </w14:solidFill>
          </w14:textFill>
        </w:rPr>
        <w:t>讨论</w:t>
      </w:r>
      <w:r>
        <w:rPr>
          <w:rFonts w:hint="eastAsia"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经听证会提示，你单位逾期未能提供相关证据材料，本案违法事实清楚、证据充分，不采纳你单位陈述申辩意见</w:t>
      </w:r>
      <w:r>
        <w:rPr>
          <w:rFonts w:hint="eastAsia" w:eastAsia="仿宋_GB2312"/>
          <w:color w:val="000000" w:themeColor="text1"/>
          <w:kern w:val="0"/>
          <w:sz w:val="32"/>
          <w:szCs w:val="32"/>
          <w14:textFill>
            <w14:solidFill>
              <w14:schemeClr w14:val="tx1"/>
            </w14:solidFill>
          </w14:textFill>
        </w:rPr>
        <w:t>。</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依据</w:t>
      </w:r>
      <w:r>
        <w:rPr>
          <w:rFonts w:hint="eastAsia" w:eastAsia="仿宋_GB2312"/>
          <w:color w:val="000000" w:themeColor="text1"/>
          <w:kern w:val="0"/>
          <w:sz w:val="32"/>
          <w:szCs w:val="32"/>
          <w:lang w:val="en-US" w:eastAsia="zh-CN"/>
          <w14:textFill>
            <w14:solidFill>
              <w14:schemeClr w14:val="tx1"/>
            </w14:solidFill>
          </w14:textFill>
        </w:rPr>
        <w:t>《中华人民共和国大气污染防治法》第一百零八条第（一）项</w:t>
      </w:r>
      <w:r>
        <w:rPr>
          <w:rFonts w:hint="eastAsia" w:eastAsia="仿宋_GB2312"/>
          <w:color w:val="000000" w:themeColor="text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，我局：</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责令你单位</w:t>
      </w:r>
      <w:r>
        <w:rPr>
          <w:rFonts w:hint="eastAsia" w:eastAsia="仿宋_GB2312"/>
          <w:color w:val="000000" w:themeColor="text1"/>
          <w:kern w:val="0"/>
          <w:sz w:val="32"/>
          <w:szCs w:val="32"/>
          <w:lang w:val="en-US" w:eastAsia="zh-CN"/>
          <w14:textFill>
            <w14:solidFill>
              <w14:schemeClr w14:val="tx1"/>
            </w14:solidFill>
          </w14:textFill>
        </w:rPr>
        <w:t>立即改正违法行为</w:t>
      </w:r>
      <w:r>
        <w:rPr>
          <w:rFonts w:hint="eastAsia" w:eastAsia="仿宋_GB2312"/>
          <w:color w:val="000000" w:themeColor="text1"/>
          <w:kern w:val="0"/>
          <w:sz w:val="32"/>
          <w:szCs w:val="32"/>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对你单位</w:t>
      </w:r>
      <w:r>
        <w:rPr>
          <w:rFonts w:eastAsia="仿宋_GB2312"/>
          <w:color w:val="000000" w:themeColor="text1"/>
          <w:kern w:val="0"/>
          <w:sz w:val="32"/>
          <w:szCs w:val="32"/>
          <w14:textFill>
            <w14:solidFill>
              <w14:schemeClr w14:val="tx1"/>
            </w14:solidFill>
          </w14:textFill>
        </w:rPr>
        <w:t>处罚款</w:t>
      </w:r>
      <w:r>
        <w:rPr>
          <w:rFonts w:hint="eastAsia" w:eastAsia="仿宋_GB2312"/>
          <w:color w:val="000000" w:themeColor="text1"/>
          <w:kern w:val="0"/>
          <w:sz w:val="32"/>
          <w:szCs w:val="32"/>
          <w:lang w:val="en-US" w:eastAsia="zh-CN"/>
          <w14:textFill>
            <w14:solidFill>
              <w14:schemeClr w14:val="tx1"/>
            </w14:solidFill>
          </w14:textFill>
        </w:rPr>
        <w:t>三</w:t>
      </w:r>
      <w:r>
        <w:rPr>
          <w:rFonts w:eastAsia="仿宋_GB2312"/>
          <w:color w:val="000000" w:themeColor="text1"/>
          <w:kern w:val="0"/>
          <w:sz w:val="32"/>
          <w:szCs w:val="32"/>
          <w14:textFill>
            <w14:solidFill>
              <w14:schemeClr w14:val="tx1"/>
            </w14:solidFill>
          </w14:textFill>
        </w:rPr>
        <w:t>万元。</w:t>
      </w:r>
    </w:p>
    <w:p>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val="en-US" w:eastAsia="zh-CN"/>
          <w14:textFill>
            <w14:solidFill>
              <w14:schemeClr w14:val="tx1"/>
            </w14:solidFill>
          </w14:textFill>
        </w:rPr>
        <w:t>立即</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val="en-US" w:eastAsia="zh-CN"/>
          <w14:textFill>
            <w14:solidFill>
              <w14:schemeClr w14:val="tx1"/>
            </w14:solidFill>
          </w14:textFill>
        </w:rPr>
        <w:t>你单位应在产生含挥发性有机物废气的生产活动中按照规定使用污染防治设施</w:t>
      </w:r>
      <w:r>
        <w:rPr>
          <w:rFonts w:hint="eastAsia" w:eastAsia="仿宋_GB2312"/>
          <w:color w:val="000000" w:themeColor="text1"/>
          <w:kern w:val="0"/>
          <w:sz w:val="32"/>
          <w:szCs w:val="32"/>
          <w:lang w:eastAsia="zh-CN"/>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如对本处罚决定不服，</w:t>
      </w:r>
      <w:r>
        <w:rPr>
          <w:rFonts w:hint="eastAsia" w:eastAsia="仿宋_GB2312"/>
          <w:color w:val="000000" w:themeColor="text1"/>
          <w:kern w:val="0"/>
          <w:sz w:val="32"/>
          <w:szCs w:val="32"/>
          <w:lang w:val="en-US" w:eastAsia="zh-CN"/>
          <w14:textFill>
            <w14:solidFill>
              <w14:schemeClr w14:val="tx1"/>
            </w14:solidFill>
          </w14:textFill>
        </w:rPr>
        <w:t>你单位</w:t>
      </w:r>
      <w:r>
        <w:rPr>
          <w:rFonts w:eastAsia="仿宋_GB2312"/>
          <w:color w:val="000000" w:themeColor="text1"/>
          <w:kern w:val="0"/>
          <w:sz w:val="32"/>
          <w:szCs w:val="32"/>
          <w14:textFill>
            <w14:solidFill>
              <w14:schemeClr w14:val="tx1"/>
            </w14:solidFill>
          </w14:textFill>
        </w:rPr>
        <w:t>可在收到本处罚决定书之日起</w:t>
      </w:r>
      <w:r>
        <w:rPr>
          <w:rFonts w:hint="eastAsia" w:eastAsia="仿宋_GB2312"/>
          <w:color w:val="000000" w:themeColor="text1"/>
          <w:kern w:val="0"/>
          <w:sz w:val="32"/>
          <w:szCs w:val="32"/>
          <w:lang w:val="en-US" w:eastAsia="zh-CN"/>
          <w14:textFill>
            <w14:solidFill>
              <w14:schemeClr w14:val="tx1"/>
            </w14:solidFill>
          </w14:textFill>
        </w:rPr>
        <w:t>60</w:t>
      </w:r>
      <w:r>
        <w:rPr>
          <w:rFonts w:eastAsia="仿宋_GB2312"/>
          <w:color w:val="000000" w:themeColor="text1"/>
          <w:kern w:val="0"/>
          <w:sz w:val="32"/>
          <w:szCs w:val="32"/>
          <w14:textFill>
            <w14:solidFill>
              <w14:schemeClr w14:val="tx1"/>
            </w14:solidFill>
          </w14:textFill>
        </w:rPr>
        <w:t>日内向中华人民共和国生态环境部或者天津市人民政府申请</w:t>
      </w:r>
      <w:r>
        <w:rPr>
          <w:rFonts w:hint="eastAsia" w:eastAsia="仿宋_GB2312"/>
          <w:color w:val="000000" w:themeColor="text1"/>
          <w:kern w:val="0"/>
          <w:sz w:val="32"/>
          <w:szCs w:val="32"/>
          <w:lang w:val="en-US" w:eastAsia="zh-CN"/>
          <w14:textFill>
            <w14:solidFill>
              <w14:schemeClr w14:val="tx1"/>
            </w14:solidFill>
          </w14:textFill>
        </w:rPr>
        <w:t>行政</w:t>
      </w:r>
      <w:r>
        <w:rPr>
          <w:rFonts w:eastAsia="仿宋_GB2312"/>
          <w:color w:val="000000" w:themeColor="text1"/>
          <w:kern w:val="0"/>
          <w:sz w:val="32"/>
          <w:szCs w:val="32"/>
          <w14:textFill>
            <w14:solidFill>
              <w14:schemeClr w14:val="tx1"/>
            </w14:solidFill>
          </w14:textFill>
        </w:rPr>
        <w:t>复议，也可在</w:t>
      </w: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kern w:val="0"/>
          <w:sz w:val="32"/>
          <w:szCs w:val="32"/>
          <w14:textFill>
            <w14:solidFill>
              <w14:schemeClr w14:val="tx1"/>
            </w14:solidFill>
          </w14:textFill>
        </w:rPr>
        <w:t>个月内直接向天津铁路运输法院</w:t>
      </w:r>
      <w:r>
        <w:rPr>
          <w:rFonts w:hint="eastAsia" w:eastAsia="仿宋_GB2312"/>
          <w:color w:val="000000" w:themeColor="text1"/>
          <w:kern w:val="0"/>
          <w:sz w:val="32"/>
          <w:szCs w:val="32"/>
          <w:lang w:val="en-US" w:eastAsia="zh-CN"/>
          <w14:textFill>
            <w14:solidFill>
              <w14:schemeClr w14:val="tx1"/>
            </w14:solidFill>
          </w14:textFill>
        </w:rPr>
        <w:t>提起行政</w:t>
      </w:r>
      <w:r>
        <w:rPr>
          <w:rFonts w:eastAsia="仿宋_GB2312"/>
          <w:color w:val="000000" w:themeColor="text1"/>
          <w:kern w:val="0"/>
          <w:sz w:val="32"/>
          <w:szCs w:val="32"/>
          <w14:textFill>
            <w14:solidFill>
              <w14:schemeClr w14:val="tx1"/>
            </w14:solidFill>
          </w14:textFill>
        </w:rPr>
        <w:t>起诉。申请行政复议或者提起行政诉讼，不停止</w:t>
      </w:r>
      <w:r>
        <w:rPr>
          <w:rFonts w:hint="eastAsia" w:eastAsia="仿宋_GB2312"/>
          <w:color w:val="000000" w:themeColor="text1"/>
          <w:kern w:val="0"/>
          <w:sz w:val="32"/>
          <w:szCs w:val="32"/>
          <w:lang w:val="en-US" w:eastAsia="zh-CN"/>
          <w14:textFill>
            <w14:solidFill>
              <w14:schemeClr w14:val="tx1"/>
            </w14:solidFill>
          </w14:textFill>
        </w:rPr>
        <w:t>本</w:t>
      </w:r>
      <w:r>
        <w:rPr>
          <w:rFonts w:eastAsia="仿宋_GB2312"/>
          <w:color w:val="000000" w:themeColor="text1"/>
          <w:kern w:val="0"/>
          <w:sz w:val="32"/>
          <w:szCs w:val="32"/>
          <w14:textFill>
            <w14:solidFill>
              <w14:schemeClr w14:val="tx1"/>
            </w14:solidFill>
          </w14:textFill>
        </w:rPr>
        <w:t>行政处罚决定的执行。逾期</w:t>
      </w:r>
      <w:r>
        <w:rPr>
          <w:rFonts w:eastAsia="仿宋_GB2312"/>
          <w:color w:val="000000" w:themeColor="text1"/>
          <w:spacing w:val="1"/>
          <w:kern w:val="0"/>
          <w:sz w:val="32"/>
          <w:szCs w:val="32"/>
          <w14:textFill>
            <w14:solidFill>
              <w14:schemeClr w14:val="tx1"/>
            </w14:solidFill>
          </w14:textFill>
        </w:rPr>
        <w:t>不</w:t>
      </w:r>
      <w:r>
        <w:rPr>
          <w:rFonts w:eastAsia="仿宋_GB2312"/>
          <w:color w:val="000000" w:themeColor="text1"/>
          <w:kern w:val="0"/>
          <w:sz w:val="32"/>
          <w:szCs w:val="32"/>
          <w14:textFill>
            <w14:solidFill>
              <w14:schemeClr w14:val="tx1"/>
            </w14:solidFill>
          </w14:textFill>
        </w:rPr>
        <w:t>申</w:t>
      </w:r>
      <w:r>
        <w:rPr>
          <w:rFonts w:eastAsia="仿宋_GB2312"/>
          <w:color w:val="000000" w:themeColor="text1"/>
          <w:spacing w:val="1"/>
          <w:kern w:val="0"/>
          <w:sz w:val="32"/>
          <w:szCs w:val="32"/>
          <w14:textFill>
            <w14:solidFill>
              <w14:schemeClr w14:val="tx1"/>
            </w14:solidFill>
          </w14:textFill>
        </w:rPr>
        <w:t>请</w:t>
      </w:r>
      <w:r>
        <w:rPr>
          <w:rFonts w:eastAsia="仿宋_GB2312"/>
          <w:color w:val="000000" w:themeColor="text1"/>
          <w:kern w:val="0"/>
          <w:sz w:val="32"/>
          <w:szCs w:val="32"/>
          <w14:textFill>
            <w14:solidFill>
              <w14:schemeClr w14:val="tx1"/>
            </w14:solidFill>
          </w14:textFill>
        </w:rPr>
        <w:t>行政</w:t>
      </w:r>
      <w:r>
        <w:rPr>
          <w:rFonts w:eastAsia="仿宋_GB2312"/>
          <w:color w:val="000000" w:themeColor="text1"/>
          <w:spacing w:val="1"/>
          <w:kern w:val="0"/>
          <w:sz w:val="32"/>
          <w:szCs w:val="32"/>
          <w14:textFill>
            <w14:solidFill>
              <w14:schemeClr w14:val="tx1"/>
            </w14:solidFill>
          </w14:textFill>
        </w:rPr>
        <w:t>复</w:t>
      </w:r>
      <w:r>
        <w:rPr>
          <w:rFonts w:eastAsia="仿宋_GB2312"/>
          <w:color w:val="000000" w:themeColor="text1"/>
          <w:kern w:val="0"/>
          <w:sz w:val="32"/>
          <w:szCs w:val="32"/>
          <w14:textFill>
            <w14:solidFill>
              <w14:schemeClr w14:val="tx1"/>
            </w14:solidFill>
          </w14:textFill>
        </w:rPr>
        <w:t>议</w:t>
      </w:r>
      <w:r>
        <w:rPr>
          <w:rFonts w:eastAsia="仿宋_GB2312"/>
          <w:color w:val="000000" w:themeColor="text1"/>
          <w:spacing w:val="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不提</w:t>
      </w:r>
      <w:r>
        <w:rPr>
          <w:rFonts w:eastAsia="仿宋_GB2312"/>
          <w:color w:val="000000" w:themeColor="text1"/>
          <w:spacing w:val="1"/>
          <w:kern w:val="0"/>
          <w:sz w:val="32"/>
          <w:szCs w:val="32"/>
          <w14:textFill>
            <w14:solidFill>
              <w14:schemeClr w14:val="tx1"/>
            </w14:solidFill>
          </w14:textFill>
        </w:rPr>
        <w:t>起</w:t>
      </w:r>
      <w:r>
        <w:rPr>
          <w:rFonts w:eastAsia="仿宋_GB2312"/>
          <w:color w:val="000000" w:themeColor="text1"/>
          <w:kern w:val="0"/>
          <w:sz w:val="32"/>
          <w:szCs w:val="32"/>
          <w14:textFill>
            <w14:solidFill>
              <w14:schemeClr w14:val="tx1"/>
            </w14:solidFill>
          </w14:textFill>
        </w:rPr>
        <w:t>行</w:t>
      </w:r>
      <w:r>
        <w:rPr>
          <w:rFonts w:eastAsia="仿宋_GB2312"/>
          <w:color w:val="000000" w:themeColor="text1"/>
          <w:spacing w:val="1"/>
          <w:kern w:val="0"/>
          <w:sz w:val="32"/>
          <w:szCs w:val="32"/>
          <w14:textFill>
            <w14:solidFill>
              <w14:schemeClr w14:val="tx1"/>
            </w14:solidFill>
          </w14:textFill>
        </w:rPr>
        <w:t>政</w:t>
      </w:r>
      <w:r>
        <w:rPr>
          <w:rFonts w:eastAsia="仿宋_GB2312"/>
          <w:color w:val="000000" w:themeColor="text1"/>
          <w:kern w:val="0"/>
          <w:sz w:val="32"/>
          <w:szCs w:val="32"/>
          <w14:textFill>
            <w14:solidFill>
              <w14:schemeClr w14:val="tx1"/>
            </w14:solidFill>
          </w14:textFill>
        </w:rPr>
        <w:t>诉讼</w:t>
      </w:r>
      <w:r>
        <w:rPr>
          <w:rFonts w:eastAsia="仿宋_GB2312"/>
          <w:color w:val="000000" w:themeColor="text1"/>
          <w:spacing w:val="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又</w:t>
      </w:r>
      <w:r>
        <w:rPr>
          <w:rFonts w:eastAsia="仿宋_GB2312"/>
          <w:color w:val="000000" w:themeColor="text1"/>
          <w:spacing w:val="1"/>
          <w:kern w:val="0"/>
          <w:sz w:val="32"/>
          <w:szCs w:val="32"/>
          <w14:textFill>
            <w14:solidFill>
              <w14:schemeClr w14:val="tx1"/>
            </w14:solidFill>
          </w14:textFill>
        </w:rPr>
        <w:t>不</w:t>
      </w:r>
      <w:r>
        <w:rPr>
          <w:rFonts w:eastAsia="仿宋_GB2312"/>
          <w:color w:val="000000" w:themeColor="text1"/>
          <w:kern w:val="0"/>
          <w:sz w:val="32"/>
          <w:szCs w:val="32"/>
          <w14:textFill>
            <w14:solidFill>
              <w14:schemeClr w14:val="tx1"/>
            </w14:solidFill>
          </w14:textFill>
        </w:rPr>
        <w:t>履行</w:t>
      </w:r>
      <w:r>
        <w:rPr>
          <w:rFonts w:eastAsia="仿宋_GB2312"/>
          <w:color w:val="000000" w:themeColor="text1"/>
          <w:spacing w:val="1"/>
          <w:kern w:val="0"/>
          <w:sz w:val="32"/>
          <w:szCs w:val="32"/>
          <w14:textFill>
            <w14:solidFill>
              <w14:schemeClr w14:val="tx1"/>
            </w14:solidFill>
          </w14:textFill>
        </w:rPr>
        <w:t>本</w:t>
      </w:r>
      <w:r>
        <w:rPr>
          <w:rFonts w:eastAsia="仿宋_GB2312"/>
          <w:color w:val="000000" w:themeColor="text1"/>
          <w:kern w:val="0"/>
          <w:sz w:val="32"/>
          <w:szCs w:val="32"/>
          <w14:textFill>
            <w14:solidFill>
              <w14:schemeClr w14:val="tx1"/>
            </w14:solidFill>
          </w14:textFill>
        </w:rPr>
        <w:t>处</w:t>
      </w:r>
      <w:r>
        <w:rPr>
          <w:rFonts w:eastAsia="仿宋_GB2312"/>
          <w:color w:val="000000" w:themeColor="text1"/>
          <w:spacing w:val="1"/>
          <w:kern w:val="0"/>
          <w:sz w:val="32"/>
          <w:szCs w:val="32"/>
          <w14:textFill>
            <w14:solidFill>
              <w14:schemeClr w14:val="tx1"/>
            </w14:solidFill>
          </w14:textFill>
        </w:rPr>
        <w:t>罚</w:t>
      </w:r>
      <w:r>
        <w:rPr>
          <w:rFonts w:eastAsia="仿宋_GB2312"/>
          <w:color w:val="000000" w:themeColor="text1"/>
          <w:kern w:val="0"/>
          <w:sz w:val="32"/>
          <w:szCs w:val="32"/>
          <w14:textFill>
            <w14:solidFill>
              <w14:schemeClr w14:val="tx1"/>
            </w14:solidFill>
          </w14:textFill>
        </w:rPr>
        <w:t>决定</w:t>
      </w:r>
      <w:r>
        <w:rPr>
          <w:rFonts w:eastAsia="仿宋_GB2312"/>
          <w:color w:val="000000" w:themeColor="text1"/>
          <w:spacing w:val="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w:t>
      </w:r>
      <w:r>
        <w:rPr>
          <w:rFonts w:eastAsia="仿宋_GB2312"/>
          <w:color w:val="000000" w:themeColor="text1"/>
          <w:spacing w:val="1"/>
          <w:kern w:val="0"/>
          <w:sz w:val="32"/>
          <w:szCs w:val="32"/>
          <w14:textFill>
            <w14:solidFill>
              <w14:schemeClr w14:val="tx1"/>
            </w14:solidFill>
          </w14:textFill>
        </w:rPr>
        <w:t>我</w:t>
      </w:r>
      <w:r>
        <w:rPr>
          <w:rFonts w:eastAsia="仿宋_GB2312"/>
          <w:color w:val="000000" w:themeColor="text1"/>
          <w:kern w:val="0"/>
          <w:sz w:val="32"/>
          <w:szCs w:val="32"/>
          <w14:textFill>
            <w14:solidFill>
              <w14:schemeClr w14:val="tx1"/>
            </w14:solidFill>
          </w14:textFill>
        </w:rPr>
        <w:t>局将</w:t>
      </w:r>
      <w:r>
        <w:rPr>
          <w:rFonts w:eastAsia="仿宋_GB2312"/>
          <w:color w:val="000000" w:themeColor="text1"/>
          <w:spacing w:val="1"/>
          <w:kern w:val="0"/>
          <w:sz w:val="32"/>
          <w:szCs w:val="32"/>
          <w14:textFill>
            <w14:solidFill>
              <w14:schemeClr w14:val="tx1"/>
            </w14:solidFill>
          </w14:textFill>
        </w:rPr>
        <w:t>依</w:t>
      </w:r>
      <w:r>
        <w:rPr>
          <w:rFonts w:eastAsia="仿宋_GB2312"/>
          <w:color w:val="000000" w:themeColor="text1"/>
          <w:kern w:val="0"/>
          <w:sz w:val="32"/>
          <w:szCs w:val="32"/>
          <w14:textFill>
            <w14:solidFill>
              <w14:schemeClr w14:val="tx1"/>
            </w14:solidFill>
          </w14:textFill>
        </w:rPr>
        <w:t>法</w:t>
      </w:r>
      <w:r>
        <w:rPr>
          <w:rFonts w:eastAsia="仿宋_GB2312"/>
          <w:color w:val="000000" w:themeColor="text1"/>
          <w:spacing w:val="1"/>
          <w:kern w:val="0"/>
          <w:sz w:val="32"/>
          <w:szCs w:val="32"/>
          <w14:textFill>
            <w14:solidFill>
              <w14:schemeClr w14:val="tx1"/>
            </w14:solidFill>
          </w14:textFill>
        </w:rPr>
        <w:t>申</w:t>
      </w:r>
      <w:r>
        <w:rPr>
          <w:rFonts w:eastAsia="仿宋_GB2312"/>
          <w:color w:val="000000" w:themeColor="text1"/>
          <w:kern w:val="0"/>
          <w:sz w:val="32"/>
          <w:szCs w:val="32"/>
          <w14:textFill>
            <w14:solidFill>
              <w14:schemeClr w14:val="tx1"/>
            </w14:solidFill>
          </w14:textFill>
        </w:rPr>
        <w:t>请人</w:t>
      </w:r>
      <w:r>
        <w:rPr>
          <w:rFonts w:eastAsia="仿宋_GB2312"/>
          <w:color w:val="000000" w:themeColor="text1"/>
          <w:spacing w:val="1"/>
          <w:kern w:val="0"/>
          <w:sz w:val="32"/>
          <w:szCs w:val="32"/>
          <w14:textFill>
            <w14:solidFill>
              <w14:schemeClr w14:val="tx1"/>
            </w14:solidFill>
          </w14:textFill>
        </w:rPr>
        <w:t>民法</w:t>
      </w:r>
      <w:r>
        <w:rPr>
          <w:rFonts w:eastAsia="仿宋_GB2312"/>
          <w:color w:val="000000" w:themeColor="text1"/>
          <w:spacing w:val="2"/>
          <w:kern w:val="0"/>
          <w:sz w:val="32"/>
          <w:szCs w:val="32"/>
          <w14:textFill>
            <w14:solidFill>
              <w14:schemeClr w14:val="tx1"/>
            </w14:solidFill>
          </w14:textFill>
        </w:rPr>
        <w:t>院</w:t>
      </w:r>
      <w:r>
        <w:rPr>
          <w:rFonts w:eastAsia="仿宋_GB2312"/>
          <w:color w:val="000000" w:themeColor="text1"/>
          <w:spacing w:val="1"/>
          <w:kern w:val="0"/>
          <w:sz w:val="32"/>
          <w:szCs w:val="32"/>
          <w14:textFill>
            <w14:solidFill>
              <w14:schemeClr w14:val="tx1"/>
            </w14:solidFill>
          </w14:textFill>
        </w:rPr>
        <w:t>强</w:t>
      </w:r>
      <w:r>
        <w:rPr>
          <w:rFonts w:eastAsia="仿宋_GB2312"/>
          <w:color w:val="000000" w:themeColor="text1"/>
          <w:kern w:val="0"/>
          <w:sz w:val="32"/>
          <w:szCs w:val="32"/>
          <w14:textFill>
            <w14:solidFill>
              <w14:schemeClr w14:val="tx1"/>
            </w14:solidFill>
          </w14:textFill>
        </w:rPr>
        <w:t>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五、信用中国网站信用修复</w:t>
      </w:r>
    </w:p>
    <w:p>
      <w:pPr>
        <w:tabs>
          <w:tab w:val="left" w:pos="8940"/>
        </w:tabs>
        <w:autoSpaceDE w:val="0"/>
        <w:autoSpaceDN w:val="0"/>
        <w:adjustRightInd w:val="0"/>
        <w:snapToGrid w:val="0"/>
        <w:spacing w:line="360" w:lineRule="auto"/>
        <w:ind w:firstLine="640" w:firstLineChars="200"/>
        <w:jc w:val="left"/>
        <w:rPr>
          <w:rFonts w:hint="default"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tabs>
          <w:tab w:val="left" w:pos="5035"/>
          <w:tab w:val="left" w:pos="8460"/>
          <w:tab w:val="left" w:pos="9265"/>
        </w:tabs>
        <w:autoSpaceDE w:val="0"/>
        <w:autoSpaceDN w:val="0"/>
        <w:adjustRightInd w:val="0"/>
        <w:snapToGrid w:val="0"/>
        <w:spacing w:line="360" w:lineRule="auto"/>
        <w:ind w:right="-20"/>
        <w:jc w:val="left"/>
        <w:rPr>
          <w:rFonts w:eastAsia="仿宋_GB2312"/>
          <w:color w:val="000000" w:themeColor="text1"/>
          <w:kern w:val="0"/>
          <w:sz w:val="32"/>
          <w:szCs w:val="32"/>
          <w14:textFill>
            <w14:solidFill>
              <w14:schemeClr w14:val="tx1"/>
            </w14:solidFill>
          </w14:textFill>
        </w:rPr>
      </w:pPr>
    </w:p>
    <w:p>
      <w:pPr>
        <w:tabs>
          <w:tab w:val="left" w:pos="5035"/>
          <w:tab w:val="left" w:pos="8460"/>
          <w:tab w:val="left" w:pos="9265"/>
        </w:tabs>
        <w:autoSpaceDE w:val="0"/>
        <w:autoSpaceDN w:val="0"/>
        <w:adjustRightInd w:val="0"/>
        <w:snapToGrid w:val="0"/>
        <w:spacing w:line="360" w:lineRule="auto"/>
        <w:ind w:right="-20"/>
        <w:jc w:val="left"/>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联系人：</w:t>
      </w:r>
      <w:r>
        <w:rPr>
          <w:rFonts w:hint="eastAsia" w:eastAsia="仿宋_GB2312"/>
          <w:color w:val="000000" w:themeColor="text1"/>
          <w:kern w:val="0"/>
          <w:sz w:val="32"/>
          <w:szCs w:val="32"/>
          <w:lang w:val="en-US" w:eastAsia="zh-CN"/>
          <w14:textFill>
            <w14:solidFill>
              <w14:schemeClr w14:val="tx1"/>
            </w14:solidFill>
          </w14:textFill>
        </w:rPr>
        <w:t>唐梦璐</w:t>
      </w:r>
      <w:r>
        <w:rPr>
          <w:rFonts w:eastAsia="仿宋_GB2312"/>
          <w:color w:val="000000" w:themeColor="text1"/>
          <w:kern w:val="0"/>
          <w:sz w:val="32"/>
          <w:szCs w:val="32"/>
          <w14:textFill>
            <w14:solidFill>
              <w14:schemeClr w14:val="tx1"/>
            </w14:solidFill>
          </w14:textFill>
        </w:rPr>
        <w:t xml:space="preserve">               </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eastAsia="仿宋_GB2312"/>
          <w:color w:val="000000" w:themeColor="text1"/>
          <w:kern w:val="0"/>
          <w:sz w:val="32"/>
          <w:szCs w:val="32"/>
          <w14:textFill>
            <w14:solidFill>
              <w14:schemeClr w14:val="tx1"/>
            </w14:solidFill>
          </w14:textFill>
        </w:rPr>
        <w:t>联系电</w:t>
      </w:r>
      <w:r>
        <w:rPr>
          <w:rFonts w:eastAsia="仿宋_GB2312"/>
          <w:color w:val="000000" w:themeColor="text1"/>
          <w:spacing w:val="-1"/>
          <w:kern w:val="0"/>
          <w:sz w:val="32"/>
          <w:szCs w:val="32"/>
          <w14:textFill>
            <w14:solidFill>
              <w14:schemeClr w14:val="tx1"/>
            </w14:solidFill>
          </w14:textFill>
        </w:rPr>
        <w:t>话</w:t>
      </w:r>
      <w:r>
        <w:rPr>
          <w:rFonts w:eastAsia="仿宋_GB2312"/>
          <w:color w:val="000000" w:themeColor="text1"/>
          <w:spacing w:val="1"/>
          <w:kern w:val="0"/>
          <w:sz w:val="32"/>
          <w:szCs w:val="32"/>
          <w14:textFill>
            <w14:solidFill>
              <w14:schemeClr w14:val="tx1"/>
            </w14:solidFill>
          </w14:textFill>
        </w:rPr>
        <w:t>：</w:t>
      </w:r>
      <w:bookmarkStart w:id="4" w:name="PO_7_LianXiDianHua"/>
      <w:r>
        <w:rPr>
          <w:rFonts w:eastAsia="仿宋_GB2312"/>
          <w:color w:val="000000" w:themeColor="text1"/>
          <w:spacing w:val="1"/>
          <w:kern w:val="0"/>
          <w:sz w:val="32"/>
          <w:szCs w:val="32"/>
          <w14:textFill>
            <w14:solidFill>
              <w14:schemeClr w14:val="tx1"/>
            </w14:solidFill>
          </w14:textFill>
        </w:rPr>
        <w:t>87671</w:t>
      </w:r>
      <w:bookmarkEnd w:id="4"/>
      <w:r>
        <w:rPr>
          <w:rFonts w:eastAsia="仿宋_GB2312"/>
          <w:color w:val="000000" w:themeColor="text1"/>
          <w:spacing w:val="1"/>
          <w:kern w:val="0"/>
          <w:sz w:val="32"/>
          <w:szCs w:val="32"/>
          <w14:textFill>
            <w14:solidFill>
              <w14:schemeClr w14:val="tx1"/>
            </w14:solidFill>
          </w14:textFill>
        </w:rPr>
        <w:t>7</w:t>
      </w:r>
      <w:r>
        <w:rPr>
          <w:rFonts w:hint="eastAsia" w:eastAsia="仿宋_GB2312"/>
          <w:color w:val="000000" w:themeColor="text1"/>
          <w:kern w:val="0"/>
          <w:sz w:val="32"/>
          <w:szCs w:val="32"/>
          <w:lang w:val="en-US" w:eastAsia="zh-CN"/>
          <w14:textFill>
            <w14:solidFill>
              <w14:schemeClr w14:val="tx1"/>
            </w14:solidFill>
          </w14:textFill>
        </w:rPr>
        <w:t>77</w:t>
      </w: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  址：</w:t>
      </w:r>
      <w:bookmarkStart w:id="5" w:name="PO_2_BanLiDiDian"/>
      <w:r>
        <w:rPr>
          <w:rFonts w:eastAsia="仿宋_GB2312"/>
          <w:color w:val="000000" w:themeColor="text1"/>
          <w:kern w:val="0"/>
          <w:sz w:val="32"/>
          <w:szCs w:val="32"/>
          <w14:textFill>
            <w14:solidFill>
              <w14:schemeClr w14:val="tx1"/>
            </w14:solidFill>
          </w14:textFill>
        </w:rPr>
        <w:t>天津市南开区复康路17号</w:t>
      </w:r>
      <w:bookmarkEnd w:id="5"/>
      <w:r>
        <w:rPr>
          <w:rFonts w:eastAsia="仿宋_GB2312"/>
          <w:color w:val="000000" w:themeColor="text1"/>
          <w:kern w:val="0"/>
          <w:sz w:val="32"/>
          <w:szCs w:val="32"/>
          <w14:textFill>
            <w14:solidFill>
              <w14:schemeClr w14:val="tx1"/>
            </w14:solidFill>
          </w14:textFill>
        </w:rPr>
        <w:t xml:space="preserve"> 邮政编码：</w:t>
      </w:r>
      <w:bookmarkStart w:id="6" w:name="PO_2_DanWeiYouBian"/>
      <w:r>
        <w:rPr>
          <w:rFonts w:eastAsia="仿宋_GB2312"/>
          <w:color w:val="000000" w:themeColor="text1"/>
          <w:kern w:val="0"/>
          <w:sz w:val="32"/>
          <w:szCs w:val="32"/>
          <w14:textFill>
            <w14:solidFill>
              <w14:schemeClr w14:val="tx1"/>
            </w14:solidFill>
          </w14:textFill>
        </w:rPr>
        <w:t>300191</w:t>
      </w:r>
      <w:bookmarkEnd w:id="6"/>
    </w:p>
    <w:p>
      <w:pPr>
        <w:tabs>
          <w:tab w:val="left" w:pos="7070"/>
          <w:tab w:val="left" w:pos="7820"/>
        </w:tabs>
        <w:autoSpaceDE w:val="0"/>
        <w:autoSpaceDN w:val="0"/>
        <w:adjustRightInd w:val="0"/>
        <w:snapToGrid w:val="0"/>
        <w:spacing w:line="360" w:lineRule="auto"/>
        <w:ind w:right="122"/>
        <w:jc w:val="left"/>
        <w:rPr>
          <w:rFonts w:eastAsia="仿宋_GB2312"/>
          <w:color w:val="000000" w:themeColor="text1"/>
          <w:kern w:val="0"/>
          <w:sz w:val="32"/>
          <w:szCs w:val="32"/>
          <w14:textFill>
            <w14:solidFill>
              <w14:schemeClr w14:val="tx1"/>
            </w14:solidFill>
          </w14:textFill>
        </w:rPr>
      </w:pPr>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7" w:name="PO_7_QianFaShiJian"/>
      <w:r>
        <w:rPr>
          <w:rFonts w:eastAsia="仿宋_GB2312"/>
          <w:color w:val="000000" w:themeColor="text1"/>
          <w:kern w:val="0"/>
          <w:sz w:val="32"/>
          <w:szCs w:val="32"/>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10</w:t>
      </w:r>
      <w:r>
        <w:rPr>
          <w:rFonts w:eastAsia="仿宋_GB2312"/>
          <w:color w:val="000000" w:themeColor="text1"/>
          <w:kern w:val="0"/>
          <w:sz w:val="32"/>
          <w:szCs w:val="32"/>
          <w14:textFill>
            <w14:solidFill>
              <w14:schemeClr w14:val="tx1"/>
            </w14:solidFill>
          </w14:textFill>
        </w:rPr>
        <w:t>月</w:t>
      </w:r>
      <w:bookmarkEnd w:id="7"/>
      <w:r>
        <w:rPr>
          <w:rFonts w:hint="eastAsia" w:eastAsia="仿宋_GB2312"/>
          <w:color w:val="000000" w:themeColor="text1"/>
          <w:kern w:val="0"/>
          <w:sz w:val="32"/>
          <w:szCs w:val="32"/>
          <w:lang w:val="en-US" w:eastAsia="zh-CN"/>
          <w14:textFill>
            <w14:solidFill>
              <w14:schemeClr w14:val="tx1"/>
            </w14:solidFill>
          </w14:textFill>
        </w:rPr>
        <w:t>8</w:t>
      </w:r>
      <w:r>
        <w:rPr>
          <w:rFonts w:eastAsia="仿宋_GB2312"/>
          <w:color w:val="000000" w:themeColor="text1"/>
          <w:kern w:val="0"/>
          <w:sz w:val="32"/>
          <w:szCs w:val="32"/>
          <w14:textFill>
            <w14:solidFill>
              <w14:schemeClr w14:val="tx1"/>
            </w14:solidFill>
          </w14:textFill>
        </w:rPr>
        <w:t>日</w:t>
      </w:r>
    </w:p>
    <w:p>
      <w:pPr>
        <w:snapToGrid w:val="0"/>
        <w:spacing w:line="348" w:lineRule="auto"/>
        <w:ind w:right="1120"/>
        <w:rPr>
          <w:rFonts w:eastAsia="仿宋_GB2312"/>
          <w:color w:val="000000" w:themeColor="text1"/>
          <w:kern w:val="0"/>
          <w:sz w:val="32"/>
          <w:szCs w:val="32"/>
          <w14:textFill>
            <w14:solidFill>
              <w14:schemeClr w14:val="tx1"/>
            </w14:solidFill>
          </w14:textFill>
        </w:rPr>
      </w:pPr>
    </w:p>
    <w:p>
      <w:pPr>
        <w:snapToGrid w:val="0"/>
        <w:spacing w:line="348" w:lineRule="auto"/>
        <w:ind w:right="1120"/>
        <w:rPr>
          <w:rFonts w:eastAsia="仿宋_GB2312"/>
          <w:color w:val="000000" w:themeColor="text1"/>
          <w:kern w:val="0"/>
          <w:sz w:val="32"/>
          <w:szCs w:val="32"/>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30"/>
          <w:szCs w:val="30"/>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sectPr>
      <w:headerReference r:id="rId3" w:type="default"/>
      <w:footerReference r:id="rId5" w:type="default"/>
      <w:headerReference r:id="rId4"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GM4Yjg4OTE3MTNlMjk4NzNmZmI2MTM3ZjA4NjEifQ=="/>
  </w:docVars>
  <w:rsids>
    <w:rsidRoot w:val="033C3366"/>
    <w:rsid w:val="00010AA6"/>
    <w:rsid w:val="000204AC"/>
    <w:rsid w:val="00043334"/>
    <w:rsid w:val="000657F1"/>
    <w:rsid w:val="0009025B"/>
    <w:rsid w:val="00095A17"/>
    <w:rsid w:val="000A47E7"/>
    <w:rsid w:val="000D6F4A"/>
    <w:rsid w:val="000E35AD"/>
    <w:rsid w:val="0010341C"/>
    <w:rsid w:val="00121857"/>
    <w:rsid w:val="0013098D"/>
    <w:rsid w:val="0013559F"/>
    <w:rsid w:val="00140468"/>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A15F8"/>
    <w:rsid w:val="003A1FCB"/>
    <w:rsid w:val="003B1577"/>
    <w:rsid w:val="003B41A0"/>
    <w:rsid w:val="003C05F1"/>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3C9"/>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E6E31"/>
    <w:rsid w:val="007F2FE7"/>
    <w:rsid w:val="00850EF1"/>
    <w:rsid w:val="008758BC"/>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180B"/>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33C3366"/>
    <w:rsid w:val="058D1E6B"/>
    <w:rsid w:val="0A452A13"/>
    <w:rsid w:val="0BAA16DF"/>
    <w:rsid w:val="119208BC"/>
    <w:rsid w:val="13181516"/>
    <w:rsid w:val="1B165C97"/>
    <w:rsid w:val="1CC55237"/>
    <w:rsid w:val="1EF33693"/>
    <w:rsid w:val="2A334DC8"/>
    <w:rsid w:val="2F913C6C"/>
    <w:rsid w:val="3BAB4C09"/>
    <w:rsid w:val="3C2A7A26"/>
    <w:rsid w:val="3FC92B3F"/>
    <w:rsid w:val="40C81C4B"/>
    <w:rsid w:val="42CE2544"/>
    <w:rsid w:val="43A9170B"/>
    <w:rsid w:val="45AD19A9"/>
    <w:rsid w:val="46091656"/>
    <w:rsid w:val="49D12B7D"/>
    <w:rsid w:val="51935037"/>
    <w:rsid w:val="53771545"/>
    <w:rsid w:val="56BD335F"/>
    <w:rsid w:val="58FD755E"/>
    <w:rsid w:val="5B7841B4"/>
    <w:rsid w:val="5CD07997"/>
    <w:rsid w:val="5E2B67F4"/>
    <w:rsid w:val="5E3E39C6"/>
    <w:rsid w:val="663D5409"/>
    <w:rsid w:val="72016D53"/>
    <w:rsid w:val="723D0E2F"/>
    <w:rsid w:val="73B46FCB"/>
    <w:rsid w:val="74241EAA"/>
    <w:rsid w:val="7CBD7D06"/>
    <w:rsid w:val="7D0A03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alloon Text"/>
    <w:basedOn w:val="1"/>
    <w:link w:val="12"/>
    <w:qFormat/>
    <w:uiPriority w:val="0"/>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6"/>
    <w:qFormat/>
    <w:uiPriority w:val="0"/>
    <w:rPr>
      <w:kern w:val="2"/>
      <w:sz w:val="18"/>
      <w:szCs w:val="18"/>
    </w:rPr>
  </w:style>
  <w:style w:type="character" w:customStyle="1" w:styleId="13">
    <w:name w:val="页脚 字符"/>
    <w:link w:val="7"/>
    <w:qFormat/>
    <w:uiPriority w:val="99"/>
    <w:rPr>
      <w:kern w:val="2"/>
      <w:sz w:val="18"/>
      <w:szCs w:val="18"/>
    </w:rPr>
  </w:style>
  <w:style w:type="paragraph" w:customStyle="1" w:styleId="14">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9256;2023.8&#26356;&#26032;\&#34892;&#25919;&#22788;&#32602;&#20915;&#23450;&#20070;&#65288;&#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行政处罚决定书（听证）.dot</Template>
  <Pages>4</Pages>
  <Words>1280</Words>
  <Characters>1375</Characters>
  <Lines>9</Lines>
  <Paragraphs>2</Paragraphs>
  <TotalTime>14</TotalTime>
  <ScaleCrop>false</ScaleCrop>
  <LinksUpToDate>false</LinksUpToDate>
  <CharactersWithSpaces>1510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2023-09-21T06:23:00Z</dcterms:created>
  <dc:creator>唐大果果</dc:creator>
  <cp:lastModifiedBy>唐大果果</cp:lastModifiedBy>
  <cp:lastPrinted>2023-10-08T07:57:21Z</cp:lastPrinted>
  <dcterms:modified xsi:type="dcterms:W3CDTF">2023-10-08T08:25:24Z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9D0C1F74AA57461687CFF5F899C4FBA2_11</vt:lpwstr>
  </property>
</Properties>
</file>