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C5C" w:rsidRDefault="00CB7C5C">
      <w:pPr>
        <w:jc w:val="center"/>
      </w:pPr>
      <w:bookmarkStart w:id="0" w:name="_GoBack"/>
      <w:bookmarkEnd w:id="0"/>
    </w:p>
    <w:p w:rsidR="00CB7C5C" w:rsidRDefault="00CB7C5C">
      <w:pPr>
        <w:jc w:val="center"/>
      </w:pPr>
    </w:p>
    <w:p w:rsidR="00CB7C5C" w:rsidRDefault="00CB7C5C">
      <w:pPr>
        <w:jc w:val="center"/>
      </w:pPr>
    </w:p>
    <w:p w:rsidR="00CB7C5C" w:rsidRDefault="00A7712F">
      <w:pPr>
        <w:jc w:val="center"/>
        <w:rPr>
          <w:rFonts w:eastAsia="方正小标宋简体"/>
          <w:lang w:eastAsia="zh-CN"/>
        </w:rPr>
      </w:pPr>
      <w:r>
        <w:rPr>
          <w:rFonts w:ascii="方正小标宋简体" w:eastAsia="方正小标宋简体" w:hAnsi="方正小标宋_GBK" w:cs="方正小标宋_GBK"/>
          <w:sz w:val="56"/>
          <w:szCs w:val="56"/>
        </w:rPr>
        <w:t>天津市生态环境局</w:t>
      </w:r>
      <w:r>
        <w:rPr>
          <w:rFonts w:ascii="方正小标宋简体" w:eastAsia="方正小标宋简体" w:hAnsi="方正小标宋_GBK" w:cs="方正小标宋_GBK" w:hint="eastAsia"/>
          <w:sz w:val="56"/>
          <w:szCs w:val="56"/>
          <w:lang w:eastAsia="zh-CN"/>
        </w:rPr>
        <w:t>（本级）</w:t>
      </w:r>
    </w:p>
    <w:p w:rsidR="00CB7C5C" w:rsidRDefault="00A7712F">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项目支出绩效目标表</w:t>
      </w:r>
    </w:p>
    <w:p w:rsidR="00CB7C5C" w:rsidRDefault="00A7712F">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w:t>
      </w:r>
      <w:r>
        <w:rPr>
          <w:rFonts w:ascii="方正小标宋简体" w:eastAsia="方正小标宋简体" w:hAnsi="方正小标宋_GBK" w:cs="方正小标宋_GBK" w:hint="eastAsia"/>
          <w:sz w:val="56"/>
          <w:szCs w:val="56"/>
        </w:rPr>
        <w:t>2025</w:t>
      </w:r>
      <w:r>
        <w:rPr>
          <w:rFonts w:ascii="方正小标宋简体" w:eastAsia="方正小标宋简体" w:hAnsi="方正小标宋_GBK" w:cs="方正小标宋_GBK" w:hint="eastAsia"/>
          <w:sz w:val="56"/>
          <w:szCs w:val="56"/>
        </w:rPr>
        <w:t>年）</w:t>
      </w: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pPr>
    </w:p>
    <w:p w:rsidR="00CB7C5C" w:rsidRDefault="00CB7C5C">
      <w:pPr>
        <w:jc w:val="center"/>
        <w:sectPr w:rsidR="00CB7C5C">
          <w:headerReference w:type="even" r:id="rId7"/>
          <w:headerReference w:type="default" r:id="rId8"/>
          <w:footerReference w:type="even" r:id="rId9"/>
          <w:footerReference w:type="default" r:id="rId10"/>
          <w:headerReference w:type="first" r:id="rId11"/>
          <w:footerReference w:type="first" r:id="rId12"/>
          <w:pgSz w:w="11900" w:h="16840"/>
          <w:pgMar w:top="1984" w:right="1304" w:bottom="1134" w:left="1304" w:header="720" w:footer="720" w:gutter="0"/>
          <w:cols w:space="720"/>
          <w:titlePg/>
        </w:sectPr>
      </w:pPr>
    </w:p>
    <w:p w:rsidR="00CB7C5C" w:rsidRDefault="00CB7C5C">
      <w:pPr>
        <w:jc w:val="center"/>
      </w:pPr>
    </w:p>
    <w:p w:rsidR="00CB7C5C" w:rsidRDefault="00A7712F">
      <w:pPr>
        <w:jc w:val="center"/>
        <w:outlineLvl w:val="0"/>
      </w:pPr>
      <w:r>
        <w:rPr>
          <w:rFonts w:ascii="方正小标宋_GBK" w:eastAsia="方正小标宋_GBK" w:hAnsi="方正小标宋_GBK" w:cs="方正小标宋_GBK"/>
          <w:sz w:val="36"/>
        </w:rPr>
        <w:t>目</w:t>
      </w:r>
      <w:r>
        <w:rPr>
          <w:rFonts w:ascii="方正小标宋_GBK" w:eastAsia="方正小标宋_GBK" w:hAnsi="方正小标宋_GBK" w:cs="方正小标宋_GBK"/>
          <w:sz w:val="36"/>
        </w:rPr>
        <w:t xml:space="preserve">    </w:t>
      </w:r>
      <w:r>
        <w:rPr>
          <w:rFonts w:ascii="方正小标宋_GBK" w:eastAsia="方正小标宋_GBK" w:hAnsi="方正小标宋_GBK" w:cs="方正小标宋_GBK"/>
          <w:sz w:val="36"/>
        </w:rPr>
        <w:t>录</w:t>
      </w:r>
    </w:p>
    <w:p w:rsidR="00CB7C5C" w:rsidRDefault="00CB7C5C">
      <w:pPr>
        <w:jc w:val="center"/>
      </w:pPr>
    </w:p>
    <w:p w:rsidR="00CB7C5C" w:rsidRDefault="00A7712F">
      <w:pPr>
        <w:pStyle w:val="11"/>
        <w:tabs>
          <w:tab w:val="right" w:leader="dot" w:pos="9282"/>
        </w:tabs>
      </w:pPr>
      <w:r>
        <w:fldChar w:fldCharType="begin"/>
      </w:r>
      <w:r>
        <w:instrText>TOC \o "4-4" \h \z \u</w:instrText>
      </w:r>
      <w:r>
        <w:fldChar w:fldCharType="separate"/>
      </w:r>
      <w:hyperlink w:anchor="_Toc_4_4_0000000004" w:history="1">
        <w:r>
          <w:t>1.2024</w:t>
        </w:r>
        <w:r>
          <w:t>年中央大气污染防治专项资金项目绩效目标表</w:t>
        </w:r>
        <w:r>
          <w:t xml:space="preserve">         </w:t>
        </w:r>
      </w:hyperlink>
    </w:p>
    <w:p w:rsidR="00CB7C5C" w:rsidRDefault="00A7712F">
      <w:pPr>
        <w:pStyle w:val="11"/>
        <w:tabs>
          <w:tab w:val="right" w:leader="dot" w:pos="9282"/>
        </w:tabs>
      </w:pPr>
      <w:hyperlink w:anchor="_Toc_4_4_0000000005" w:history="1">
        <w:r>
          <w:t>2.2025</w:t>
        </w:r>
        <w:r>
          <w:t>年度天津市辐射安全许可相关工作现场技术核查绩效目标表</w:t>
        </w:r>
        <w:r>
          <w:t xml:space="preserve">         </w:t>
        </w:r>
      </w:hyperlink>
    </w:p>
    <w:p w:rsidR="00CB7C5C" w:rsidRDefault="00A7712F">
      <w:pPr>
        <w:pStyle w:val="11"/>
        <w:tabs>
          <w:tab w:val="right" w:leader="dot" w:pos="9282"/>
        </w:tabs>
      </w:pPr>
      <w:hyperlink w:anchor="_Toc_4_4_0000000006" w:history="1">
        <w:r>
          <w:t>3.2025</w:t>
        </w:r>
        <w:r>
          <w:t>年度天津市核技术利用辐射安全与防护培训考核技术服务绩效目标表</w:t>
        </w:r>
        <w:r>
          <w:t xml:space="preserve">         </w:t>
        </w:r>
      </w:hyperlink>
    </w:p>
    <w:p w:rsidR="00CB7C5C" w:rsidRDefault="00A7712F">
      <w:pPr>
        <w:pStyle w:val="11"/>
        <w:tabs>
          <w:tab w:val="right" w:leader="dot" w:pos="9282"/>
        </w:tabs>
      </w:pPr>
      <w:hyperlink w:anchor="_Toc_4_4_0000000007" w:history="1">
        <w:r>
          <w:t>4.2025</w:t>
        </w:r>
        <w:r>
          <w:t>年度天津市机动车排污管控技术服务项目绩效目标表</w:t>
        </w:r>
        <w:r>
          <w:t xml:space="preserve">         </w:t>
        </w:r>
      </w:hyperlink>
    </w:p>
    <w:p w:rsidR="00CB7C5C" w:rsidRDefault="00A7712F">
      <w:pPr>
        <w:pStyle w:val="11"/>
        <w:tabs>
          <w:tab w:val="right" w:leader="dot" w:pos="9282"/>
        </w:tabs>
      </w:pPr>
      <w:hyperlink w:anchor="_Toc_4_4_0000000008" w:history="1">
        <w:r>
          <w:t>5.2025</w:t>
        </w:r>
        <w:r>
          <w:t>年度天津市社会无主危险废物（含有害垃圾）处置及</w:t>
        </w:r>
        <w:r>
          <w:t>“</w:t>
        </w:r>
        <w:r>
          <w:t>十四五</w:t>
        </w:r>
        <w:r>
          <w:t>”</w:t>
        </w:r>
        <w:r>
          <w:t>危险废物收集利用处置能力</w:t>
        </w:r>
        <w:r>
          <w:t xml:space="preserve"> </w:t>
        </w:r>
        <w:r>
          <w:t>建设成效评估绩效目标表</w:t>
        </w:r>
        <w:r>
          <w:t xml:space="preserve">         </w:t>
        </w:r>
      </w:hyperlink>
    </w:p>
    <w:p w:rsidR="00CB7C5C" w:rsidRDefault="00A7712F">
      <w:pPr>
        <w:pStyle w:val="11"/>
        <w:tabs>
          <w:tab w:val="right" w:leader="dot" w:pos="9282"/>
        </w:tabs>
      </w:pPr>
      <w:hyperlink w:anchor="_Toc_4_4_0000000009" w:history="1">
        <w:r>
          <w:t>6.2025</w:t>
        </w:r>
        <w:r>
          <w:t>年环保专项资金项目专项审核服务项目绩效目标表</w:t>
        </w:r>
        <w:r>
          <w:t xml:space="preserve">         </w:t>
        </w:r>
      </w:hyperlink>
    </w:p>
    <w:p w:rsidR="00CB7C5C" w:rsidRDefault="00A7712F">
      <w:pPr>
        <w:pStyle w:val="11"/>
        <w:tabs>
          <w:tab w:val="right" w:leader="dot" w:pos="9282"/>
        </w:tabs>
      </w:pPr>
      <w:hyperlink w:anchor="_Toc_4_4_0000000010" w:history="1">
        <w:r>
          <w:t>7.2025</w:t>
        </w:r>
        <w:r>
          <w:t>年局机关管理服务项目绩效目标表</w:t>
        </w:r>
        <w:r>
          <w:t xml:space="preserve">        </w:t>
        </w:r>
      </w:hyperlink>
    </w:p>
    <w:p w:rsidR="00CB7C5C" w:rsidRDefault="00A7712F">
      <w:pPr>
        <w:pStyle w:val="11"/>
        <w:tabs>
          <w:tab w:val="right" w:leader="dot" w:pos="9282"/>
        </w:tabs>
      </w:pPr>
      <w:hyperlink w:anchor="_Toc_4_4_0000000011" w:history="1">
        <w:r>
          <w:t>8.2025</w:t>
        </w:r>
        <w:r>
          <w:t>年深入打好污染防治攻坚战宣传项目绩效目标表</w:t>
        </w:r>
        <w:r>
          <w:t xml:space="preserve">         </w:t>
        </w:r>
      </w:hyperlink>
    </w:p>
    <w:p w:rsidR="00CB7C5C" w:rsidRDefault="00A7712F">
      <w:pPr>
        <w:pStyle w:val="11"/>
        <w:tabs>
          <w:tab w:val="right" w:leader="dot" w:pos="9282"/>
        </w:tabs>
      </w:pPr>
      <w:hyperlink w:anchor="_Toc_4_4_0000000012" w:history="1">
        <w:r>
          <w:t>9.2025</w:t>
        </w:r>
        <w:r>
          <w:t>年市生态环境局财务管理审计与环境监管体系建设运行项目评审验收服务项目绩效目标表</w:t>
        </w:r>
        <w:r>
          <w:t xml:space="preserve">         </w:t>
        </w:r>
      </w:hyperlink>
    </w:p>
    <w:p w:rsidR="00CB7C5C" w:rsidRDefault="00A7712F">
      <w:pPr>
        <w:pStyle w:val="11"/>
        <w:tabs>
          <w:tab w:val="right" w:leader="dot" w:pos="9282"/>
        </w:tabs>
      </w:pPr>
      <w:hyperlink w:anchor="_Toc_4_4_0000000013" w:history="1">
        <w:r>
          <w:t>10.2025</w:t>
        </w:r>
        <w:r>
          <w:t>年天津市建设用地土壤污染风险评估等报告评审、调查监督检查、重点地块监测数据分析项目绩效目标表</w:t>
        </w:r>
        <w:r>
          <w:t xml:space="preserve">         </w:t>
        </w:r>
      </w:hyperlink>
    </w:p>
    <w:p w:rsidR="00CB7C5C" w:rsidRDefault="00A7712F">
      <w:pPr>
        <w:pStyle w:val="11"/>
        <w:tabs>
          <w:tab w:val="right" w:leader="dot" w:pos="9282"/>
        </w:tabs>
      </w:pPr>
      <w:hyperlink w:anchor="_Toc_4_4_0000000014" w:history="1">
        <w:r>
          <w:t>11.2025</w:t>
        </w:r>
        <w:r>
          <w:t>年天津市生态环境局提升网络安全保障能力项目绩效目标表</w:t>
        </w:r>
        <w:r>
          <w:t xml:space="preserve">         </w:t>
        </w:r>
      </w:hyperlink>
    </w:p>
    <w:p w:rsidR="00CB7C5C" w:rsidRDefault="00A7712F">
      <w:pPr>
        <w:pStyle w:val="11"/>
        <w:tabs>
          <w:tab w:val="right" w:leader="dot" w:pos="9282"/>
        </w:tabs>
      </w:pPr>
      <w:hyperlink w:anchor="_Toc_4_4_0000000015" w:history="1">
        <w:r>
          <w:t>12.2025</w:t>
        </w:r>
        <w:r>
          <w:t>年污染防治攻坚战推动绩效目标表</w:t>
        </w:r>
        <w:r>
          <w:t xml:space="preserve">         </w:t>
        </w:r>
      </w:hyperlink>
    </w:p>
    <w:p w:rsidR="00CB7C5C" w:rsidRDefault="00A7712F">
      <w:pPr>
        <w:pStyle w:val="11"/>
        <w:tabs>
          <w:tab w:val="right" w:leader="dot" w:pos="9282"/>
        </w:tabs>
      </w:pPr>
      <w:hyperlink w:anchor="_Toc_4_4_0000000016" w:history="1">
        <w:r>
          <w:t>13.2025</w:t>
        </w:r>
        <w:r>
          <w:t>年引滦流域横向生态补偿资金（第三期）绩效目标表</w:t>
        </w:r>
        <w:r>
          <w:t xml:space="preserve">        </w:t>
        </w:r>
      </w:hyperlink>
    </w:p>
    <w:p w:rsidR="00CB7C5C" w:rsidRDefault="00A7712F">
      <w:pPr>
        <w:pStyle w:val="11"/>
        <w:tabs>
          <w:tab w:val="right" w:leader="dot" w:pos="9282"/>
        </w:tabs>
      </w:pPr>
      <w:hyperlink w:anchor="_Toc_4_4_0000000017" w:history="1">
        <w:r>
          <w:t>14.2025</w:t>
        </w:r>
        <w:r>
          <w:t>年中国环境报天津地方读本版宣传服务绩效目标表</w:t>
        </w:r>
        <w:r>
          <w:t xml:space="preserve">       </w:t>
        </w:r>
      </w:hyperlink>
    </w:p>
    <w:p w:rsidR="00CB7C5C" w:rsidRDefault="00A7712F">
      <w:pPr>
        <w:pStyle w:val="11"/>
        <w:tabs>
          <w:tab w:val="right" w:leader="dot" w:pos="9282"/>
        </w:tabs>
      </w:pPr>
      <w:hyperlink w:anchor="_Toc_4_4_0000000018" w:history="1">
        <w:r>
          <w:t>15.</w:t>
        </w:r>
        <w:r>
          <w:t>大气污染防治专项债券利息绩效目标表</w:t>
        </w:r>
        <w:r>
          <w:t xml:space="preserve">         </w:t>
        </w:r>
      </w:hyperlink>
    </w:p>
    <w:p w:rsidR="00CB7C5C" w:rsidRDefault="00A7712F">
      <w:pPr>
        <w:pStyle w:val="11"/>
        <w:tabs>
          <w:tab w:val="right" w:leader="dot" w:pos="9282"/>
        </w:tabs>
      </w:pPr>
      <w:hyperlink w:anchor="_Toc_4_4_0000000019" w:history="1">
        <w:r>
          <w:t>16.</w:t>
        </w:r>
        <w:r>
          <w:t>工业园区水污染整治核查和入河排污口排查整治年度复核以及地表水和饮用水监管能力提升项目绩效目标表</w:t>
        </w:r>
        <w:r>
          <w:t xml:space="preserve">         </w:t>
        </w:r>
      </w:hyperlink>
    </w:p>
    <w:p w:rsidR="00CB7C5C" w:rsidRDefault="00A7712F">
      <w:pPr>
        <w:pStyle w:val="11"/>
        <w:tabs>
          <w:tab w:val="right" w:leader="dot" w:pos="9282"/>
        </w:tabs>
      </w:pPr>
      <w:hyperlink w:anchor="_Toc_4_4_0000000020" w:history="1">
        <w:r>
          <w:t>17.</w:t>
        </w:r>
        <w:r>
          <w:t>互联网环保舆情监测技术服务项目绩效目标表</w:t>
        </w:r>
        <w:r>
          <w:t xml:space="preserve">         </w:t>
        </w:r>
      </w:hyperlink>
    </w:p>
    <w:p w:rsidR="00CB7C5C" w:rsidRDefault="00A7712F">
      <w:pPr>
        <w:pStyle w:val="11"/>
        <w:tabs>
          <w:tab w:val="right" w:leader="dot" w:pos="9282"/>
        </w:tabs>
      </w:pPr>
      <w:hyperlink w:anchor="_Toc_4_4_0000000021" w:history="1">
        <w:r>
          <w:t>18.</w:t>
        </w:r>
        <w:r>
          <w:t>津京重型货车跨区域运输排放特征调查技术服务项目绩效目标表</w:t>
        </w:r>
        <w:r>
          <w:t xml:space="preserve">       </w:t>
        </w:r>
      </w:hyperlink>
    </w:p>
    <w:p w:rsidR="00CB7C5C" w:rsidRDefault="00A7712F">
      <w:pPr>
        <w:pStyle w:val="11"/>
        <w:tabs>
          <w:tab w:val="right" w:leader="dot" w:pos="9282"/>
        </w:tabs>
      </w:pPr>
      <w:hyperlink w:anchor="_Toc_4_4_0000000022" w:history="1">
        <w:r>
          <w:t>19.</w:t>
        </w:r>
        <w:r>
          <w:t>生态环境会议服务保障项目绩效目标表</w:t>
        </w:r>
        <w:r>
          <w:t xml:space="preserve">         </w:t>
        </w:r>
      </w:hyperlink>
    </w:p>
    <w:p w:rsidR="00CB7C5C" w:rsidRDefault="00A7712F">
      <w:pPr>
        <w:pStyle w:val="11"/>
        <w:tabs>
          <w:tab w:val="right" w:leader="dot" w:pos="9282"/>
        </w:tabs>
      </w:pPr>
      <w:hyperlink w:anchor="_Toc_4_4_0000000023" w:history="1">
        <w:r>
          <w:t>20.</w:t>
        </w:r>
        <w:r>
          <w:t>提前下达</w:t>
        </w:r>
        <w:r>
          <w:t>2024</w:t>
        </w:r>
        <w:r>
          <w:t>年中央大气污染防治专项资金项目绩效目标表</w:t>
        </w:r>
        <w:r>
          <w:t xml:space="preserve">         </w:t>
        </w:r>
      </w:hyperlink>
    </w:p>
    <w:p w:rsidR="00CB7C5C" w:rsidRDefault="00A7712F">
      <w:pPr>
        <w:pStyle w:val="11"/>
        <w:tabs>
          <w:tab w:val="right" w:leader="dot" w:pos="9282"/>
        </w:tabs>
      </w:pPr>
      <w:hyperlink w:anchor="_Toc_4_4_0000000024" w:history="1">
        <w:r>
          <w:t>21.</w:t>
        </w:r>
        <w:r>
          <w:t>提前下达</w:t>
        </w:r>
        <w:r>
          <w:t>2025</w:t>
        </w:r>
        <w:r>
          <w:t>年中央大气污染防治专项资金项目绩效目标表</w:t>
        </w:r>
        <w:r>
          <w:t xml:space="preserve">         </w:t>
        </w:r>
      </w:hyperlink>
    </w:p>
    <w:p w:rsidR="00CB7C5C" w:rsidRDefault="00A7712F">
      <w:pPr>
        <w:pStyle w:val="11"/>
        <w:tabs>
          <w:tab w:val="right" w:leader="dot" w:pos="9282"/>
        </w:tabs>
      </w:pPr>
      <w:hyperlink w:anchor="_Toc_4_4_0000000025" w:history="1">
        <w:r>
          <w:t>22.</w:t>
        </w:r>
        <w:r>
          <w:t>提前下达</w:t>
        </w:r>
        <w:r>
          <w:t>2025</w:t>
        </w:r>
        <w:r>
          <w:t>年中央水污染防治专项资金项目绩效目标表</w:t>
        </w:r>
        <w:r>
          <w:t xml:space="preserve">         </w:t>
        </w:r>
      </w:hyperlink>
    </w:p>
    <w:p w:rsidR="00CB7C5C" w:rsidRDefault="00A7712F">
      <w:pPr>
        <w:pStyle w:val="11"/>
        <w:tabs>
          <w:tab w:val="right" w:leader="dot" w:pos="9282"/>
        </w:tabs>
      </w:pPr>
      <w:hyperlink w:anchor="_Toc_4_4_0000000026" w:history="1">
        <w:r>
          <w:t>23.</w:t>
        </w:r>
        <w:r>
          <w:t>提前下达</w:t>
        </w:r>
        <w:r>
          <w:t>2025</w:t>
        </w:r>
        <w:r>
          <w:t>年中央土壤污</w:t>
        </w:r>
        <w:r>
          <w:t>染防治专项资金项目绩效目标表</w:t>
        </w:r>
        <w:r>
          <w:t xml:space="preserve">        </w:t>
        </w:r>
      </w:hyperlink>
    </w:p>
    <w:p w:rsidR="00CB7C5C" w:rsidRDefault="00A7712F">
      <w:pPr>
        <w:pStyle w:val="11"/>
        <w:tabs>
          <w:tab w:val="right" w:leader="dot" w:pos="9282"/>
        </w:tabs>
      </w:pPr>
      <w:hyperlink w:anchor="_Toc_4_4_0000000027" w:history="1">
        <w:r>
          <w:t>24.</w:t>
        </w:r>
        <w:r>
          <w:t>天津市</w:t>
        </w:r>
        <w:r>
          <w:t>2025</w:t>
        </w:r>
        <w:r>
          <w:t>年</w:t>
        </w:r>
        <w:r>
          <w:t>PM2.5</w:t>
        </w:r>
        <w:r>
          <w:t>精细化来源解析项目绩效目标表</w:t>
        </w:r>
        <w:r>
          <w:t xml:space="preserve">        </w:t>
        </w:r>
      </w:hyperlink>
    </w:p>
    <w:p w:rsidR="00CB7C5C" w:rsidRDefault="00A7712F">
      <w:pPr>
        <w:pStyle w:val="11"/>
        <w:tabs>
          <w:tab w:val="right" w:leader="dot" w:pos="9282"/>
        </w:tabs>
      </w:pPr>
      <w:hyperlink w:anchor="_Toc_4_4_0000000028" w:history="1">
        <w:r>
          <w:t>25.</w:t>
        </w:r>
        <w:r>
          <w:t>天津市</w:t>
        </w:r>
        <w:r>
          <w:t>2025</w:t>
        </w:r>
        <w:r>
          <w:t>年辐射事故综合应急演习组织服务项目绩效目标表</w:t>
        </w:r>
        <w:r>
          <w:t xml:space="preserve">        </w:t>
        </w:r>
      </w:hyperlink>
    </w:p>
    <w:p w:rsidR="00CB7C5C" w:rsidRDefault="00A7712F">
      <w:pPr>
        <w:pStyle w:val="11"/>
        <w:tabs>
          <w:tab w:val="right" w:leader="dot" w:pos="9282"/>
        </w:tabs>
      </w:pPr>
      <w:hyperlink w:anchor="_Toc_4_4_0000000029" w:history="1">
        <w:r>
          <w:t>26.</w:t>
        </w:r>
        <w:r>
          <w:t>天津市</w:t>
        </w:r>
        <w:r>
          <w:t>2025</w:t>
        </w:r>
        <w:r>
          <w:t>年碳市场及碳普惠建设项目绩效目标表</w:t>
        </w:r>
        <w:r>
          <w:t xml:space="preserve">         </w:t>
        </w:r>
      </w:hyperlink>
    </w:p>
    <w:p w:rsidR="00CB7C5C" w:rsidRDefault="00A7712F">
      <w:pPr>
        <w:pStyle w:val="11"/>
        <w:tabs>
          <w:tab w:val="right" w:leader="dot" w:pos="9282"/>
        </w:tabs>
      </w:pPr>
      <w:hyperlink w:anchor="_Toc_4_4_0000000030" w:history="1">
        <w:r>
          <w:t>27.</w:t>
        </w:r>
        <w:r>
          <w:t>天津市</w:t>
        </w:r>
        <w:r>
          <w:t>“</w:t>
        </w:r>
        <w:r>
          <w:t>十四五</w:t>
        </w:r>
        <w:r>
          <w:t>”</w:t>
        </w:r>
        <w:r>
          <w:t>时期</w:t>
        </w:r>
        <w:r>
          <w:t>“</w:t>
        </w:r>
        <w:r>
          <w:t>无废城市</w:t>
        </w:r>
        <w:r>
          <w:t>”</w:t>
        </w:r>
        <w:r>
          <w:t>建设成效评估指标体系及典型固废高效协同利用路径研究绩效目标表</w:t>
        </w:r>
        <w:r>
          <w:t xml:space="preserve">         </w:t>
        </w:r>
      </w:hyperlink>
    </w:p>
    <w:p w:rsidR="00CB7C5C" w:rsidRDefault="00A7712F">
      <w:pPr>
        <w:pStyle w:val="11"/>
        <w:tabs>
          <w:tab w:val="right" w:leader="dot" w:pos="9282"/>
        </w:tabs>
      </w:pPr>
      <w:hyperlink w:anchor="_Toc_4_4_0000000031" w:history="1">
        <w:r>
          <w:t>28.</w:t>
        </w:r>
        <w:r>
          <w:t>天津市生态环境局技术攻关和治理示范重点项目补助资金绩效目标表</w:t>
        </w:r>
        <w:r>
          <w:t xml:space="preserve">         </w:t>
        </w:r>
      </w:hyperlink>
    </w:p>
    <w:p w:rsidR="00CB7C5C" w:rsidRDefault="00A7712F">
      <w:pPr>
        <w:pStyle w:val="11"/>
        <w:tabs>
          <w:tab w:val="right" w:leader="dot" w:pos="9282"/>
        </w:tabs>
      </w:pPr>
      <w:hyperlink w:anchor="_Toc_4_4_0000000032" w:history="1">
        <w:r>
          <w:t>29.</w:t>
        </w:r>
        <w:r>
          <w:t>天津市生态环境局生态环境网络数据安全风险评估项目绩效目标表</w:t>
        </w:r>
        <w:r>
          <w:t xml:space="preserve">    </w:t>
        </w:r>
        <w:r>
          <w:t xml:space="preserve">     </w:t>
        </w:r>
      </w:hyperlink>
    </w:p>
    <w:p w:rsidR="00CB7C5C" w:rsidRDefault="00A7712F">
      <w:pPr>
        <w:pStyle w:val="11"/>
        <w:tabs>
          <w:tab w:val="right" w:leader="dot" w:pos="9282"/>
        </w:tabs>
      </w:pPr>
      <w:hyperlink w:anchor="_Toc_4_4_0000000033" w:history="1">
        <w:r>
          <w:t>30.</w:t>
        </w:r>
        <w:r>
          <w:t>天津市生态环境科学普及项目绩效目标表</w:t>
        </w:r>
        <w:r>
          <w:t xml:space="preserve">        </w:t>
        </w:r>
      </w:hyperlink>
    </w:p>
    <w:p w:rsidR="00CB7C5C" w:rsidRDefault="00A7712F">
      <w:pPr>
        <w:pStyle w:val="11"/>
        <w:tabs>
          <w:tab w:val="right" w:leader="dot" w:pos="9282"/>
        </w:tabs>
      </w:pPr>
      <w:hyperlink w:anchor="_Toc_4_4_0000000034" w:history="1">
        <w:r>
          <w:t>31.</w:t>
        </w:r>
        <w:r>
          <w:t>天津市石化行业新污染物分级管控与环境溯源项目绩效目标表</w:t>
        </w:r>
        <w:r>
          <w:t xml:space="preserve">       </w:t>
        </w:r>
      </w:hyperlink>
    </w:p>
    <w:p w:rsidR="00CB7C5C" w:rsidRDefault="00A7712F">
      <w:pPr>
        <w:pStyle w:val="11"/>
        <w:tabs>
          <w:tab w:val="right" w:leader="dot" w:pos="9282"/>
        </w:tabs>
      </w:pPr>
      <w:hyperlink w:anchor="_Toc_4_4_0000000035" w:history="1">
        <w:r>
          <w:t>32.</w:t>
        </w:r>
        <w:r>
          <w:t>习近平生态文明思想大众化传播及</w:t>
        </w:r>
        <w:r>
          <w:t>“</w:t>
        </w:r>
        <w:r>
          <w:t>美丽中国，我是行动者</w:t>
        </w:r>
        <w:r>
          <w:t>”</w:t>
        </w:r>
        <w:r>
          <w:t>生态环境志愿服务项目绩效目标表</w:t>
        </w:r>
        <w:r>
          <w:t xml:space="preserve">         </w:t>
        </w:r>
      </w:hyperlink>
    </w:p>
    <w:p w:rsidR="00CB7C5C" w:rsidRDefault="00A7712F">
      <w:pPr>
        <w:pStyle w:val="11"/>
        <w:tabs>
          <w:tab w:val="right" w:leader="dot" w:pos="9282"/>
        </w:tabs>
      </w:pPr>
      <w:hyperlink w:anchor="_Toc_4_4_0000000036" w:history="1">
        <w:r>
          <w:t>33.</w:t>
        </w:r>
        <w:r>
          <w:t>政府网站和政务新媒体常态化监测服务项目绩效目标表</w:t>
        </w:r>
        <w:r>
          <w:t xml:space="preserve">         </w:t>
        </w:r>
      </w:hyperlink>
    </w:p>
    <w:p w:rsidR="00CB7C5C" w:rsidRDefault="00A7712F">
      <w:pPr>
        <w:pStyle w:val="11"/>
        <w:tabs>
          <w:tab w:val="right" w:leader="dot" w:pos="9282"/>
        </w:tabs>
      </w:pPr>
      <w:hyperlink w:anchor="_Toc_4_4_0000000037" w:history="1">
        <w:r>
          <w:t>34.</w:t>
        </w:r>
        <w:r>
          <w:t>专项行动空气质量保障方案编制项目绩效目标表</w:t>
        </w:r>
        <w:r>
          <w:t xml:space="preserve">         </w:t>
        </w:r>
      </w:hyperlink>
    </w:p>
    <w:p w:rsidR="00CB7C5C" w:rsidRDefault="00A7712F">
      <w:pPr>
        <w:sectPr w:rsidR="00CB7C5C">
          <w:footerReference w:type="even" r:id="rId13"/>
          <w:footerReference w:type="default" r:id="rId14"/>
          <w:pgSz w:w="11900" w:h="16840"/>
          <w:pgMar w:top="1984" w:right="1304" w:bottom="1134" w:left="1304" w:header="720" w:footer="720" w:gutter="0"/>
          <w:pgNumType w:start="1"/>
          <w:cols w:space="720"/>
        </w:sectPr>
      </w:pPr>
      <w:r>
        <w:fldChar w:fldCharType="end"/>
      </w:r>
    </w:p>
    <w:p w:rsidR="00CB7C5C" w:rsidRDefault="00A7712F">
      <w:pPr>
        <w:ind w:firstLine="560"/>
        <w:outlineLvl w:val="3"/>
      </w:pPr>
      <w:bookmarkStart w:id="1" w:name="_Toc_4_4_0000000004"/>
      <w:r>
        <w:rPr>
          <w:rFonts w:ascii="方正仿宋_GBK" w:eastAsia="方正仿宋_GBK" w:hAnsi="方正仿宋_GBK" w:cs="方正仿宋_GBK"/>
          <w:sz w:val="28"/>
        </w:rPr>
        <w:t>1.2024</w:t>
      </w:r>
      <w:r>
        <w:rPr>
          <w:rFonts w:ascii="方正仿宋_GBK" w:eastAsia="方正仿宋_GBK" w:hAnsi="方正仿宋_GBK" w:cs="方正仿宋_GBK"/>
          <w:sz w:val="28"/>
        </w:rPr>
        <w:t>年中央大气污染防治专项资金项目绩效目标表</w:t>
      </w:r>
      <w:bookmarkEnd w:id="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2024</w:t>
            </w:r>
            <w:r>
              <w:t>年中央大气污染防治专项资金项目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2187.85</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2187.85</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用于支持我市大气污染防治项目</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用于支持大气污染防治项目治理，改善区域空气质量，削减污染物排放</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支持项目数</w:t>
            </w:r>
          </w:p>
        </w:tc>
        <w:tc>
          <w:tcPr>
            <w:tcW w:w="3430" w:type="dxa"/>
            <w:vAlign w:val="center"/>
          </w:tcPr>
          <w:p w:rsidR="00CB7C5C" w:rsidRDefault="00A7712F">
            <w:pPr>
              <w:pStyle w:val="2"/>
            </w:pPr>
            <w:r>
              <w:t>支持项目数</w:t>
            </w:r>
          </w:p>
        </w:tc>
        <w:tc>
          <w:tcPr>
            <w:tcW w:w="2551" w:type="dxa"/>
            <w:vAlign w:val="center"/>
          </w:tcPr>
          <w:p w:rsidR="00CB7C5C" w:rsidRDefault="00A7712F">
            <w:pPr>
              <w:pStyle w:val="2"/>
            </w:pPr>
            <w:r>
              <w:t>≥2</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工程合格率</w:t>
            </w:r>
          </w:p>
        </w:tc>
        <w:tc>
          <w:tcPr>
            <w:tcW w:w="3430" w:type="dxa"/>
            <w:vAlign w:val="center"/>
          </w:tcPr>
          <w:p w:rsidR="00CB7C5C" w:rsidRDefault="00A7712F">
            <w:pPr>
              <w:pStyle w:val="2"/>
            </w:pPr>
            <w:r>
              <w:t>工程合格率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工程完工率</w:t>
            </w:r>
          </w:p>
        </w:tc>
        <w:tc>
          <w:tcPr>
            <w:tcW w:w="3430" w:type="dxa"/>
            <w:vAlign w:val="center"/>
          </w:tcPr>
          <w:p w:rsidR="00CB7C5C" w:rsidRDefault="00A7712F">
            <w:pPr>
              <w:pStyle w:val="2"/>
            </w:pPr>
            <w:r>
              <w:t>工程完工率</w:t>
            </w:r>
          </w:p>
        </w:tc>
        <w:tc>
          <w:tcPr>
            <w:tcW w:w="2551" w:type="dxa"/>
            <w:vAlign w:val="center"/>
          </w:tcPr>
          <w:p w:rsidR="00CB7C5C" w:rsidRDefault="00A7712F">
            <w:pPr>
              <w:pStyle w:val="2"/>
            </w:pPr>
            <w:r>
              <w:t>≥50%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补助资金</w:t>
            </w:r>
          </w:p>
        </w:tc>
        <w:tc>
          <w:tcPr>
            <w:tcW w:w="3430" w:type="dxa"/>
            <w:vAlign w:val="center"/>
          </w:tcPr>
          <w:p w:rsidR="00CB7C5C" w:rsidRDefault="00A7712F">
            <w:pPr>
              <w:pStyle w:val="2"/>
            </w:pPr>
            <w:r>
              <w:t>补助资金</w:t>
            </w:r>
          </w:p>
        </w:tc>
        <w:tc>
          <w:tcPr>
            <w:tcW w:w="2551" w:type="dxa"/>
            <w:vAlign w:val="center"/>
          </w:tcPr>
          <w:p w:rsidR="00CB7C5C" w:rsidRDefault="00A7712F">
            <w:pPr>
              <w:pStyle w:val="2"/>
            </w:pPr>
            <w:r>
              <w:t>≤2187.85</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PM2.5</w:t>
            </w:r>
            <w:r>
              <w:t>年均浓度</w:t>
            </w:r>
          </w:p>
        </w:tc>
        <w:tc>
          <w:tcPr>
            <w:tcW w:w="3430" w:type="dxa"/>
            <w:vAlign w:val="center"/>
          </w:tcPr>
          <w:p w:rsidR="00CB7C5C" w:rsidRDefault="00A7712F">
            <w:pPr>
              <w:pStyle w:val="2"/>
            </w:pPr>
            <w:r>
              <w:t>PM2.5</w:t>
            </w:r>
            <w:r>
              <w:t>年均浓度</w:t>
            </w:r>
          </w:p>
        </w:tc>
        <w:tc>
          <w:tcPr>
            <w:tcW w:w="2551" w:type="dxa"/>
            <w:vAlign w:val="center"/>
          </w:tcPr>
          <w:p w:rsidR="00CB7C5C" w:rsidRDefault="00A7712F">
            <w:pPr>
              <w:pStyle w:val="2"/>
            </w:pPr>
            <w:r>
              <w:t>≤38</w:t>
            </w:r>
            <w:r>
              <w:t>微克</w:t>
            </w:r>
            <w:r>
              <w:t>/</w:t>
            </w:r>
            <w:r>
              <w:t>立方米</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可持续影响指标</w:t>
            </w:r>
          </w:p>
        </w:tc>
        <w:tc>
          <w:tcPr>
            <w:tcW w:w="1332" w:type="dxa"/>
            <w:vAlign w:val="center"/>
          </w:tcPr>
          <w:p w:rsidR="00CB7C5C" w:rsidRDefault="00A7712F">
            <w:pPr>
              <w:pStyle w:val="2"/>
            </w:pPr>
            <w:r>
              <w:t>工程设施稳定运行率</w:t>
            </w:r>
          </w:p>
        </w:tc>
        <w:tc>
          <w:tcPr>
            <w:tcW w:w="3430" w:type="dxa"/>
            <w:vAlign w:val="center"/>
          </w:tcPr>
          <w:p w:rsidR="00CB7C5C" w:rsidRDefault="00A7712F">
            <w:pPr>
              <w:pStyle w:val="2"/>
            </w:pPr>
            <w:r>
              <w:t>工程设施稳定运行率</w:t>
            </w:r>
          </w:p>
        </w:tc>
        <w:tc>
          <w:tcPr>
            <w:tcW w:w="2551" w:type="dxa"/>
            <w:vAlign w:val="center"/>
          </w:tcPr>
          <w:p w:rsidR="00CB7C5C" w:rsidRDefault="00A7712F">
            <w:pPr>
              <w:pStyle w:val="2"/>
            </w:pPr>
            <w:r>
              <w:t>100%</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群众满意度</w:t>
            </w:r>
          </w:p>
        </w:tc>
        <w:tc>
          <w:tcPr>
            <w:tcW w:w="3430" w:type="dxa"/>
            <w:vAlign w:val="center"/>
          </w:tcPr>
          <w:p w:rsidR="00CB7C5C" w:rsidRDefault="00A7712F">
            <w:pPr>
              <w:pStyle w:val="2"/>
            </w:pPr>
            <w:r>
              <w:t>群众满意度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 w:name="_Toc_4_4_0000000005"/>
      <w:r>
        <w:rPr>
          <w:rFonts w:ascii="方正仿宋_GBK" w:eastAsia="方正仿宋_GBK" w:hAnsi="方正仿宋_GBK" w:cs="方正仿宋_GBK"/>
          <w:sz w:val="28"/>
        </w:rPr>
        <w:t>2.2025</w:t>
      </w:r>
      <w:r>
        <w:rPr>
          <w:rFonts w:ascii="方正仿宋_GBK" w:eastAsia="方正仿宋_GBK" w:hAnsi="方正仿宋_GBK" w:cs="方正仿宋_GBK"/>
          <w:sz w:val="28"/>
        </w:rPr>
        <w:t>年度天津市辐射安全许可相关工作现场技术核查绩效目标表</w:t>
      </w:r>
      <w:bookmarkEnd w:id="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年度天津市辐射安全许可相关工作现场技术核查</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70.00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70.00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年天津市辐射安全许可相关工作现场技术核查。</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完成</w:t>
            </w:r>
            <w:r>
              <w:t>2025</w:t>
            </w:r>
            <w:r>
              <w:t>年天津市核技术利用单位现场核查或技术复核不少于</w:t>
            </w:r>
            <w:r>
              <w:t>100</w:t>
            </w:r>
            <w:r>
              <w:t>家次，并提供相关技术核查或技术复核意见。</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完成与辐射安全许可证相关工作开展现场技术核查与复核的企业数量</w:t>
            </w:r>
          </w:p>
        </w:tc>
        <w:tc>
          <w:tcPr>
            <w:tcW w:w="3430" w:type="dxa"/>
            <w:vAlign w:val="center"/>
          </w:tcPr>
          <w:p w:rsidR="00CB7C5C" w:rsidRDefault="00A7712F">
            <w:pPr>
              <w:pStyle w:val="2"/>
            </w:pPr>
            <w:r>
              <w:t>完成与辐射安全许可证相关工作开展现场技术核查与复核的企业数量</w:t>
            </w:r>
          </w:p>
        </w:tc>
        <w:tc>
          <w:tcPr>
            <w:tcW w:w="2551" w:type="dxa"/>
            <w:vAlign w:val="center"/>
          </w:tcPr>
          <w:p w:rsidR="00CB7C5C" w:rsidRDefault="00A7712F">
            <w:pPr>
              <w:pStyle w:val="2"/>
            </w:pPr>
            <w:r>
              <w:t>≥100</w:t>
            </w:r>
            <w:r>
              <w:t>家次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每次现场核查后由承担单位出具现场核查意见或现场核查记录</w:t>
            </w:r>
          </w:p>
        </w:tc>
        <w:tc>
          <w:tcPr>
            <w:tcW w:w="3430" w:type="dxa"/>
            <w:vAlign w:val="center"/>
          </w:tcPr>
          <w:p w:rsidR="00CB7C5C" w:rsidRDefault="00A7712F">
            <w:pPr>
              <w:pStyle w:val="2"/>
            </w:pPr>
            <w:r>
              <w:t>每次现场核查后由承担单位出具现场核查意见或现场核查记录</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完成本年度辐射安全许可证相关现场技术核查项目</w:t>
            </w:r>
          </w:p>
        </w:tc>
        <w:tc>
          <w:tcPr>
            <w:tcW w:w="3430" w:type="dxa"/>
            <w:vAlign w:val="center"/>
          </w:tcPr>
          <w:p w:rsidR="00CB7C5C" w:rsidRDefault="00A7712F">
            <w:pPr>
              <w:pStyle w:val="2"/>
            </w:pPr>
            <w:r>
              <w:t>完成本年度辐射安全许可证相关现场技术核查项目</w:t>
            </w:r>
          </w:p>
        </w:tc>
        <w:tc>
          <w:tcPr>
            <w:tcW w:w="2551" w:type="dxa"/>
            <w:vAlign w:val="center"/>
          </w:tcPr>
          <w:p w:rsidR="00CB7C5C" w:rsidRDefault="00A7712F">
            <w:pPr>
              <w:pStyle w:val="2"/>
            </w:pPr>
            <w:r>
              <w:t>2025</w:t>
            </w:r>
            <w:r>
              <w:t>年</w:t>
            </w:r>
            <w:r>
              <w:t>12</w:t>
            </w:r>
            <w:r>
              <w:t>月底前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≤70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完成辐射安全许可相关工作的现场技术核查、复核率</w:t>
            </w:r>
          </w:p>
        </w:tc>
        <w:tc>
          <w:tcPr>
            <w:tcW w:w="3430" w:type="dxa"/>
            <w:vAlign w:val="center"/>
          </w:tcPr>
          <w:p w:rsidR="00CB7C5C" w:rsidRDefault="00A7712F">
            <w:pPr>
              <w:pStyle w:val="2"/>
            </w:pPr>
            <w:r>
              <w:t>完成辐射安全许可相关工作的现场技术核查、复核率</w:t>
            </w:r>
          </w:p>
        </w:tc>
        <w:tc>
          <w:tcPr>
            <w:tcW w:w="2551" w:type="dxa"/>
            <w:vAlign w:val="center"/>
          </w:tcPr>
          <w:p w:rsidR="00CB7C5C" w:rsidRDefault="00A7712F">
            <w:pPr>
              <w:pStyle w:val="2"/>
            </w:pPr>
            <w:r>
              <w:t>100%</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≥95%</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3" w:name="_Toc_4_4_0000000006"/>
      <w:r>
        <w:rPr>
          <w:rFonts w:ascii="方正仿宋_GBK" w:eastAsia="方正仿宋_GBK" w:hAnsi="方正仿宋_GBK" w:cs="方正仿宋_GBK"/>
          <w:sz w:val="28"/>
        </w:rPr>
        <w:t>3.2025</w:t>
      </w:r>
      <w:r>
        <w:rPr>
          <w:rFonts w:ascii="方正仿宋_GBK" w:eastAsia="方正仿宋_GBK" w:hAnsi="方正仿宋_GBK" w:cs="方正仿宋_GBK"/>
          <w:sz w:val="28"/>
        </w:rPr>
        <w:t>年度天津市核技术利用辐射安全与防护培训考核技术服务绩效目标表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年度天津市核技术利用辐射安全与防护培训考核技术服务</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20.00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20.00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年度天津市核技术利用辐射安全与防护培训考核技术服务。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1.2025</w:t>
            </w:r>
            <w:r>
              <w:t>年度提供辐射安全与培训考核技术指导或服务人数不少于</w:t>
            </w:r>
            <w:r>
              <w:t>2000</w:t>
            </w:r>
            <w:r>
              <w:t>人次。</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完成技术指导或服务人员的数量</w:t>
            </w:r>
          </w:p>
        </w:tc>
        <w:tc>
          <w:tcPr>
            <w:tcW w:w="3430" w:type="dxa"/>
            <w:vAlign w:val="center"/>
          </w:tcPr>
          <w:p w:rsidR="00CB7C5C" w:rsidRDefault="00A7712F">
            <w:pPr>
              <w:pStyle w:val="2"/>
            </w:pPr>
            <w:r>
              <w:t>完成技术指导或服务人员的数量</w:t>
            </w:r>
          </w:p>
        </w:tc>
        <w:tc>
          <w:tcPr>
            <w:tcW w:w="2551" w:type="dxa"/>
            <w:vAlign w:val="center"/>
          </w:tcPr>
          <w:p w:rsidR="00CB7C5C" w:rsidRDefault="00A7712F">
            <w:pPr>
              <w:pStyle w:val="2"/>
            </w:pPr>
            <w:r>
              <w:t>≥2000</w:t>
            </w:r>
            <w:r>
              <w:t>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报告考核成功率</w:t>
            </w:r>
          </w:p>
        </w:tc>
        <w:tc>
          <w:tcPr>
            <w:tcW w:w="3430" w:type="dxa"/>
            <w:vAlign w:val="center"/>
          </w:tcPr>
          <w:p w:rsidR="00CB7C5C" w:rsidRDefault="00A7712F">
            <w:pPr>
              <w:pStyle w:val="2"/>
            </w:pPr>
            <w:r>
              <w:t>报告考核成功率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完成时间</w:t>
            </w:r>
          </w:p>
        </w:tc>
        <w:tc>
          <w:tcPr>
            <w:tcW w:w="3430" w:type="dxa"/>
            <w:vAlign w:val="center"/>
          </w:tcPr>
          <w:p w:rsidR="00CB7C5C" w:rsidRDefault="00A7712F">
            <w:pPr>
              <w:pStyle w:val="2"/>
            </w:pPr>
            <w:r>
              <w:t>完成时间</w:t>
            </w:r>
          </w:p>
        </w:tc>
        <w:tc>
          <w:tcPr>
            <w:tcW w:w="2551" w:type="dxa"/>
            <w:vAlign w:val="center"/>
          </w:tcPr>
          <w:p w:rsidR="00CB7C5C" w:rsidRDefault="00A7712F">
            <w:pPr>
              <w:pStyle w:val="2"/>
            </w:pPr>
            <w:r>
              <w:t>2025</w:t>
            </w:r>
            <w:r>
              <w:t>年</w:t>
            </w:r>
            <w:r>
              <w:t>12</w:t>
            </w:r>
            <w:r>
              <w:t>月底前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≤20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报名成功的辐射工作人员，参考资格获取率</w:t>
            </w:r>
          </w:p>
        </w:tc>
        <w:tc>
          <w:tcPr>
            <w:tcW w:w="3430" w:type="dxa"/>
            <w:vAlign w:val="center"/>
          </w:tcPr>
          <w:p w:rsidR="00CB7C5C" w:rsidRDefault="00A7712F">
            <w:pPr>
              <w:pStyle w:val="2"/>
            </w:pPr>
            <w:r>
              <w:t>报名成功的辐射工作人员，参考资格获取率</w:t>
            </w:r>
          </w:p>
        </w:tc>
        <w:tc>
          <w:tcPr>
            <w:tcW w:w="2551" w:type="dxa"/>
            <w:vAlign w:val="center"/>
          </w:tcPr>
          <w:p w:rsidR="00CB7C5C" w:rsidRDefault="00A7712F">
            <w:pPr>
              <w:pStyle w:val="2"/>
            </w:pPr>
            <w:r>
              <w:t>100%</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≥95%</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4" w:name="_Toc_4_4_0000000007"/>
      <w:r>
        <w:rPr>
          <w:rFonts w:ascii="方正仿宋_GBK" w:eastAsia="方正仿宋_GBK" w:hAnsi="方正仿宋_GBK" w:cs="方正仿宋_GBK"/>
          <w:sz w:val="28"/>
        </w:rPr>
        <w:t>4.2025</w:t>
      </w:r>
      <w:r>
        <w:rPr>
          <w:rFonts w:ascii="方正仿宋_GBK" w:eastAsia="方正仿宋_GBK" w:hAnsi="方正仿宋_GBK" w:cs="方正仿宋_GBK"/>
          <w:sz w:val="28"/>
        </w:rPr>
        <w:t>年度天津市机动车排污管控技术服务项目绩效目标表</w:t>
      </w:r>
      <w:bookmarkEnd w:id="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年度天津市机动车排污管控技术服务项目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116.00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116.00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用于机动车排污管控技术服务。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对重点区域开展移动源现状调查分析，分析新能源车替代对环境空气质量影响，完成基于移动源排放的空气质量溯源评估</w:t>
            </w:r>
          </w:p>
          <w:p w:rsidR="00CB7C5C" w:rsidRDefault="00A7712F">
            <w:pPr>
              <w:pStyle w:val="2"/>
            </w:pPr>
            <w:r>
              <w:t>2.</w:t>
            </w:r>
            <w:r>
              <w:t>开展新车和非道路移动机械环保一致性抽查测试工作</w:t>
            </w:r>
          </w:p>
          <w:p w:rsidR="00CB7C5C" w:rsidRDefault="00A7712F">
            <w:pPr>
              <w:pStyle w:val="2"/>
            </w:pPr>
            <w:r>
              <w:t>3.</w:t>
            </w:r>
            <w:r>
              <w:t>完成全市现有排放检验机构的网络及数据安全检查</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评估检测报告</w:t>
            </w:r>
          </w:p>
        </w:tc>
        <w:tc>
          <w:tcPr>
            <w:tcW w:w="3430" w:type="dxa"/>
            <w:vAlign w:val="center"/>
          </w:tcPr>
          <w:p w:rsidR="00CB7C5C" w:rsidRDefault="00A7712F">
            <w:pPr>
              <w:pStyle w:val="2"/>
            </w:pPr>
            <w:r>
              <w:t>评估检测报告</w:t>
            </w:r>
          </w:p>
        </w:tc>
        <w:tc>
          <w:tcPr>
            <w:tcW w:w="2551" w:type="dxa"/>
            <w:vAlign w:val="center"/>
          </w:tcPr>
          <w:p w:rsidR="00CB7C5C" w:rsidRDefault="00A7712F">
            <w:pPr>
              <w:pStyle w:val="2"/>
            </w:pPr>
            <w:r>
              <w:t>2</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检验机构网络及数据安全检查。</w:t>
            </w:r>
          </w:p>
        </w:tc>
        <w:tc>
          <w:tcPr>
            <w:tcW w:w="3430" w:type="dxa"/>
            <w:vAlign w:val="center"/>
          </w:tcPr>
          <w:p w:rsidR="00CB7C5C" w:rsidRDefault="00A7712F">
            <w:pPr>
              <w:pStyle w:val="2"/>
            </w:pPr>
            <w:r>
              <w:t>检验机构网络及数据安全检查。</w:t>
            </w:r>
          </w:p>
        </w:tc>
        <w:tc>
          <w:tcPr>
            <w:tcW w:w="2551" w:type="dxa"/>
            <w:vAlign w:val="center"/>
          </w:tcPr>
          <w:p w:rsidR="00CB7C5C" w:rsidRDefault="00A7712F">
            <w:pPr>
              <w:pStyle w:val="2"/>
            </w:pPr>
            <w:r>
              <w:t>≥80</w:t>
            </w:r>
            <w:r>
              <w:t>家</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环保一致性检测完成率</w:t>
            </w:r>
          </w:p>
        </w:tc>
        <w:tc>
          <w:tcPr>
            <w:tcW w:w="3430" w:type="dxa"/>
            <w:vAlign w:val="center"/>
          </w:tcPr>
          <w:p w:rsidR="00CB7C5C" w:rsidRDefault="00A7712F">
            <w:pPr>
              <w:pStyle w:val="2"/>
            </w:pPr>
            <w:r>
              <w:t>环保一致性检测完成率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排放检验机构安全检查完成率</w:t>
            </w:r>
          </w:p>
        </w:tc>
        <w:tc>
          <w:tcPr>
            <w:tcW w:w="3430" w:type="dxa"/>
            <w:vAlign w:val="center"/>
          </w:tcPr>
          <w:p w:rsidR="00CB7C5C" w:rsidRDefault="00A7712F">
            <w:pPr>
              <w:pStyle w:val="2"/>
            </w:pPr>
            <w:r>
              <w:t>排放检验机构安全检查完成率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项目总投资</w:t>
            </w:r>
          </w:p>
        </w:tc>
        <w:tc>
          <w:tcPr>
            <w:tcW w:w="3430" w:type="dxa"/>
            <w:vAlign w:val="center"/>
          </w:tcPr>
          <w:p w:rsidR="00CB7C5C" w:rsidRDefault="00A7712F">
            <w:pPr>
              <w:pStyle w:val="2"/>
            </w:pPr>
            <w:r>
              <w:t>项目总投资</w:t>
            </w:r>
          </w:p>
        </w:tc>
        <w:tc>
          <w:tcPr>
            <w:tcW w:w="2551" w:type="dxa"/>
            <w:vAlign w:val="center"/>
          </w:tcPr>
          <w:p w:rsidR="00CB7C5C" w:rsidRDefault="00A7712F">
            <w:pPr>
              <w:pStyle w:val="2"/>
            </w:pPr>
            <w:r>
              <w:t>≤116</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提升移动污染源管控水平</w:t>
            </w:r>
          </w:p>
        </w:tc>
        <w:tc>
          <w:tcPr>
            <w:tcW w:w="3430" w:type="dxa"/>
            <w:vAlign w:val="center"/>
          </w:tcPr>
          <w:p w:rsidR="00CB7C5C" w:rsidRDefault="00A7712F">
            <w:pPr>
              <w:pStyle w:val="2"/>
            </w:pPr>
            <w:r>
              <w:t>提升移动污染源管控水平</w:t>
            </w:r>
          </w:p>
        </w:tc>
        <w:tc>
          <w:tcPr>
            <w:tcW w:w="2551" w:type="dxa"/>
            <w:vAlign w:val="center"/>
          </w:tcPr>
          <w:p w:rsidR="00CB7C5C" w:rsidRDefault="00A7712F">
            <w:pPr>
              <w:pStyle w:val="2"/>
            </w:pPr>
            <w:r>
              <w:t>有效支撑</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5" w:name="_Toc_4_4_0000000008"/>
      <w:r>
        <w:rPr>
          <w:rFonts w:ascii="方正仿宋_GBK" w:eastAsia="方正仿宋_GBK" w:hAnsi="方正仿宋_GBK" w:cs="方正仿宋_GBK"/>
          <w:sz w:val="28"/>
        </w:rPr>
        <w:t>5.2025</w:t>
      </w:r>
      <w:r>
        <w:rPr>
          <w:rFonts w:ascii="方正仿宋_GBK" w:eastAsia="方正仿宋_GBK" w:hAnsi="方正仿宋_GBK" w:cs="方正仿宋_GBK"/>
          <w:sz w:val="28"/>
        </w:rPr>
        <w:t>年度天津市社会无主危险废物（含有害垃圾）处置及</w:t>
      </w:r>
      <w:r>
        <w:rPr>
          <w:rFonts w:ascii="方正仿宋_GBK" w:eastAsia="方正仿宋_GBK" w:hAnsi="方正仿宋_GBK" w:cs="方正仿宋_GBK"/>
          <w:sz w:val="28"/>
        </w:rPr>
        <w:t>“</w:t>
      </w:r>
      <w:r>
        <w:rPr>
          <w:rFonts w:ascii="方正仿宋_GBK" w:eastAsia="方正仿宋_GBK" w:hAnsi="方正仿宋_GBK" w:cs="方正仿宋_GBK"/>
          <w:sz w:val="28"/>
        </w:rPr>
        <w:t>十四五</w:t>
      </w:r>
      <w:r>
        <w:rPr>
          <w:rFonts w:ascii="方正仿宋_GBK" w:eastAsia="方正仿宋_GBK" w:hAnsi="方正仿宋_GBK" w:cs="方正仿宋_GBK"/>
          <w:sz w:val="28"/>
        </w:rPr>
        <w:t>”</w:t>
      </w:r>
      <w:r>
        <w:rPr>
          <w:rFonts w:ascii="方正仿宋_GBK" w:eastAsia="方正仿宋_GBK" w:hAnsi="方正仿宋_GBK" w:cs="方正仿宋_GBK"/>
          <w:sz w:val="28"/>
        </w:rPr>
        <w:t>危险废物收集利用处置能力</w:t>
      </w:r>
      <w:r>
        <w:rPr>
          <w:rFonts w:ascii="方正仿宋_GBK" w:eastAsia="方正仿宋_GBK" w:hAnsi="方正仿宋_GBK" w:cs="方正仿宋_GBK"/>
          <w:sz w:val="28"/>
        </w:rPr>
        <w:t xml:space="preserve"> </w:t>
      </w:r>
      <w:r>
        <w:rPr>
          <w:rFonts w:ascii="方正仿宋_GBK" w:eastAsia="方正仿宋_GBK" w:hAnsi="方正仿宋_GBK" w:cs="方正仿宋_GBK"/>
          <w:sz w:val="28"/>
        </w:rPr>
        <w:t>建设成效评估绩效目标表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年度天津市社会无主危险废物（含有害垃圾）处置及</w:t>
            </w:r>
            <w:r>
              <w:t>“</w:t>
            </w:r>
            <w:r>
              <w:t>十四五</w:t>
            </w:r>
            <w:r>
              <w:t>”</w:t>
            </w:r>
            <w:r>
              <w:t>危险废物收集利用处置能力</w:t>
            </w:r>
            <w:r>
              <w:t xml:space="preserve"> </w:t>
            </w:r>
            <w:r>
              <w:t>建设成效评估</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120.00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120.00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用于社会无主危险废物处置及危废收集利用处置能力建设成效评估。</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完成</w:t>
            </w:r>
            <w:r>
              <w:t>2025</w:t>
            </w:r>
            <w:r>
              <w:t>年天津市公安部门及生态环境部门办案过程中查收的社会无主危险废物、不明来源固体废物及天津市生活垃圾分类工作中产生的有害垃圾无害化处理处置，处置过程中废水、废气排放达到国家</w:t>
            </w:r>
            <w:r>
              <w:t>/</w:t>
            </w:r>
            <w:r>
              <w:t>天津排放标准。</w:t>
            </w:r>
          </w:p>
          <w:p w:rsidR="00CB7C5C" w:rsidRDefault="00A7712F">
            <w:pPr>
              <w:pStyle w:val="2"/>
            </w:pPr>
            <w:r>
              <w:t>2.</w:t>
            </w:r>
            <w:r>
              <w:t>开展华北区域综合性危险废物集中处置中心建设情况评估，优化评估我市中小企业危险废物收集试点工作，分析我市典型行业危险废物资源化产物环境风险，动态评估危险废物产生与利用处置能力及设施运行情况，编制</w:t>
            </w:r>
            <w:r>
              <w:t>“</w:t>
            </w:r>
            <w:r>
              <w:t>十四五</w:t>
            </w:r>
            <w:r>
              <w:t>”</w:t>
            </w:r>
            <w:r>
              <w:t>危险废物收集利用处置能力建设成效评估报告，进一步提升我市危险废物规范化环境管理水平。</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无主危险废物和有害垃圾处理无害化处置量</w:t>
            </w:r>
          </w:p>
        </w:tc>
        <w:tc>
          <w:tcPr>
            <w:tcW w:w="3430" w:type="dxa"/>
            <w:vAlign w:val="center"/>
          </w:tcPr>
          <w:p w:rsidR="00CB7C5C" w:rsidRDefault="00A7712F">
            <w:pPr>
              <w:pStyle w:val="2"/>
            </w:pPr>
            <w:r>
              <w:t>无主危险废物和有害垃圾处理无害化处置量</w:t>
            </w:r>
          </w:p>
        </w:tc>
        <w:tc>
          <w:tcPr>
            <w:tcW w:w="2551" w:type="dxa"/>
            <w:vAlign w:val="center"/>
          </w:tcPr>
          <w:p w:rsidR="00CB7C5C" w:rsidRDefault="00A7712F">
            <w:pPr>
              <w:pStyle w:val="2"/>
            </w:pPr>
            <w:r>
              <w:t>≥62.5</w:t>
            </w:r>
            <w:r>
              <w:t>吨</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无主危险废物和有害垃圾处理监测报告</w:t>
            </w:r>
          </w:p>
        </w:tc>
        <w:tc>
          <w:tcPr>
            <w:tcW w:w="3430" w:type="dxa"/>
            <w:vAlign w:val="center"/>
          </w:tcPr>
          <w:p w:rsidR="00CB7C5C" w:rsidRDefault="00A7712F">
            <w:pPr>
              <w:pStyle w:val="2"/>
            </w:pPr>
            <w:r>
              <w:t>无主危险废物和有害垃圾处理监测报告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华北区域综合性危险废物集中处置中心建设评估报告</w:t>
            </w:r>
          </w:p>
        </w:tc>
        <w:tc>
          <w:tcPr>
            <w:tcW w:w="3430" w:type="dxa"/>
            <w:vAlign w:val="center"/>
          </w:tcPr>
          <w:p w:rsidR="00CB7C5C" w:rsidRDefault="00A7712F">
            <w:pPr>
              <w:pStyle w:val="2"/>
            </w:pPr>
            <w:r>
              <w:t>华北区域综合性危险废物集中处置中心建设评估报告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天津市中小企业危险废物收集试点评估报告</w:t>
            </w:r>
          </w:p>
        </w:tc>
        <w:tc>
          <w:tcPr>
            <w:tcW w:w="3430" w:type="dxa"/>
            <w:vAlign w:val="center"/>
          </w:tcPr>
          <w:p w:rsidR="00CB7C5C" w:rsidRDefault="00A7712F">
            <w:pPr>
              <w:pStyle w:val="2"/>
            </w:pPr>
            <w:r>
              <w:t>天津市中小企业危险废物收集试点评估报告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w:t>
            </w:r>
            <w:r>
              <w:t>十四五</w:t>
            </w:r>
            <w:r>
              <w:t>”</w:t>
            </w:r>
            <w:r>
              <w:t>危险废物收集利用处置能力建设成效评估报告</w:t>
            </w:r>
          </w:p>
        </w:tc>
        <w:tc>
          <w:tcPr>
            <w:tcW w:w="3430" w:type="dxa"/>
            <w:vAlign w:val="center"/>
          </w:tcPr>
          <w:p w:rsidR="00CB7C5C" w:rsidRDefault="00A7712F">
            <w:pPr>
              <w:pStyle w:val="2"/>
            </w:pPr>
            <w:r>
              <w:t>“</w:t>
            </w:r>
            <w:r>
              <w:t>十四五</w:t>
            </w:r>
            <w:r>
              <w:t>”</w:t>
            </w:r>
            <w:r>
              <w:t>危险废物收集利用处置能力建设成效评估报告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处置过程废水、废气达标国家</w:t>
            </w:r>
            <w:r>
              <w:t>/</w:t>
            </w:r>
            <w:r>
              <w:t>天津市排放标准</w:t>
            </w:r>
          </w:p>
        </w:tc>
        <w:tc>
          <w:tcPr>
            <w:tcW w:w="3430" w:type="dxa"/>
            <w:vAlign w:val="center"/>
          </w:tcPr>
          <w:p w:rsidR="00CB7C5C" w:rsidRDefault="00A7712F">
            <w:pPr>
              <w:pStyle w:val="2"/>
            </w:pPr>
            <w:r>
              <w:t>处置过程废水、废气达标国家</w:t>
            </w:r>
            <w:r>
              <w:t>/</w:t>
            </w:r>
            <w:r>
              <w:t>天津市排放标准</w:t>
            </w:r>
          </w:p>
        </w:tc>
        <w:tc>
          <w:tcPr>
            <w:tcW w:w="2551" w:type="dxa"/>
            <w:vAlign w:val="center"/>
          </w:tcPr>
          <w:p w:rsidR="00CB7C5C" w:rsidRDefault="00A7712F">
            <w:pPr>
              <w:pStyle w:val="2"/>
            </w:pPr>
            <w:r>
              <w:t>《危险废物焚烧污染控制标准》（</w:t>
            </w:r>
            <w:r>
              <w:t>GB18484-2020</w:t>
            </w:r>
            <w:r>
              <w:t>）</w:t>
            </w:r>
          </w:p>
          <w:p w:rsidR="00CB7C5C" w:rsidRDefault="00A7712F">
            <w:pPr>
              <w:pStyle w:val="2"/>
            </w:pPr>
            <w:r>
              <w:t>《天津市污水综合排放标准》（</w:t>
            </w:r>
            <w:r>
              <w:t>DB12/356-2018</w:t>
            </w:r>
            <w:r>
              <w:t>）</w:t>
            </w:r>
          </w:p>
          <w:p w:rsidR="00CB7C5C" w:rsidRDefault="00CB7C5C">
            <w:pPr>
              <w:pStyle w:val="2"/>
            </w:pP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评审通过率</w:t>
            </w:r>
          </w:p>
        </w:tc>
        <w:tc>
          <w:tcPr>
            <w:tcW w:w="3430" w:type="dxa"/>
            <w:vAlign w:val="center"/>
          </w:tcPr>
          <w:p w:rsidR="00CB7C5C" w:rsidRDefault="00A7712F">
            <w:pPr>
              <w:pStyle w:val="2"/>
            </w:pPr>
            <w:r>
              <w:t>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无主危险废物和有害垃圾处理处置</w:t>
            </w:r>
          </w:p>
        </w:tc>
        <w:tc>
          <w:tcPr>
            <w:tcW w:w="3430" w:type="dxa"/>
            <w:vAlign w:val="center"/>
          </w:tcPr>
          <w:p w:rsidR="00CB7C5C" w:rsidRDefault="00A7712F">
            <w:pPr>
              <w:pStyle w:val="2"/>
            </w:pPr>
            <w:r>
              <w:t>无主危险废物和有害垃圾处理处置</w:t>
            </w:r>
          </w:p>
        </w:tc>
        <w:tc>
          <w:tcPr>
            <w:tcW w:w="2551" w:type="dxa"/>
            <w:vAlign w:val="center"/>
          </w:tcPr>
          <w:p w:rsidR="00CB7C5C" w:rsidRDefault="00A7712F">
            <w:pPr>
              <w:pStyle w:val="2"/>
            </w:pPr>
            <w:r>
              <w:t>24</w:t>
            </w:r>
            <w:r>
              <w:t>小时内响应</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w:t>
            </w:r>
            <w:r>
              <w:t>十四五</w:t>
            </w:r>
            <w:r>
              <w:t>”</w:t>
            </w:r>
            <w:r>
              <w:t>危险废物收集利用处置能力建设成效评估评</w:t>
            </w:r>
          </w:p>
        </w:tc>
        <w:tc>
          <w:tcPr>
            <w:tcW w:w="3430" w:type="dxa"/>
            <w:vAlign w:val="center"/>
          </w:tcPr>
          <w:p w:rsidR="00CB7C5C" w:rsidRDefault="00A7712F">
            <w:pPr>
              <w:pStyle w:val="2"/>
            </w:pPr>
            <w:r>
              <w:t>“</w:t>
            </w:r>
            <w:r>
              <w:t>十四五</w:t>
            </w:r>
            <w:r>
              <w:t>”</w:t>
            </w:r>
            <w:r>
              <w:t>危险废物收集利用处置能力建设成效评估评</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≤120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消除社会无主危险废物和有害垃圾环境隐患</w:t>
            </w:r>
          </w:p>
        </w:tc>
        <w:tc>
          <w:tcPr>
            <w:tcW w:w="3430" w:type="dxa"/>
            <w:vAlign w:val="center"/>
          </w:tcPr>
          <w:p w:rsidR="00CB7C5C" w:rsidRDefault="00A7712F">
            <w:pPr>
              <w:pStyle w:val="2"/>
            </w:pPr>
            <w:r>
              <w:t>消除社会无主危险废物和有害垃圾环境隐患</w:t>
            </w:r>
          </w:p>
        </w:tc>
        <w:tc>
          <w:tcPr>
            <w:tcW w:w="2551" w:type="dxa"/>
            <w:vAlign w:val="center"/>
          </w:tcPr>
          <w:p w:rsidR="00CB7C5C" w:rsidRDefault="00A7712F">
            <w:pPr>
              <w:pStyle w:val="2"/>
            </w:pPr>
            <w:r>
              <w:t>满足要求</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相关单位满意度</w:t>
            </w:r>
          </w:p>
        </w:tc>
        <w:tc>
          <w:tcPr>
            <w:tcW w:w="3430" w:type="dxa"/>
            <w:vAlign w:val="center"/>
          </w:tcPr>
          <w:p w:rsidR="00CB7C5C" w:rsidRDefault="00A7712F">
            <w:pPr>
              <w:pStyle w:val="2"/>
            </w:pPr>
            <w:r>
              <w:t>相关单位满意度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6" w:name="_Toc_4_4_0000000009"/>
      <w:r>
        <w:rPr>
          <w:rFonts w:ascii="方正仿宋_GBK" w:eastAsia="方正仿宋_GBK" w:hAnsi="方正仿宋_GBK" w:cs="方正仿宋_GBK"/>
          <w:sz w:val="28"/>
        </w:rPr>
        <w:t>6.2025</w:t>
      </w:r>
      <w:r>
        <w:rPr>
          <w:rFonts w:ascii="方正仿宋_GBK" w:eastAsia="方正仿宋_GBK" w:hAnsi="方正仿宋_GBK" w:cs="方正仿宋_GBK"/>
          <w:sz w:val="28"/>
        </w:rPr>
        <w:t>年环保专项资金项目专项审核服务项目绩效目标表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年环保专项资金项目专项审核服务项目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60.00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60.00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年度环保专项资金项目专项审核服务。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对所有</w:t>
            </w:r>
            <w:r>
              <w:t>2025</w:t>
            </w:r>
            <w:r>
              <w:t>年度新增项目及以前年度未验收的专项资金项目开展专项审核</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专项审核报告数量</w:t>
            </w:r>
          </w:p>
        </w:tc>
        <w:tc>
          <w:tcPr>
            <w:tcW w:w="3430" w:type="dxa"/>
            <w:vAlign w:val="center"/>
          </w:tcPr>
          <w:p w:rsidR="00CB7C5C" w:rsidRDefault="00A7712F">
            <w:pPr>
              <w:pStyle w:val="2"/>
            </w:pPr>
            <w:r>
              <w:t>专项审核报告数量</w:t>
            </w:r>
          </w:p>
        </w:tc>
        <w:tc>
          <w:tcPr>
            <w:tcW w:w="2551" w:type="dxa"/>
            <w:vAlign w:val="center"/>
          </w:tcPr>
          <w:p w:rsidR="00CB7C5C" w:rsidRDefault="00A7712F">
            <w:pPr>
              <w:pStyle w:val="2"/>
            </w:pPr>
            <w:r>
              <w:t>≥15</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专项审核报告质量</w:t>
            </w:r>
          </w:p>
        </w:tc>
        <w:tc>
          <w:tcPr>
            <w:tcW w:w="3430" w:type="dxa"/>
            <w:vAlign w:val="center"/>
          </w:tcPr>
          <w:p w:rsidR="00CB7C5C" w:rsidRDefault="00A7712F">
            <w:pPr>
              <w:pStyle w:val="2"/>
            </w:pPr>
            <w:r>
              <w:t>专项审核报告质量</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项目执行时间</w:t>
            </w:r>
          </w:p>
        </w:tc>
        <w:tc>
          <w:tcPr>
            <w:tcW w:w="3430" w:type="dxa"/>
            <w:vAlign w:val="center"/>
          </w:tcPr>
          <w:p w:rsidR="00CB7C5C" w:rsidRDefault="00A7712F">
            <w:pPr>
              <w:pStyle w:val="2"/>
            </w:pPr>
            <w:r>
              <w:t>项目执行时间</w:t>
            </w:r>
          </w:p>
        </w:tc>
        <w:tc>
          <w:tcPr>
            <w:tcW w:w="2551" w:type="dxa"/>
            <w:vAlign w:val="center"/>
          </w:tcPr>
          <w:p w:rsidR="00CB7C5C" w:rsidRDefault="00A7712F">
            <w:pPr>
              <w:pStyle w:val="2"/>
            </w:pPr>
            <w:r>
              <w:t>2025</w:t>
            </w:r>
            <w:r>
              <w:t>年</w:t>
            </w:r>
            <w:r>
              <w:t>12</w:t>
            </w:r>
            <w:r>
              <w:t>月底前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委托业务费</w:t>
            </w:r>
          </w:p>
        </w:tc>
        <w:tc>
          <w:tcPr>
            <w:tcW w:w="3430" w:type="dxa"/>
            <w:vAlign w:val="center"/>
          </w:tcPr>
          <w:p w:rsidR="00CB7C5C" w:rsidRDefault="00A7712F">
            <w:pPr>
              <w:pStyle w:val="2"/>
            </w:pPr>
            <w:r>
              <w:t>委托业务费</w:t>
            </w:r>
          </w:p>
        </w:tc>
        <w:tc>
          <w:tcPr>
            <w:tcW w:w="2551" w:type="dxa"/>
            <w:vAlign w:val="center"/>
          </w:tcPr>
          <w:p w:rsidR="00CB7C5C" w:rsidRDefault="00A7712F">
            <w:pPr>
              <w:pStyle w:val="2"/>
            </w:pPr>
            <w:r>
              <w:t>≤60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可持续影响指标</w:t>
            </w:r>
          </w:p>
        </w:tc>
        <w:tc>
          <w:tcPr>
            <w:tcW w:w="1332" w:type="dxa"/>
            <w:vAlign w:val="center"/>
          </w:tcPr>
          <w:p w:rsidR="00CB7C5C" w:rsidRDefault="00A7712F">
            <w:pPr>
              <w:pStyle w:val="2"/>
            </w:pPr>
            <w:r>
              <w:t>项目单位使用专项资金规范化程度</w:t>
            </w:r>
          </w:p>
        </w:tc>
        <w:tc>
          <w:tcPr>
            <w:tcW w:w="3430" w:type="dxa"/>
            <w:vAlign w:val="center"/>
          </w:tcPr>
          <w:p w:rsidR="00CB7C5C" w:rsidRDefault="00A7712F">
            <w:pPr>
              <w:pStyle w:val="2"/>
            </w:pPr>
            <w:r>
              <w:t>项目单位使用专项资金规范化程度</w:t>
            </w:r>
          </w:p>
        </w:tc>
        <w:tc>
          <w:tcPr>
            <w:tcW w:w="2551" w:type="dxa"/>
            <w:vAlign w:val="center"/>
          </w:tcPr>
          <w:p w:rsidR="00CB7C5C" w:rsidRDefault="00A7712F">
            <w:pPr>
              <w:pStyle w:val="2"/>
            </w:pPr>
            <w:r>
              <w:t>项目单位对专项资金使用不断规范，有效发挥专项资金对生态环境质量改善的促进作用</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服务对象满意度</w:t>
            </w:r>
          </w:p>
        </w:tc>
        <w:tc>
          <w:tcPr>
            <w:tcW w:w="3430" w:type="dxa"/>
            <w:vAlign w:val="center"/>
          </w:tcPr>
          <w:p w:rsidR="00CB7C5C" w:rsidRDefault="00A7712F">
            <w:pPr>
              <w:pStyle w:val="2"/>
            </w:pPr>
            <w:r>
              <w:t>服务对象满意度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7" w:name="_Toc_4_4_0000000010"/>
      <w:r>
        <w:rPr>
          <w:rFonts w:ascii="方正仿宋_GBK" w:eastAsia="方正仿宋_GBK" w:hAnsi="方正仿宋_GBK" w:cs="方正仿宋_GBK"/>
          <w:sz w:val="28"/>
        </w:rPr>
        <w:t>7.2025</w:t>
      </w:r>
      <w:r>
        <w:rPr>
          <w:rFonts w:ascii="方正仿宋_GBK" w:eastAsia="方正仿宋_GBK" w:hAnsi="方正仿宋_GBK" w:cs="方正仿宋_GBK"/>
          <w:sz w:val="28"/>
        </w:rPr>
        <w:t>年局机关管理服务项目绩效目标表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年局机关管理服务项目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91.00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91.00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年局机关管理服务支出。</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局机关管理服务工作稳定持续开展。</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管理服务工作人员数量</w:t>
            </w:r>
          </w:p>
        </w:tc>
        <w:tc>
          <w:tcPr>
            <w:tcW w:w="3430" w:type="dxa"/>
            <w:vAlign w:val="center"/>
          </w:tcPr>
          <w:p w:rsidR="00CB7C5C" w:rsidRDefault="00A7712F">
            <w:pPr>
              <w:pStyle w:val="2"/>
            </w:pPr>
            <w:r>
              <w:t>管理服务工作人员数量</w:t>
            </w:r>
          </w:p>
        </w:tc>
        <w:tc>
          <w:tcPr>
            <w:tcW w:w="2551" w:type="dxa"/>
            <w:vAlign w:val="center"/>
          </w:tcPr>
          <w:p w:rsidR="00CB7C5C" w:rsidRDefault="00A7712F">
            <w:pPr>
              <w:pStyle w:val="2"/>
            </w:pPr>
            <w:r>
              <w:t>≥5</w:t>
            </w:r>
            <w:r>
              <w:t>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管理服务工作完成率</w:t>
            </w:r>
          </w:p>
        </w:tc>
        <w:tc>
          <w:tcPr>
            <w:tcW w:w="3430" w:type="dxa"/>
            <w:vAlign w:val="center"/>
          </w:tcPr>
          <w:p w:rsidR="00CB7C5C" w:rsidRDefault="00A7712F">
            <w:pPr>
              <w:pStyle w:val="2"/>
            </w:pPr>
            <w:r>
              <w:t>管理服务工作完成率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每日工作时间</w:t>
            </w:r>
          </w:p>
        </w:tc>
        <w:tc>
          <w:tcPr>
            <w:tcW w:w="3430" w:type="dxa"/>
            <w:vAlign w:val="center"/>
          </w:tcPr>
          <w:p w:rsidR="00CB7C5C" w:rsidRDefault="00A7712F">
            <w:pPr>
              <w:pStyle w:val="2"/>
            </w:pPr>
            <w:r>
              <w:t>每日工作时间</w:t>
            </w:r>
          </w:p>
        </w:tc>
        <w:tc>
          <w:tcPr>
            <w:tcW w:w="2551" w:type="dxa"/>
            <w:vAlign w:val="center"/>
          </w:tcPr>
          <w:p w:rsidR="00CB7C5C" w:rsidRDefault="00A7712F">
            <w:pPr>
              <w:pStyle w:val="2"/>
            </w:pPr>
            <w:r>
              <w:t>≥8</w:t>
            </w:r>
            <w:r>
              <w:t>小时</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管理服务支出成本</w:t>
            </w:r>
          </w:p>
        </w:tc>
        <w:tc>
          <w:tcPr>
            <w:tcW w:w="3430" w:type="dxa"/>
            <w:vAlign w:val="center"/>
          </w:tcPr>
          <w:p w:rsidR="00CB7C5C" w:rsidRDefault="00A7712F">
            <w:pPr>
              <w:pStyle w:val="2"/>
            </w:pPr>
            <w:r>
              <w:t>管理服务支出成本</w:t>
            </w:r>
          </w:p>
        </w:tc>
        <w:tc>
          <w:tcPr>
            <w:tcW w:w="2551" w:type="dxa"/>
            <w:vAlign w:val="center"/>
          </w:tcPr>
          <w:p w:rsidR="00CB7C5C" w:rsidRDefault="00A7712F">
            <w:pPr>
              <w:pStyle w:val="2"/>
            </w:pPr>
            <w:r>
              <w:t>≤91</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局机关稳定服务率</w:t>
            </w:r>
          </w:p>
        </w:tc>
        <w:tc>
          <w:tcPr>
            <w:tcW w:w="3430" w:type="dxa"/>
            <w:vAlign w:val="center"/>
          </w:tcPr>
          <w:p w:rsidR="00CB7C5C" w:rsidRDefault="00A7712F">
            <w:pPr>
              <w:pStyle w:val="2"/>
            </w:pPr>
            <w:r>
              <w:t>局机关稳定服务率</w:t>
            </w:r>
          </w:p>
        </w:tc>
        <w:tc>
          <w:tcPr>
            <w:tcW w:w="2551" w:type="dxa"/>
            <w:vAlign w:val="center"/>
          </w:tcPr>
          <w:p w:rsidR="00CB7C5C" w:rsidRDefault="00A7712F">
            <w:pPr>
              <w:pStyle w:val="2"/>
            </w:pPr>
            <w:r>
              <w:t>100%</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局机关满意度</w:t>
            </w:r>
          </w:p>
        </w:tc>
        <w:tc>
          <w:tcPr>
            <w:tcW w:w="3430" w:type="dxa"/>
            <w:vAlign w:val="center"/>
          </w:tcPr>
          <w:p w:rsidR="00CB7C5C" w:rsidRDefault="00A7712F">
            <w:pPr>
              <w:pStyle w:val="2"/>
            </w:pPr>
            <w:r>
              <w:t>局机关满意度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8" w:name="_Toc_4_4_0000000011"/>
      <w:r>
        <w:rPr>
          <w:rFonts w:ascii="方正仿宋_GBK" w:eastAsia="方正仿宋_GBK" w:hAnsi="方正仿宋_GBK" w:cs="方正仿宋_GBK"/>
          <w:sz w:val="28"/>
        </w:rPr>
        <w:t>8.2025</w:t>
      </w:r>
      <w:r>
        <w:rPr>
          <w:rFonts w:ascii="方正仿宋_GBK" w:eastAsia="方正仿宋_GBK" w:hAnsi="方正仿宋_GBK" w:cs="方正仿宋_GBK"/>
          <w:sz w:val="28"/>
        </w:rPr>
        <w:t>年深入打好污染防治攻坚战宣传项目绩效目标表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年深入打好污染防治攻坚战宣传项目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52.00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52.00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用于深入打好污染防治攻坚战宣传。</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拍摄并制作生态环境问题突访暗访视频</w:t>
            </w:r>
            <w:r>
              <w:t>4</w:t>
            </w:r>
            <w:r>
              <w:t>部；在天津广播电视台定制开设专栏版块，全年播出不少于</w:t>
            </w:r>
            <w:r>
              <w:t>6</w:t>
            </w:r>
            <w:r>
              <w:t>期。</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暗访视频片</w:t>
            </w:r>
          </w:p>
        </w:tc>
        <w:tc>
          <w:tcPr>
            <w:tcW w:w="3430" w:type="dxa"/>
            <w:vAlign w:val="center"/>
          </w:tcPr>
          <w:p w:rsidR="00CB7C5C" w:rsidRDefault="00A7712F">
            <w:pPr>
              <w:pStyle w:val="2"/>
            </w:pPr>
            <w:r>
              <w:t>暗访视频片</w:t>
            </w:r>
          </w:p>
        </w:tc>
        <w:tc>
          <w:tcPr>
            <w:tcW w:w="2551" w:type="dxa"/>
            <w:vAlign w:val="center"/>
          </w:tcPr>
          <w:p w:rsidR="00CB7C5C" w:rsidRDefault="00A7712F">
            <w:pPr>
              <w:pStyle w:val="2"/>
            </w:pPr>
            <w:r>
              <w:t>4</w:t>
            </w:r>
            <w:r>
              <w:t>部</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对生态环境正面典型、违法违规事例进行拍摄制作，在天津广播电视台定制开设专栏版块并播出</w:t>
            </w:r>
          </w:p>
        </w:tc>
        <w:tc>
          <w:tcPr>
            <w:tcW w:w="3430" w:type="dxa"/>
            <w:vAlign w:val="center"/>
          </w:tcPr>
          <w:p w:rsidR="00CB7C5C" w:rsidRDefault="00A7712F">
            <w:pPr>
              <w:pStyle w:val="2"/>
            </w:pPr>
            <w:r>
              <w:t>对生态环境正面典型、违法违规事例进行拍摄制作，在天津广播电视台定制开设专栏版块并播出</w:t>
            </w:r>
          </w:p>
        </w:tc>
        <w:tc>
          <w:tcPr>
            <w:tcW w:w="2551" w:type="dxa"/>
            <w:vAlign w:val="center"/>
          </w:tcPr>
          <w:p w:rsidR="00CB7C5C" w:rsidRDefault="00A7712F">
            <w:pPr>
              <w:pStyle w:val="2"/>
            </w:pPr>
            <w:r>
              <w:t>≥6</w:t>
            </w:r>
            <w:r>
              <w:t>期</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视频质量合格率</w:t>
            </w:r>
          </w:p>
        </w:tc>
        <w:tc>
          <w:tcPr>
            <w:tcW w:w="3430" w:type="dxa"/>
            <w:vAlign w:val="center"/>
          </w:tcPr>
          <w:p w:rsidR="00CB7C5C" w:rsidRDefault="00A7712F">
            <w:pPr>
              <w:pStyle w:val="2"/>
            </w:pPr>
            <w:r>
              <w:t>视频质量合格率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≤52</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环境违法行为警示震慑作用</w:t>
            </w:r>
          </w:p>
        </w:tc>
        <w:tc>
          <w:tcPr>
            <w:tcW w:w="3430" w:type="dxa"/>
            <w:vAlign w:val="center"/>
          </w:tcPr>
          <w:p w:rsidR="00CB7C5C" w:rsidRDefault="00A7712F">
            <w:pPr>
              <w:pStyle w:val="2"/>
            </w:pPr>
            <w:r>
              <w:t>环境违法行为警示震慑作用</w:t>
            </w:r>
          </w:p>
        </w:tc>
        <w:tc>
          <w:tcPr>
            <w:tcW w:w="2551" w:type="dxa"/>
            <w:vAlign w:val="center"/>
          </w:tcPr>
          <w:p w:rsidR="00CB7C5C" w:rsidRDefault="00A7712F">
            <w:pPr>
              <w:pStyle w:val="2"/>
            </w:pPr>
            <w:r>
              <w:t>显著提升</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9" w:name="_Toc_4_4_0000000012"/>
      <w:r>
        <w:rPr>
          <w:rFonts w:ascii="方正仿宋_GBK" w:eastAsia="方正仿宋_GBK" w:hAnsi="方正仿宋_GBK" w:cs="方正仿宋_GBK"/>
          <w:sz w:val="28"/>
        </w:rPr>
        <w:t>9.2025</w:t>
      </w:r>
      <w:r>
        <w:rPr>
          <w:rFonts w:ascii="方正仿宋_GBK" w:eastAsia="方正仿宋_GBK" w:hAnsi="方正仿宋_GBK" w:cs="方正仿宋_GBK"/>
          <w:sz w:val="28"/>
        </w:rPr>
        <w:t>年市生态环境局财务管理审计与环境监管体系建设运行项目评审验收服务项目绩效目标表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年市生态环境局财务管理审计与环境监管体系建设运行项目评审验收服务项目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165.00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165.00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用于审计与评审验收服务。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 xml:space="preserve">1. </w:t>
            </w:r>
            <w:r>
              <w:t>通过审计，找出管理薄弱环节，提出合理化建议，促进被审计单位改进和加强资金全过程管理，特别是相关程序履行，以提高财政资金效益</w:t>
            </w:r>
          </w:p>
          <w:p w:rsidR="00CB7C5C" w:rsidRDefault="00A7712F">
            <w:pPr>
              <w:pStyle w:val="2"/>
            </w:pPr>
            <w:r>
              <w:t>2.</w:t>
            </w:r>
            <w:r>
              <w:t>开展环境监管体系建设运行项目评审验收工作，完成约</w:t>
            </w:r>
            <w:r>
              <w:t>70</w:t>
            </w:r>
            <w:r>
              <w:t>项项目立项评审和</w:t>
            </w:r>
            <w:r>
              <w:t>60</w:t>
            </w:r>
            <w:r>
              <w:t>项项目验收以及</w:t>
            </w:r>
            <w:r>
              <w:t>60</w:t>
            </w:r>
            <w:r>
              <w:t>项项目绩效评价。确保环境监管体系建设运行项目生态环境效益得以实现，为财政投入充分发挥效益提供保障</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财务收支审计</w:t>
            </w:r>
          </w:p>
        </w:tc>
        <w:tc>
          <w:tcPr>
            <w:tcW w:w="3430" w:type="dxa"/>
            <w:vAlign w:val="center"/>
          </w:tcPr>
          <w:p w:rsidR="00CB7C5C" w:rsidRDefault="00A7712F">
            <w:pPr>
              <w:pStyle w:val="2"/>
            </w:pPr>
            <w:r>
              <w:t>财务收支审计</w:t>
            </w:r>
          </w:p>
        </w:tc>
        <w:tc>
          <w:tcPr>
            <w:tcW w:w="2551" w:type="dxa"/>
            <w:vAlign w:val="center"/>
          </w:tcPr>
          <w:p w:rsidR="00CB7C5C" w:rsidRDefault="00A7712F">
            <w:pPr>
              <w:pStyle w:val="2"/>
            </w:pPr>
            <w:r>
              <w:t>5</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经济责任审计</w:t>
            </w:r>
          </w:p>
        </w:tc>
        <w:tc>
          <w:tcPr>
            <w:tcW w:w="3430" w:type="dxa"/>
            <w:vAlign w:val="center"/>
          </w:tcPr>
          <w:p w:rsidR="00CB7C5C" w:rsidRDefault="00A7712F">
            <w:pPr>
              <w:pStyle w:val="2"/>
            </w:pPr>
            <w:r>
              <w:t>经济责任审计</w:t>
            </w:r>
          </w:p>
        </w:tc>
        <w:tc>
          <w:tcPr>
            <w:tcW w:w="2551" w:type="dxa"/>
            <w:vAlign w:val="center"/>
          </w:tcPr>
          <w:p w:rsidR="00CB7C5C" w:rsidRDefault="00A7712F">
            <w:pPr>
              <w:pStyle w:val="2"/>
            </w:pPr>
            <w:r>
              <w:t>1</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环保资金专项审计</w:t>
            </w:r>
          </w:p>
        </w:tc>
        <w:tc>
          <w:tcPr>
            <w:tcW w:w="3430" w:type="dxa"/>
            <w:vAlign w:val="center"/>
          </w:tcPr>
          <w:p w:rsidR="00CB7C5C" w:rsidRDefault="00A7712F">
            <w:pPr>
              <w:pStyle w:val="2"/>
            </w:pPr>
            <w:r>
              <w:t>环保资金专项审计</w:t>
            </w:r>
          </w:p>
        </w:tc>
        <w:tc>
          <w:tcPr>
            <w:tcW w:w="2551" w:type="dxa"/>
            <w:vAlign w:val="center"/>
          </w:tcPr>
          <w:p w:rsidR="00CB7C5C" w:rsidRDefault="00A7712F">
            <w:pPr>
              <w:pStyle w:val="2"/>
            </w:pPr>
            <w:r>
              <w:t>约</w:t>
            </w:r>
            <w:r>
              <w:t>70</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专项审计</w:t>
            </w:r>
          </w:p>
        </w:tc>
        <w:tc>
          <w:tcPr>
            <w:tcW w:w="3430" w:type="dxa"/>
            <w:vAlign w:val="center"/>
          </w:tcPr>
          <w:p w:rsidR="00CB7C5C" w:rsidRDefault="00A7712F">
            <w:pPr>
              <w:pStyle w:val="2"/>
            </w:pPr>
            <w:r>
              <w:t>专项审计</w:t>
            </w:r>
          </w:p>
        </w:tc>
        <w:tc>
          <w:tcPr>
            <w:tcW w:w="2551" w:type="dxa"/>
            <w:vAlign w:val="center"/>
          </w:tcPr>
          <w:p w:rsidR="00CB7C5C" w:rsidRDefault="00A7712F">
            <w:pPr>
              <w:pStyle w:val="2"/>
            </w:pPr>
            <w:r>
              <w:t>10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其他审计</w:t>
            </w:r>
          </w:p>
        </w:tc>
        <w:tc>
          <w:tcPr>
            <w:tcW w:w="3430" w:type="dxa"/>
            <w:vAlign w:val="center"/>
          </w:tcPr>
          <w:p w:rsidR="00CB7C5C" w:rsidRDefault="00A7712F">
            <w:pPr>
              <w:pStyle w:val="2"/>
            </w:pPr>
            <w:r>
              <w:t>其他审计</w:t>
            </w:r>
          </w:p>
        </w:tc>
        <w:tc>
          <w:tcPr>
            <w:tcW w:w="2551" w:type="dxa"/>
            <w:vAlign w:val="center"/>
          </w:tcPr>
          <w:p w:rsidR="00CB7C5C" w:rsidRDefault="00A7712F">
            <w:pPr>
              <w:pStyle w:val="2"/>
            </w:pPr>
            <w:r>
              <w:t>依委托开展</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立项项目评审</w:t>
            </w:r>
          </w:p>
        </w:tc>
        <w:tc>
          <w:tcPr>
            <w:tcW w:w="3430" w:type="dxa"/>
            <w:vAlign w:val="center"/>
          </w:tcPr>
          <w:p w:rsidR="00CB7C5C" w:rsidRDefault="00A7712F">
            <w:pPr>
              <w:pStyle w:val="2"/>
            </w:pPr>
            <w:r>
              <w:t>立项项目评审</w:t>
            </w:r>
          </w:p>
        </w:tc>
        <w:tc>
          <w:tcPr>
            <w:tcW w:w="2551" w:type="dxa"/>
            <w:vAlign w:val="center"/>
          </w:tcPr>
          <w:p w:rsidR="00CB7C5C" w:rsidRDefault="00A7712F">
            <w:pPr>
              <w:pStyle w:val="2"/>
            </w:pPr>
            <w:r>
              <w:t>≤70</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验收项目论证</w:t>
            </w:r>
          </w:p>
        </w:tc>
        <w:tc>
          <w:tcPr>
            <w:tcW w:w="3430" w:type="dxa"/>
            <w:vAlign w:val="center"/>
          </w:tcPr>
          <w:p w:rsidR="00CB7C5C" w:rsidRDefault="00A7712F">
            <w:pPr>
              <w:pStyle w:val="2"/>
            </w:pPr>
            <w:r>
              <w:t>验收项目论证</w:t>
            </w:r>
          </w:p>
        </w:tc>
        <w:tc>
          <w:tcPr>
            <w:tcW w:w="2551" w:type="dxa"/>
            <w:vAlign w:val="center"/>
          </w:tcPr>
          <w:p w:rsidR="00CB7C5C" w:rsidRDefault="00A7712F">
            <w:pPr>
              <w:pStyle w:val="2"/>
            </w:pPr>
            <w:r>
              <w:t>≤60</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绩效评价论证</w:t>
            </w:r>
          </w:p>
        </w:tc>
        <w:tc>
          <w:tcPr>
            <w:tcW w:w="3430" w:type="dxa"/>
            <w:vAlign w:val="center"/>
          </w:tcPr>
          <w:p w:rsidR="00CB7C5C" w:rsidRDefault="00A7712F">
            <w:pPr>
              <w:pStyle w:val="2"/>
            </w:pPr>
            <w:r>
              <w:t>绩效评价论证</w:t>
            </w:r>
          </w:p>
        </w:tc>
        <w:tc>
          <w:tcPr>
            <w:tcW w:w="2551" w:type="dxa"/>
            <w:vAlign w:val="center"/>
          </w:tcPr>
          <w:p w:rsidR="00CB7C5C" w:rsidRDefault="00A7712F">
            <w:pPr>
              <w:pStyle w:val="2"/>
            </w:pPr>
            <w:r>
              <w:t>≤60</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符合审计法律法规要求</w:t>
            </w:r>
          </w:p>
        </w:tc>
        <w:tc>
          <w:tcPr>
            <w:tcW w:w="3430" w:type="dxa"/>
            <w:vAlign w:val="center"/>
          </w:tcPr>
          <w:p w:rsidR="00CB7C5C" w:rsidRDefault="00A7712F">
            <w:pPr>
              <w:pStyle w:val="2"/>
            </w:pPr>
            <w:r>
              <w:t>符合审计法律法规要求</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评审、验收及绩效评价报告审核意见合格率</w:t>
            </w:r>
          </w:p>
        </w:tc>
        <w:tc>
          <w:tcPr>
            <w:tcW w:w="3430" w:type="dxa"/>
            <w:vAlign w:val="center"/>
          </w:tcPr>
          <w:p w:rsidR="00CB7C5C" w:rsidRDefault="00A7712F">
            <w:pPr>
              <w:pStyle w:val="2"/>
            </w:pPr>
            <w:r>
              <w:t>评审、验收及绩效评价报告审核意见合格率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年底前完成</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≤165</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经济效益指标</w:t>
            </w:r>
          </w:p>
        </w:tc>
        <w:tc>
          <w:tcPr>
            <w:tcW w:w="1332" w:type="dxa"/>
            <w:vAlign w:val="center"/>
          </w:tcPr>
          <w:p w:rsidR="00CB7C5C" w:rsidRDefault="00A7712F">
            <w:pPr>
              <w:pStyle w:val="2"/>
            </w:pPr>
            <w:r>
              <w:t>资金使用管理绩效达标率</w:t>
            </w:r>
          </w:p>
        </w:tc>
        <w:tc>
          <w:tcPr>
            <w:tcW w:w="3430" w:type="dxa"/>
            <w:vAlign w:val="center"/>
          </w:tcPr>
          <w:p w:rsidR="00CB7C5C" w:rsidRDefault="00A7712F">
            <w:pPr>
              <w:pStyle w:val="2"/>
            </w:pPr>
            <w:r>
              <w:t>资金使用管理绩效达标率</w:t>
            </w:r>
          </w:p>
        </w:tc>
        <w:tc>
          <w:tcPr>
            <w:tcW w:w="2551" w:type="dxa"/>
            <w:vAlign w:val="center"/>
          </w:tcPr>
          <w:p w:rsidR="00CB7C5C" w:rsidRDefault="00A7712F">
            <w:pPr>
              <w:pStyle w:val="2"/>
            </w:pPr>
            <w:r>
              <w:t>100%</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0" w:name="_Toc_4_4_0000000013"/>
      <w:r>
        <w:rPr>
          <w:rFonts w:ascii="方正仿宋_GBK" w:eastAsia="方正仿宋_GBK" w:hAnsi="方正仿宋_GBK" w:cs="方正仿宋_GBK"/>
          <w:sz w:val="28"/>
        </w:rPr>
        <w:t>10.2025</w:t>
      </w:r>
      <w:r>
        <w:rPr>
          <w:rFonts w:ascii="方正仿宋_GBK" w:eastAsia="方正仿宋_GBK" w:hAnsi="方正仿宋_GBK" w:cs="方正仿宋_GBK"/>
          <w:sz w:val="28"/>
        </w:rPr>
        <w:t>年天津市建设用地土壤污染风险评估等报告评审、调查监督检查、重点地块监测数据分析项目绩效目标表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年天津市建设用地土壤污染风险评估等报告评审、调查监督检查、重点地块监测数据分析项目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100.00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100.00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用于建设用地土壤污染风险评估等报告评审、调查监督检查、重点地块监测数据分析。</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完成对</w:t>
            </w:r>
            <w:r>
              <w:t>2025</w:t>
            </w:r>
            <w:r>
              <w:t>年评审的土壤污染状况调查、风险评估、效果评估报告及项目初审的技术把关，提交评审意见等相关评审资料；通过一网通系统对</w:t>
            </w:r>
            <w:r>
              <w:t>2025</w:t>
            </w:r>
            <w:r>
              <w:t>年度全市土壤污染等相关报告进行初审及意见反馈</w:t>
            </w:r>
          </w:p>
          <w:p w:rsidR="00CB7C5C" w:rsidRDefault="00A7712F">
            <w:pPr>
              <w:pStyle w:val="2"/>
            </w:pPr>
            <w:r>
              <w:t>2.</w:t>
            </w:r>
            <w:r>
              <w:t>完成</w:t>
            </w:r>
            <w:r>
              <w:t>2025</w:t>
            </w:r>
            <w:r>
              <w:t>年度天津市建设用地土壤污染状况初步调查监督检查及优先监管地块的现场检查工作，提交工作总结报告</w:t>
            </w:r>
          </w:p>
          <w:p w:rsidR="00CB7C5C" w:rsidRDefault="00A7712F">
            <w:pPr>
              <w:pStyle w:val="2"/>
            </w:pPr>
            <w:r>
              <w:t>3.</w:t>
            </w:r>
            <w:r>
              <w:t>完成</w:t>
            </w:r>
            <w:r>
              <w:t>2025</w:t>
            </w:r>
            <w:r>
              <w:t>年度重点地块的定期环境监测数据分析工作，提交分析报告</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w:t>
            </w:r>
            <w:r>
              <w:t>2025</w:t>
            </w:r>
            <w:r>
              <w:t>年度我市建设用地土壤污染风险评估报告和风险管控效果评估报告及修复效果评估报告及其他市生态环境局交办的需要评审的工作，提交评审材料；通过一网通系统对</w:t>
            </w:r>
            <w:r>
              <w:t>2025</w:t>
            </w:r>
            <w:r>
              <w:t>年度全市土壤污染状况调查等相关报告进行初审及意见反馈</w:t>
            </w:r>
          </w:p>
        </w:tc>
        <w:tc>
          <w:tcPr>
            <w:tcW w:w="3430" w:type="dxa"/>
            <w:vAlign w:val="center"/>
          </w:tcPr>
          <w:p w:rsidR="00CB7C5C" w:rsidRDefault="00A7712F">
            <w:pPr>
              <w:pStyle w:val="2"/>
            </w:pPr>
            <w:r>
              <w:t>完成</w:t>
            </w:r>
            <w:r>
              <w:t>2025</w:t>
            </w:r>
            <w:r>
              <w:t>年度我市建设用地土壤污染风险评估报告和风险管控效果评估报告及修复效果评估报告及其他市生态环境局交办的需要评审的工作，提交评审材料；通过一网通系统对</w:t>
            </w:r>
            <w:r>
              <w:t>2025</w:t>
            </w:r>
            <w:r>
              <w:t>年度全市土壤污染状况调查等相关报告进行初审及意见反馈</w:t>
            </w:r>
          </w:p>
        </w:tc>
        <w:tc>
          <w:tcPr>
            <w:tcW w:w="2551" w:type="dxa"/>
            <w:vAlign w:val="center"/>
          </w:tcPr>
          <w:p w:rsidR="00CB7C5C" w:rsidRDefault="00A7712F">
            <w:pPr>
              <w:pStyle w:val="2"/>
            </w:pPr>
            <w:r>
              <w:t>≥8</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w:t>
            </w:r>
            <w:r>
              <w:t>2025</w:t>
            </w:r>
            <w:r>
              <w:t>年度天津市建设用地土壤污染状况初步调查监督检查及优先监管地块的现场检查工作任务，提交工作总结报告</w:t>
            </w:r>
          </w:p>
        </w:tc>
        <w:tc>
          <w:tcPr>
            <w:tcW w:w="3430" w:type="dxa"/>
            <w:vAlign w:val="center"/>
          </w:tcPr>
          <w:p w:rsidR="00CB7C5C" w:rsidRDefault="00A7712F">
            <w:pPr>
              <w:pStyle w:val="2"/>
            </w:pPr>
            <w:r>
              <w:t>完成</w:t>
            </w:r>
            <w:r>
              <w:t>2025</w:t>
            </w:r>
            <w:r>
              <w:t>年度天津市建设用地土壤污染状况初步调查监督检查及优先监管地块的现场检查工作任务，提交工作总结报告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w:t>
            </w:r>
            <w:r>
              <w:t>2025</w:t>
            </w:r>
            <w:r>
              <w:t>年度重点地块的定期环境监测数据分析工作，提交分析报告</w:t>
            </w:r>
          </w:p>
        </w:tc>
        <w:tc>
          <w:tcPr>
            <w:tcW w:w="3430" w:type="dxa"/>
            <w:vAlign w:val="center"/>
          </w:tcPr>
          <w:p w:rsidR="00CB7C5C" w:rsidRDefault="00A7712F">
            <w:pPr>
              <w:pStyle w:val="2"/>
            </w:pPr>
            <w:r>
              <w:t>完成</w:t>
            </w:r>
            <w:r>
              <w:t>2025</w:t>
            </w:r>
            <w:r>
              <w:t>年度重点地块的定期环境监测数据分析工作，提交分析报告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符合《建设用地土壤污染状况调查、风险评估、风险管控及修复效果评估报告评审指南》、《建设用地土壤污染状况初步调查监督检查工作指南（试行）》要求</w:t>
            </w:r>
          </w:p>
        </w:tc>
        <w:tc>
          <w:tcPr>
            <w:tcW w:w="3430" w:type="dxa"/>
            <w:vAlign w:val="center"/>
          </w:tcPr>
          <w:p w:rsidR="00CB7C5C" w:rsidRDefault="00A7712F">
            <w:pPr>
              <w:pStyle w:val="2"/>
            </w:pPr>
            <w:r>
              <w:t>符合《建设用地土壤污染状况调查、风险评估、风险管控及修复效果评估报告评审指南》、《建设用地土壤污染状况初步调查监督检查工作指南（试行）》要求</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≤100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推动改善土壤环境质量</w:t>
            </w:r>
          </w:p>
        </w:tc>
        <w:tc>
          <w:tcPr>
            <w:tcW w:w="3430" w:type="dxa"/>
            <w:vAlign w:val="center"/>
          </w:tcPr>
          <w:p w:rsidR="00CB7C5C" w:rsidRDefault="00A7712F">
            <w:pPr>
              <w:pStyle w:val="2"/>
            </w:pPr>
            <w:r>
              <w:t>推动改善土壤环境质量</w:t>
            </w:r>
          </w:p>
        </w:tc>
        <w:tc>
          <w:tcPr>
            <w:tcW w:w="2551" w:type="dxa"/>
            <w:vAlign w:val="center"/>
          </w:tcPr>
          <w:p w:rsidR="00CB7C5C" w:rsidRDefault="00A7712F">
            <w:pPr>
              <w:pStyle w:val="2"/>
            </w:pPr>
            <w:r>
              <w:t>有效推动</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1" w:name="_Toc_4_4_0000000014"/>
      <w:r>
        <w:rPr>
          <w:rFonts w:ascii="方正仿宋_GBK" w:eastAsia="方正仿宋_GBK" w:hAnsi="方正仿宋_GBK" w:cs="方正仿宋_GBK"/>
          <w:sz w:val="28"/>
        </w:rPr>
        <w:t>11.2025</w:t>
      </w:r>
      <w:r>
        <w:rPr>
          <w:rFonts w:ascii="方正仿宋_GBK" w:eastAsia="方正仿宋_GBK" w:hAnsi="方正仿宋_GBK" w:cs="方正仿宋_GBK"/>
          <w:sz w:val="28"/>
        </w:rPr>
        <w:t>年天津市生态环境局提升网络安全保障能力项目绩效目标表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年天津市生态环境局提升网络安全保障能力项目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40.00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40.00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年市生态环境局提升网络安全保障能力。</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提供年度网络安全分析报告</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年度网络安全分析报告</w:t>
            </w:r>
          </w:p>
        </w:tc>
        <w:tc>
          <w:tcPr>
            <w:tcW w:w="3430" w:type="dxa"/>
            <w:vAlign w:val="center"/>
          </w:tcPr>
          <w:p w:rsidR="00CB7C5C" w:rsidRDefault="00A7712F">
            <w:pPr>
              <w:pStyle w:val="2"/>
            </w:pPr>
            <w:r>
              <w:t>年度网络安全分析报告</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提升全局网络安全保障能力</w:t>
            </w:r>
          </w:p>
        </w:tc>
        <w:tc>
          <w:tcPr>
            <w:tcW w:w="3430" w:type="dxa"/>
            <w:vAlign w:val="center"/>
          </w:tcPr>
          <w:p w:rsidR="00CB7C5C" w:rsidRDefault="00A7712F">
            <w:pPr>
              <w:pStyle w:val="2"/>
            </w:pPr>
            <w:r>
              <w:t>提升全局网络安全保障能力</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≤40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可持续影响指标</w:t>
            </w:r>
          </w:p>
        </w:tc>
        <w:tc>
          <w:tcPr>
            <w:tcW w:w="1332" w:type="dxa"/>
            <w:vAlign w:val="center"/>
          </w:tcPr>
          <w:p w:rsidR="00CB7C5C" w:rsidRDefault="00A7712F">
            <w:pPr>
              <w:pStyle w:val="2"/>
            </w:pPr>
            <w:r>
              <w:t>提供网络安全保障</w:t>
            </w:r>
          </w:p>
        </w:tc>
        <w:tc>
          <w:tcPr>
            <w:tcW w:w="3430" w:type="dxa"/>
            <w:vAlign w:val="center"/>
          </w:tcPr>
          <w:p w:rsidR="00CB7C5C" w:rsidRDefault="00A7712F">
            <w:pPr>
              <w:pStyle w:val="2"/>
            </w:pPr>
            <w:r>
              <w:t>提供网络安全保障</w:t>
            </w:r>
          </w:p>
        </w:tc>
        <w:tc>
          <w:tcPr>
            <w:tcW w:w="2551" w:type="dxa"/>
            <w:vAlign w:val="center"/>
          </w:tcPr>
          <w:p w:rsidR="00CB7C5C" w:rsidRDefault="00A7712F">
            <w:pPr>
              <w:pStyle w:val="2"/>
            </w:pPr>
            <w:r>
              <w:t>服务内持续保障</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2" w:name="_Toc_4_4_0000000015"/>
      <w:r>
        <w:rPr>
          <w:rFonts w:ascii="方正仿宋_GBK" w:eastAsia="方正仿宋_GBK" w:hAnsi="方正仿宋_GBK" w:cs="方正仿宋_GBK"/>
          <w:sz w:val="28"/>
        </w:rPr>
        <w:t>12.2025</w:t>
      </w:r>
      <w:r>
        <w:rPr>
          <w:rFonts w:ascii="方正仿宋_GBK" w:eastAsia="方正仿宋_GBK" w:hAnsi="方正仿宋_GBK" w:cs="方正仿宋_GBK"/>
          <w:sz w:val="28"/>
        </w:rPr>
        <w:t>年污染防治攻坚战推动绩效目标表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年污染防治攻坚战推动</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392.60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392.60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用于污染防治攻坚战推动相关工作支出。</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以全方位推进污染控制、提高生态环境质量为目标，通过推进科科学治污、优化政策措施、强化监督管理、完善法律法规等形式，逐步实现污染控制的总体目标。</w:t>
            </w:r>
          </w:p>
          <w:p w:rsidR="00CB7C5C" w:rsidRDefault="00A7712F">
            <w:pPr>
              <w:pStyle w:val="2"/>
            </w:pPr>
            <w:r>
              <w:t>2.</w:t>
            </w:r>
            <w:r>
              <w:t>科学治污，精准防控，为各项环境指标的优化提供技术职称和保障</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科学治污类项目</w:t>
            </w:r>
          </w:p>
        </w:tc>
        <w:tc>
          <w:tcPr>
            <w:tcW w:w="3430" w:type="dxa"/>
            <w:vAlign w:val="center"/>
          </w:tcPr>
          <w:p w:rsidR="00CB7C5C" w:rsidRDefault="00A7712F">
            <w:pPr>
              <w:pStyle w:val="2"/>
            </w:pPr>
            <w:r>
              <w:t>生态环境领域科学治污类项目</w:t>
            </w:r>
          </w:p>
        </w:tc>
        <w:tc>
          <w:tcPr>
            <w:tcW w:w="2551" w:type="dxa"/>
            <w:vAlign w:val="center"/>
          </w:tcPr>
          <w:p w:rsidR="00CB7C5C" w:rsidRDefault="00A7712F">
            <w:pPr>
              <w:pStyle w:val="2"/>
            </w:pPr>
            <w:r>
              <w:t>≥3</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技术服务保障项目</w:t>
            </w:r>
          </w:p>
        </w:tc>
        <w:tc>
          <w:tcPr>
            <w:tcW w:w="3430" w:type="dxa"/>
            <w:vAlign w:val="center"/>
          </w:tcPr>
          <w:p w:rsidR="00CB7C5C" w:rsidRDefault="00A7712F">
            <w:pPr>
              <w:pStyle w:val="2"/>
            </w:pPr>
            <w:r>
              <w:t>为确保打好污染防治攻坚战提供的技术支撑项目</w:t>
            </w:r>
          </w:p>
        </w:tc>
        <w:tc>
          <w:tcPr>
            <w:tcW w:w="2551" w:type="dxa"/>
            <w:vAlign w:val="center"/>
          </w:tcPr>
          <w:p w:rsidR="00CB7C5C" w:rsidRDefault="00A7712F">
            <w:pPr>
              <w:pStyle w:val="2"/>
            </w:pPr>
            <w:r>
              <w:t>≥3</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项目完成合格率</w:t>
            </w:r>
          </w:p>
        </w:tc>
        <w:tc>
          <w:tcPr>
            <w:tcW w:w="3430" w:type="dxa"/>
            <w:vAlign w:val="center"/>
          </w:tcPr>
          <w:p w:rsidR="00CB7C5C" w:rsidRDefault="00A7712F">
            <w:pPr>
              <w:pStyle w:val="2"/>
            </w:pPr>
            <w:r>
              <w:t>项目完成合格率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≤392.6</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可持续影响指标</w:t>
            </w:r>
          </w:p>
        </w:tc>
        <w:tc>
          <w:tcPr>
            <w:tcW w:w="1332" w:type="dxa"/>
            <w:vAlign w:val="center"/>
          </w:tcPr>
          <w:p w:rsidR="00CB7C5C" w:rsidRDefault="00A7712F">
            <w:pPr>
              <w:pStyle w:val="2"/>
            </w:pPr>
            <w:r>
              <w:t>持续打好污染防治攻坚战，保障各项环境指标好转</w:t>
            </w:r>
          </w:p>
        </w:tc>
        <w:tc>
          <w:tcPr>
            <w:tcW w:w="3430" w:type="dxa"/>
            <w:vAlign w:val="center"/>
          </w:tcPr>
          <w:p w:rsidR="00CB7C5C" w:rsidRDefault="00A7712F">
            <w:pPr>
              <w:pStyle w:val="2"/>
            </w:pPr>
            <w:r>
              <w:t>持续打好污染防治攻坚战，保障各项环境指标好转</w:t>
            </w:r>
          </w:p>
        </w:tc>
        <w:tc>
          <w:tcPr>
            <w:tcW w:w="2551" w:type="dxa"/>
            <w:vAlign w:val="center"/>
          </w:tcPr>
          <w:p w:rsidR="00CB7C5C" w:rsidRDefault="00A7712F">
            <w:pPr>
              <w:pStyle w:val="2"/>
            </w:pPr>
            <w:r>
              <w:t>持续保障</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不断提高民众环保意识，社会持续保持良好生态环境氛围</w:t>
            </w:r>
          </w:p>
        </w:tc>
        <w:tc>
          <w:tcPr>
            <w:tcW w:w="3430" w:type="dxa"/>
            <w:vAlign w:val="center"/>
          </w:tcPr>
          <w:p w:rsidR="00CB7C5C" w:rsidRDefault="00A7712F">
            <w:pPr>
              <w:pStyle w:val="2"/>
            </w:pPr>
            <w:r>
              <w:t>不断提高民众环保意识，社会持续保持良好生态环境氛围</w:t>
            </w:r>
          </w:p>
        </w:tc>
        <w:tc>
          <w:tcPr>
            <w:tcW w:w="2551" w:type="dxa"/>
            <w:vAlign w:val="center"/>
          </w:tcPr>
          <w:p w:rsidR="00CB7C5C" w:rsidRDefault="00A7712F">
            <w:pPr>
              <w:pStyle w:val="2"/>
            </w:pPr>
            <w:r>
              <w:t>有效提升</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3" w:name="_Toc_4_4_0000000016"/>
      <w:r>
        <w:rPr>
          <w:rFonts w:ascii="方正仿宋_GBK" w:eastAsia="方正仿宋_GBK" w:hAnsi="方正仿宋_GBK" w:cs="方正仿宋_GBK"/>
          <w:sz w:val="28"/>
        </w:rPr>
        <w:t>13.2025</w:t>
      </w:r>
      <w:r>
        <w:rPr>
          <w:rFonts w:ascii="方正仿宋_GBK" w:eastAsia="方正仿宋_GBK" w:hAnsi="方正仿宋_GBK" w:cs="方正仿宋_GBK"/>
          <w:sz w:val="28"/>
        </w:rPr>
        <w:t>年引滦流域横向生态补偿资金（第三期）绩效目标表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年引滦流域横向生态补偿资金（第三期）</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11000.00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11000.00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年引滦流域横向生态补偿。</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保障引滦流域横向生态补偿工作，</w:t>
            </w:r>
            <w:r>
              <w:t>2</w:t>
            </w:r>
            <w:r>
              <w:t>个跨界断面水质达到考核目标。</w:t>
            </w:r>
            <w:r>
              <w:t xml:space="preserve">                                                      </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考核跨界断面数量</w:t>
            </w:r>
          </w:p>
        </w:tc>
        <w:tc>
          <w:tcPr>
            <w:tcW w:w="3430" w:type="dxa"/>
            <w:vAlign w:val="center"/>
          </w:tcPr>
          <w:p w:rsidR="00CB7C5C" w:rsidRDefault="00A7712F">
            <w:pPr>
              <w:pStyle w:val="2"/>
            </w:pPr>
            <w:r>
              <w:t>协议规定的跨界水质考核断面：黎河桥和沙河桥</w:t>
            </w:r>
          </w:p>
        </w:tc>
        <w:tc>
          <w:tcPr>
            <w:tcW w:w="2551" w:type="dxa"/>
            <w:vAlign w:val="center"/>
          </w:tcPr>
          <w:p w:rsidR="00CB7C5C" w:rsidRDefault="00A7712F">
            <w:pPr>
              <w:pStyle w:val="2"/>
            </w:pPr>
            <w:r>
              <w:t>2</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考核断面水质指标数量</w:t>
            </w:r>
          </w:p>
        </w:tc>
        <w:tc>
          <w:tcPr>
            <w:tcW w:w="3430" w:type="dxa"/>
            <w:vAlign w:val="center"/>
          </w:tcPr>
          <w:p w:rsidR="00CB7C5C" w:rsidRDefault="00A7712F">
            <w:pPr>
              <w:pStyle w:val="2"/>
            </w:pPr>
            <w:r>
              <w:t>化学需氧量、高锰酸盐指数、氨氮、总磷、总氮</w:t>
            </w:r>
          </w:p>
        </w:tc>
        <w:tc>
          <w:tcPr>
            <w:tcW w:w="2551" w:type="dxa"/>
            <w:vAlign w:val="center"/>
          </w:tcPr>
          <w:p w:rsidR="00CB7C5C" w:rsidRDefault="00A7712F">
            <w:pPr>
              <w:pStyle w:val="2"/>
            </w:pPr>
            <w:r>
              <w:t>5</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拨付率</w:t>
            </w:r>
          </w:p>
        </w:tc>
        <w:tc>
          <w:tcPr>
            <w:tcW w:w="3430" w:type="dxa"/>
            <w:vAlign w:val="center"/>
          </w:tcPr>
          <w:p w:rsidR="00CB7C5C" w:rsidRDefault="00A7712F">
            <w:pPr>
              <w:pStyle w:val="2"/>
            </w:pPr>
            <w:r>
              <w:t>补偿资金拨付率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水质类别达标月份比例</w:t>
            </w:r>
          </w:p>
        </w:tc>
        <w:tc>
          <w:tcPr>
            <w:tcW w:w="3430" w:type="dxa"/>
            <w:vAlign w:val="center"/>
          </w:tcPr>
          <w:p w:rsidR="00CB7C5C" w:rsidRDefault="00A7712F">
            <w:pPr>
              <w:pStyle w:val="2"/>
            </w:pPr>
            <w:r>
              <w:t>化学需氧量、高锰酸盐指数、氨氮、总磷</w:t>
            </w:r>
            <w:r>
              <w:t>4</w:t>
            </w:r>
            <w:r>
              <w:t>项指标逐月均值达到</w:t>
            </w:r>
            <w:r>
              <w:t>3</w:t>
            </w:r>
            <w:r>
              <w:t>类或年均值</w:t>
            </w:r>
            <w:r>
              <w:t>2</w:t>
            </w:r>
            <w:r>
              <w:t>类标准</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总氮奖惩指标</w:t>
            </w:r>
          </w:p>
        </w:tc>
        <w:tc>
          <w:tcPr>
            <w:tcW w:w="3430" w:type="dxa"/>
            <w:vAlign w:val="center"/>
          </w:tcPr>
          <w:p w:rsidR="00CB7C5C" w:rsidRDefault="00A7712F">
            <w:pPr>
              <w:pStyle w:val="2"/>
            </w:pPr>
            <w:r>
              <w:t>好于该断面补偿年度前三年总氮年均值的平均值</w:t>
            </w:r>
          </w:p>
        </w:tc>
        <w:tc>
          <w:tcPr>
            <w:tcW w:w="2551" w:type="dxa"/>
            <w:vAlign w:val="center"/>
          </w:tcPr>
          <w:p w:rsidR="00CB7C5C" w:rsidRDefault="00A7712F">
            <w:pPr>
              <w:pStyle w:val="2"/>
            </w:pPr>
            <w:r>
              <w:t>好于该断面补偿年度前三年总氮年均值的平均值</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完成时间</w:t>
            </w:r>
          </w:p>
        </w:tc>
        <w:tc>
          <w:tcPr>
            <w:tcW w:w="3430" w:type="dxa"/>
            <w:vAlign w:val="center"/>
          </w:tcPr>
          <w:p w:rsidR="00CB7C5C" w:rsidRDefault="00A7712F">
            <w:pPr>
              <w:pStyle w:val="2"/>
            </w:pPr>
            <w:r>
              <w:t>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补偿资金</w:t>
            </w:r>
          </w:p>
        </w:tc>
        <w:tc>
          <w:tcPr>
            <w:tcW w:w="3430" w:type="dxa"/>
            <w:vAlign w:val="center"/>
          </w:tcPr>
          <w:p w:rsidR="00CB7C5C" w:rsidRDefault="00A7712F">
            <w:pPr>
              <w:pStyle w:val="2"/>
            </w:pPr>
            <w:r>
              <w:t>补偿资金</w:t>
            </w:r>
          </w:p>
        </w:tc>
        <w:tc>
          <w:tcPr>
            <w:tcW w:w="2551" w:type="dxa"/>
            <w:vAlign w:val="center"/>
          </w:tcPr>
          <w:p w:rsidR="00CB7C5C" w:rsidRDefault="00A7712F">
            <w:pPr>
              <w:pStyle w:val="2"/>
            </w:pPr>
            <w:r>
              <w:t>≤11000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保障引滦入津入境水质</w:t>
            </w:r>
          </w:p>
        </w:tc>
        <w:tc>
          <w:tcPr>
            <w:tcW w:w="3430" w:type="dxa"/>
            <w:vAlign w:val="center"/>
          </w:tcPr>
          <w:p w:rsidR="00CB7C5C" w:rsidRDefault="00A7712F">
            <w:pPr>
              <w:pStyle w:val="2"/>
            </w:pPr>
            <w:r>
              <w:t>引滦入津入境水质改善或保持稳定</w:t>
            </w:r>
          </w:p>
        </w:tc>
        <w:tc>
          <w:tcPr>
            <w:tcW w:w="2551" w:type="dxa"/>
            <w:vAlign w:val="center"/>
          </w:tcPr>
          <w:p w:rsidR="00CB7C5C" w:rsidRDefault="00A7712F">
            <w:pPr>
              <w:pStyle w:val="2"/>
            </w:pPr>
            <w:r>
              <w:t>引滦入津入境水质改善或保持稳定</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资金拨付对象满意率</w:t>
            </w:r>
          </w:p>
        </w:tc>
        <w:tc>
          <w:tcPr>
            <w:tcW w:w="3430" w:type="dxa"/>
            <w:vAlign w:val="center"/>
          </w:tcPr>
          <w:p w:rsidR="00CB7C5C" w:rsidRDefault="00A7712F">
            <w:pPr>
              <w:pStyle w:val="2"/>
            </w:pPr>
            <w:r>
              <w:t>资金拨付对象满意率</w:t>
            </w:r>
          </w:p>
        </w:tc>
        <w:tc>
          <w:tcPr>
            <w:tcW w:w="2551" w:type="dxa"/>
            <w:vAlign w:val="center"/>
          </w:tcPr>
          <w:p w:rsidR="00CB7C5C" w:rsidRDefault="00A7712F">
            <w:pPr>
              <w:pStyle w:val="2"/>
            </w:pPr>
            <w:r>
              <w:t>≥95%</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4" w:name="_Toc_4_4_0000000017"/>
      <w:r>
        <w:rPr>
          <w:rFonts w:ascii="方正仿宋_GBK" w:eastAsia="方正仿宋_GBK" w:hAnsi="方正仿宋_GBK" w:cs="方正仿宋_GBK"/>
          <w:sz w:val="28"/>
        </w:rPr>
        <w:t>14.2025</w:t>
      </w:r>
      <w:r>
        <w:rPr>
          <w:rFonts w:ascii="方正仿宋_GBK" w:eastAsia="方正仿宋_GBK" w:hAnsi="方正仿宋_GBK" w:cs="方正仿宋_GBK"/>
          <w:sz w:val="28"/>
        </w:rPr>
        <w:t>年中国环境报天津地方读本版宣传服务绩效目标表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2025</w:t>
            </w:r>
            <w:r>
              <w:t>年中国环境报天津地方读本版宣传服务</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48.00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48.00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用于中国环境报天津地方读本版宣传服务。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每月出版一块版，刊登我市生态环境新闻，全年</w:t>
            </w:r>
            <w:r>
              <w:t>12</w:t>
            </w:r>
            <w:r>
              <w:t>块版按时高质量刊发。</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刊发期数</w:t>
            </w:r>
          </w:p>
        </w:tc>
        <w:tc>
          <w:tcPr>
            <w:tcW w:w="3430" w:type="dxa"/>
            <w:vAlign w:val="center"/>
          </w:tcPr>
          <w:p w:rsidR="00CB7C5C" w:rsidRDefault="00A7712F">
            <w:pPr>
              <w:pStyle w:val="2"/>
            </w:pPr>
            <w:r>
              <w:t>刊发期数</w:t>
            </w:r>
          </w:p>
        </w:tc>
        <w:tc>
          <w:tcPr>
            <w:tcW w:w="2551" w:type="dxa"/>
            <w:vAlign w:val="center"/>
          </w:tcPr>
          <w:p w:rsidR="00CB7C5C" w:rsidRDefault="00A7712F">
            <w:pPr>
              <w:pStyle w:val="2"/>
            </w:pPr>
            <w:r>
              <w:t>12</w:t>
            </w:r>
            <w:r>
              <w:t>块版</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刊发质量合格率</w:t>
            </w:r>
          </w:p>
        </w:tc>
        <w:tc>
          <w:tcPr>
            <w:tcW w:w="3430" w:type="dxa"/>
            <w:vAlign w:val="center"/>
          </w:tcPr>
          <w:p w:rsidR="00CB7C5C" w:rsidRDefault="00A7712F">
            <w:pPr>
              <w:pStyle w:val="2"/>
            </w:pPr>
            <w:r>
              <w:t>刊发质量合格率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≤48</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可持续影响指标</w:t>
            </w:r>
          </w:p>
        </w:tc>
        <w:tc>
          <w:tcPr>
            <w:tcW w:w="1332" w:type="dxa"/>
            <w:vAlign w:val="center"/>
          </w:tcPr>
          <w:p w:rsidR="00CB7C5C" w:rsidRDefault="00A7712F">
            <w:pPr>
              <w:pStyle w:val="2"/>
            </w:pPr>
            <w:r>
              <w:t>起到良好宣传效果，提升全社会生态环境保护意识</w:t>
            </w:r>
          </w:p>
        </w:tc>
        <w:tc>
          <w:tcPr>
            <w:tcW w:w="3430" w:type="dxa"/>
            <w:vAlign w:val="center"/>
          </w:tcPr>
          <w:p w:rsidR="00CB7C5C" w:rsidRDefault="00A7712F">
            <w:pPr>
              <w:pStyle w:val="2"/>
            </w:pPr>
            <w:r>
              <w:t>起到良好宣传效果，提升全社会生态环境保护意识</w:t>
            </w:r>
          </w:p>
        </w:tc>
        <w:tc>
          <w:tcPr>
            <w:tcW w:w="2551" w:type="dxa"/>
            <w:vAlign w:val="center"/>
          </w:tcPr>
          <w:p w:rsidR="00CB7C5C" w:rsidRDefault="00A7712F">
            <w:pPr>
              <w:pStyle w:val="2"/>
            </w:pPr>
            <w:r>
              <w:t>良好宣传</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5" w:name="_Toc_4_4_0000000018"/>
      <w:r>
        <w:rPr>
          <w:rFonts w:ascii="方正仿宋_GBK" w:eastAsia="方正仿宋_GBK" w:hAnsi="方正仿宋_GBK" w:cs="方正仿宋_GBK"/>
          <w:sz w:val="28"/>
        </w:rPr>
        <w:t>15.</w:t>
      </w:r>
      <w:r>
        <w:rPr>
          <w:rFonts w:ascii="方正仿宋_GBK" w:eastAsia="方正仿宋_GBK" w:hAnsi="方正仿宋_GBK" w:cs="方正仿宋_GBK"/>
          <w:sz w:val="28"/>
        </w:rPr>
        <w:t>大气污染防治专项债券利息绩效目标表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大气污染防治专项债券利息</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576.00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576.00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用于大气污染防治专项债券利息支出。</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大气污染防治专项债券利息，</w:t>
            </w:r>
            <w:r>
              <w:t>2025</w:t>
            </w:r>
            <w:r>
              <w:t>年偿还大气污染防治项目债券，保障我市大气污染防治事项顺利进行。</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还贷笔数</w:t>
            </w:r>
          </w:p>
        </w:tc>
        <w:tc>
          <w:tcPr>
            <w:tcW w:w="3430" w:type="dxa"/>
            <w:vAlign w:val="center"/>
          </w:tcPr>
          <w:p w:rsidR="00CB7C5C" w:rsidRDefault="00A7712F">
            <w:pPr>
              <w:pStyle w:val="2"/>
            </w:pPr>
            <w:r>
              <w:t>还贷笔数</w:t>
            </w:r>
          </w:p>
        </w:tc>
        <w:tc>
          <w:tcPr>
            <w:tcW w:w="2551" w:type="dxa"/>
            <w:vAlign w:val="center"/>
          </w:tcPr>
          <w:p w:rsidR="00CB7C5C" w:rsidRDefault="00A7712F">
            <w:pPr>
              <w:pStyle w:val="2"/>
            </w:pPr>
            <w:r>
              <w:t>1</w:t>
            </w:r>
            <w:r>
              <w:t>笔</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资金使用合规性</w:t>
            </w:r>
          </w:p>
        </w:tc>
        <w:tc>
          <w:tcPr>
            <w:tcW w:w="3430" w:type="dxa"/>
            <w:vAlign w:val="center"/>
          </w:tcPr>
          <w:p w:rsidR="00CB7C5C" w:rsidRDefault="00A7712F">
            <w:pPr>
              <w:pStyle w:val="2"/>
            </w:pPr>
            <w:r>
              <w:t>资金使用合规性</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还贷及时率</w:t>
            </w:r>
          </w:p>
        </w:tc>
        <w:tc>
          <w:tcPr>
            <w:tcW w:w="3430" w:type="dxa"/>
            <w:vAlign w:val="center"/>
          </w:tcPr>
          <w:p w:rsidR="00CB7C5C" w:rsidRDefault="00A7712F">
            <w:pPr>
              <w:pStyle w:val="2"/>
            </w:pPr>
            <w:r>
              <w:t>还贷及时率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偿还债务支出</w:t>
            </w:r>
          </w:p>
        </w:tc>
        <w:tc>
          <w:tcPr>
            <w:tcW w:w="3430" w:type="dxa"/>
            <w:vAlign w:val="center"/>
          </w:tcPr>
          <w:p w:rsidR="00CB7C5C" w:rsidRDefault="00A7712F">
            <w:pPr>
              <w:pStyle w:val="2"/>
            </w:pPr>
            <w:r>
              <w:t>偿还债务支出</w:t>
            </w:r>
          </w:p>
        </w:tc>
        <w:tc>
          <w:tcPr>
            <w:tcW w:w="2551" w:type="dxa"/>
            <w:vAlign w:val="center"/>
          </w:tcPr>
          <w:p w:rsidR="00CB7C5C" w:rsidRDefault="00A7712F">
            <w:pPr>
              <w:pStyle w:val="2"/>
            </w:pPr>
            <w:r>
              <w:t>≤576</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化解债务金额</w:t>
            </w:r>
          </w:p>
        </w:tc>
        <w:tc>
          <w:tcPr>
            <w:tcW w:w="3430" w:type="dxa"/>
            <w:vAlign w:val="center"/>
          </w:tcPr>
          <w:p w:rsidR="00CB7C5C" w:rsidRDefault="00A7712F">
            <w:pPr>
              <w:pStyle w:val="2"/>
            </w:pPr>
            <w:r>
              <w:t>化解债务金额</w:t>
            </w:r>
          </w:p>
        </w:tc>
        <w:tc>
          <w:tcPr>
            <w:tcW w:w="2551" w:type="dxa"/>
            <w:vAlign w:val="center"/>
          </w:tcPr>
          <w:p w:rsidR="00CB7C5C" w:rsidRDefault="00A7712F">
            <w:pPr>
              <w:pStyle w:val="2"/>
            </w:pPr>
            <w:r>
              <w:t>576</w:t>
            </w:r>
            <w:r>
              <w:t>万元</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债权人满意度</w:t>
            </w:r>
          </w:p>
        </w:tc>
        <w:tc>
          <w:tcPr>
            <w:tcW w:w="3430" w:type="dxa"/>
            <w:vAlign w:val="center"/>
          </w:tcPr>
          <w:p w:rsidR="00CB7C5C" w:rsidRDefault="00A7712F">
            <w:pPr>
              <w:pStyle w:val="2"/>
            </w:pPr>
            <w:r>
              <w:t>债权人满意度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6" w:name="_Toc_4_4_0000000019"/>
      <w:r>
        <w:rPr>
          <w:rFonts w:ascii="方正仿宋_GBK" w:eastAsia="方正仿宋_GBK" w:hAnsi="方正仿宋_GBK" w:cs="方正仿宋_GBK"/>
          <w:sz w:val="28"/>
        </w:rPr>
        <w:t>16.</w:t>
      </w:r>
      <w:r>
        <w:rPr>
          <w:rFonts w:ascii="方正仿宋_GBK" w:eastAsia="方正仿宋_GBK" w:hAnsi="方正仿宋_GBK" w:cs="方正仿宋_GBK"/>
          <w:sz w:val="28"/>
        </w:rPr>
        <w:t>工业园区水污染整治核查和入河排污口排查整治年度复核以及地表水和饮用水监管能力提升项目绩效目标表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工业园区水污染整治核查和入河排污口排查整治年度复核以及地表水和饮用水监管能力提升项目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278.00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278.00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用于工业园区水污染整治核查和入河排污口排查整治年度复核以及地表水和饮用水监管能力提升。</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推进我市工业园区水环境问题排查和整治，为我市工业园区管理水平提供技术支持</w:t>
            </w:r>
          </w:p>
          <w:p w:rsidR="00CB7C5C" w:rsidRDefault="00A7712F">
            <w:pPr>
              <w:pStyle w:val="2"/>
            </w:pPr>
            <w:r>
              <w:t>2.</w:t>
            </w:r>
            <w:r>
              <w:t>提升中央资金管理能力，为充分发挥财政投入的环境效益提供支撑</w:t>
            </w:r>
          </w:p>
          <w:p w:rsidR="00CB7C5C" w:rsidRDefault="00A7712F">
            <w:pPr>
              <w:pStyle w:val="2"/>
            </w:pPr>
            <w:r>
              <w:t>3.</w:t>
            </w:r>
            <w:r>
              <w:t>持续开展入河排污口溯源排查，推动我市排污口管理治理能力和管理水平提升</w:t>
            </w:r>
          </w:p>
          <w:p w:rsidR="00CB7C5C" w:rsidRDefault="00A7712F">
            <w:pPr>
              <w:pStyle w:val="2"/>
            </w:pPr>
            <w:r>
              <w:t>4.</w:t>
            </w:r>
            <w:r>
              <w:t>加强城市黑臭水体排查及污染成因分析，为提升黑臭水体治理提供技术支持</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工业企业现场核查数量</w:t>
            </w:r>
          </w:p>
        </w:tc>
        <w:tc>
          <w:tcPr>
            <w:tcW w:w="3430" w:type="dxa"/>
            <w:vAlign w:val="center"/>
          </w:tcPr>
          <w:p w:rsidR="00CB7C5C" w:rsidRDefault="00A7712F">
            <w:pPr>
              <w:pStyle w:val="2"/>
            </w:pPr>
            <w:r>
              <w:t>工业企业现场核查数量</w:t>
            </w:r>
          </w:p>
        </w:tc>
        <w:tc>
          <w:tcPr>
            <w:tcW w:w="2551" w:type="dxa"/>
            <w:vAlign w:val="center"/>
          </w:tcPr>
          <w:p w:rsidR="00CB7C5C" w:rsidRDefault="00A7712F">
            <w:pPr>
              <w:pStyle w:val="2"/>
            </w:pPr>
            <w:r>
              <w:t>≥30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开展中央资金项目入库和验收专家论证次数</w:t>
            </w:r>
          </w:p>
        </w:tc>
        <w:tc>
          <w:tcPr>
            <w:tcW w:w="3430" w:type="dxa"/>
            <w:vAlign w:val="center"/>
          </w:tcPr>
          <w:p w:rsidR="00CB7C5C" w:rsidRDefault="00A7712F">
            <w:pPr>
              <w:pStyle w:val="2"/>
            </w:pPr>
            <w:r>
              <w:t>开展中央资金项目入库和验收专家论证次数</w:t>
            </w:r>
          </w:p>
        </w:tc>
        <w:tc>
          <w:tcPr>
            <w:tcW w:w="2551" w:type="dxa"/>
            <w:vAlign w:val="center"/>
          </w:tcPr>
          <w:p w:rsidR="00CB7C5C" w:rsidRDefault="00A7712F">
            <w:pPr>
              <w:pStyle w:val="2"/>
            </w:pPr>
            <w:r>
              <w:t>≥4</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开展中央资金项目现场核查次数</w:t>
            </w:r>
          </w:p>
        </w:tc>
        <w:tc>
          <w:tcPr>
            <w:tcW w:w="3430" w:type="dxa"/>
            <w:vAlign w:val="center"/>
          </w:tcPr>
          <w:p w:rsidR="00CB7C5C" w:rsidRDefault="00A7712F">
            <w:pPr>
              <w:pStyle w:val="2"/>
            </w:pPr>
            <w:r>
              <w:t>开展中央资金项目现场核查次数</w:t>
            </w:r>
          </w:p>
        </w:tc>
        <w:tc>
          <w:tcPr>
            <w:tcW w:w="2551" w:type="dxa"/>
            <w:vAlign w:val="center"/>
          </w:tcPr>
          <w:p w:rsidR="00CB7C5C" w:rsidRDefault="00A7712F">
            <w:pPr>
              <w:pStyle w:val="2"/>
            </w:pPr>
            <w:r>
              <w:t>≥30</w:t>
            </w:r>
            <w:r>
              <w:t>个次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入河排污口溯源审核数量</w:t>
            </w:r>
          </w:p>
        </w:tc>
        <w:tc>
          <w:tcPr>
            <w:tcW w:w="3430" w:type="dxa"/>
            <w:vAlign w:val="center"/>
          </w:tcPr>
          <w:p w:rsidR="00CB7C5C" w:rsidRDefault="00A7712F">
            <w:pPr>
              <w:pStyle w:val="2"/>
            </w:pPr>
            <w:r>
              <w:t>入河排污口溯源审核数量</w:t>
            </w:r>
          </w:p>
        </w:tc>
        <w:tc>
          <w:tcPr>
            <w:tcW w:w="2551" w:type="dxa"/>
            <w:vAlign w:val="center"/>
          </w:tcPr>
          <w:p w:rsidR="00CB7C5C" w:rsidRDefault="00A7712F">
            <w:pPr>
              <w:pStyle w:val="2"/>
            </w:pPr>
            <w:r>
              <w:t>≥6</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入河排污口整治效果评估数量</w:t>
            </w:r>
          </w:p>
        </w:tc>
        <w:tc>
          <w:tcPr>
            <w:tcW w:w="3430" w:type="dxa"/>
            <w:vAlign w:val="center"/>
          </w:tcPr>
          <w:p w:rsidR="00CB7C5C" w:rsidRDefault="00A7712F">
            <w:pPr>
              <w:pStyle w:val="2"/>
            </w:pPr>
            <w:r>
              <w:t>入河排污口整治效果评估数量</w:t>
            </w:r>
          </w:p>
        </w:tc>
        <w:tc>
          <w:tcPr>
            <w:tcW w:w="2551" w:type="dxa"/>
            <w:vAlign w:val="center"/>
          </w:tcPr>
          <w:p w:rsidR="00CB7C5C" w:rsidRDefault="00A7712F">
            <w:pPr>
              <w:pStyle w:val="2"/>
            </w:pPr>
            <w:r>
              <w:t>≥40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入河排污口规范化建设情况核查数量</w:t>
            </w:r>
          </w:p>
        </w:tc>
        <w:tc>
          <w:tcPr>
            <w:tcW w:w="3430" w:type="dxa"/>
            <w:vAlign w:val="center"/>
          </w:tcPr>
          <w:p w:rsidR="00CB7C5C" w:rsidRDefault="00A7712F">
            <w:pPr>
              <w:pStyle w:val="2"/>
            </w:pPr>
            <w:r>
              <w:t>入河排污口规范化建设情况核查数量</w:t>
            </w:r>
          </w:p>
        </w:tc>
        <w:tc>
          <w:tcPr>
            <w:tcW w:w="2551" w:type="dxa"/>
            <w:vAlign w:val="center"/>
          </w:tcPr>
          <w:p w:rsidR="00CB7C5C" w:rsidRDefault="00A7712F">
            <w:pPr>
              <w:pStyle w:val="2"/>
            </w:pPr>
            <w:r>
              <w:t>≥20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重点断面评估数量</w:t>
            </w:r>
          </w:p>
        </w:tc>
        <w:tc>
          <w:tcPr>
            <w:tcW w:w="3430" w:type="dxa"/>
            <w:vAlign w:val="center"/>
          </w:tcPr>
          <w:p w:rsidR="00CB7C5C" w:rsidRDefault="00A7712F">
            <w:pPr>
              <w:pStyle w:val="2"/>
            </w:pPr>
            <w:r>
              <w:t>重点断面评估数量</w:t>
            </w:r>
          </w:p>
        </w:tc>
        <w:tc>
          <w:tcPr>
            <w:tcW w:w="2551" w:type="dxa"/>
            <w:vAlign w:val="center"/>
          </w:tcPr>
          <w:p w:rsidR="00CB7C5C" w:rsidRDefault="00A7712F">
            <w:pPr>
              <w:pStyle w:val="2"/>
            </w:pPr>
            <w:r>
              <w:t>≥5</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饮用水水源地现场核查数量</w:t>
            </w:r>
          </w:p>
        </w:tc>
        <w:tc>
          <w:tcPr>
            <w:tcW w:w="3430" w:type="dxa"/>
            <w:vAlign w:val="center"/>
          </w:tcPr>
          <w:p w:rsidR="00CB7C5C" w:rsidRDefault="00A7712F">
            <w:pPr>
              <w:pStyle w:val="2"/>
            </w:pPr>
            <w:r>
              <w:t>饮用水水源地现场核查数量</w:t>
            </w:r>
          </w:p>
        </w:tc>
        <w:tc>
          <w:tcPr>
            <w:tcW w:w="2551" w:type="dxa"/>
            <w:vAlign w:val="center"/>
          </w:tcPr>
          <w:p w:rsidR="00CB7C5C" w:rsidRDefault="00A7712F">
            <w:pPr>
              <w:pStyle w:val="2"/>
            </w:pPr>
            <w:r>
              <w:t>≥50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形成调查评估报告数量</w:t>
            </w:r>
          </w:p>
        </w:tc>
        <w:tc>
          <w:tcPr>
            <w:tcW w:w="3430" w:type="dxa"/>
            <w:vAlign w:val="center"/>
          </w:tcPr>
          <w:p w:rsidR="00CB7C5C" w:rsidRDefault="00A7712F">
            <w:pPr>
              <w:pStyle w:val="2"/>
            </w:pPr>
            <w:r>
              <w:t>形成调查评估报告数量</w:t>
            </w:r>
          </w:p>
        </w:tc>
        <w:tc>
          <w:tcPr>
            <w:tcW w:w="2551" w:type="dxa"/>
            <w:vAlign w:val="center"/>
          </w:tcPr>
          <w:p w:rsidR="00CB7C5C" w:rsidRDefault="00A7712F">
            <w:pPr>
              <w:pStyle w:val="2"/>
            </w:pPr>
            <w:r>
              <w:t>≥6</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各成果报告通过专家验收率</w:t>
            </w:r>
          </w:p>
        </w:tc>
        <w:tc>
          <w:tcPr>
            <w:tcW w:w="3430" w:type="dxa"/>
            <w:vAlign w:val="center"/>
          </w:tcPr>
          <w:p w:rsidR="00CB7C5C" w:rsidRDefault="00A7712F">
            <w:pPr>
              <w:pStyle w:val="2"/>
            </w:pPr>
            <w:r>
              <w:t>各成果报告通过专家验收率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完成项目工作并提交报告时间</w:t>
            </w:r>
          </w:p>
        </w:tc>
        <w:tc>
          <w:tcPr>
            <w:tcW w:w="3430" w:type="dxa"/>
            <w:vAlign w:val="center"/>
          </w:tcPr>
          <w:p w:rsidR="00CB7C5C" w:rsidRDefault="00A7712F">
            <w:pPr>
              <w:pStyle w:val="2"/>
            </w:pPr>
            <w:r>
              <w:t>完成项目工作并提交报告时间</w:t>
            </w:r>
          </w:p>
        </w:tc>
        <w:tc>
          <w:tcPr>
            <w:tcW w:w="2551" w:type="dxa"/>
            <w:vAlign w:val="center"/>
          </w:tcPr>
          <w:p w:rsidR="00CB7C5C" w:rsidRDefault="00A7712F">
            <w:pPr>
              <w:pStyle w:val="2"/>
            </w:pPr>
            <w:r>
              <w:t>2025</w:t>
            </w:r>
            <w:r>
              <w:t>年</w:t>
            </w:r>
            <w:r>
              <w:t>12</w:t>
            </w:r>
            <w:r>
              <w:t>月底前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≤278</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推动我市地表水和饮用水水源地监管能力提升</w:t>
            </w:r>
          </w:p>
        </w:tc>
        <w:tc>
          <w:tcPr>
            <w:tcW w:w="3430" w:type="dxa"/>
            <w:vAlign w:val="center"/>
          </w:tcPr>
          <w:p w:rsidR="00CB7C5C" w:rsidRDefault="00A7712F">
            <w:pPr>
              <w:pStyle w:val="2"/>
            </w:pPr>
            <w:r>
              <w:t>推动我市地表水和饮用水水源地监管能力提升</w:t>
            </w:r>
          </w:p>
        </w:tc>
        <w:tc>
          <w:tcPr>
            <w:tcW w:w="2551" w:type="dxa"/>
            <w:vAlign w:val="center"/>
          </w:tcPr>
          <w:p w:rsidR="00CB7C5C" w:rsidRDefault="00A7712F">
            <w:pPr>
              <w:pStyle w:val="2"/>
            </w:pPr>
            <w:r>
              <w:t>有效提升</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≥95%</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7" w:name="_Toc_4_4_0000000020"/>
      <w:r>
        <w:rPr>
          <w:rFonts w:ascii="方正仿宋_GBK" w:eastAsia="方正仿宋_GBK" w:hAnsi="方正仿宋_GBK" w:cs="方正仿宋_GBK"/>
          <w:sz w:val="28"/>
        </w:rPr>
        <w:t>17.</w:t>
      </w:r>
      <w:r>
        <w:rPr>
          <w:rFonts w:ascii="方正仿宋_GBK" w:eastAsia="方正仿宋_GBK" w:hAnsi="方正仿宋_GBK" w:cs="方正仿宋_GBK"/>
          <w:sz w:val="28"/>
        </w:rPr>
        <w:t>互联网环保舆情监测技术服务项目绩效目标表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互联网环保舆情监测技术服务项目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35.00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35.00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用于互联网环保舆情监测技术服务。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在敏感时间段、重大事件点提供人工值守服务，重点舆情在</w:t>
            </w:r>
            <w:r>
              <w:t>4</w:t>
            </w:r>
            <w:r>
              <w:t>小时内进行预警</w:t>
            </w:r>
          </w:p>
          <w:p w:rsidR="00CB7C5C" w:rsidRDefault="00A7712F">
            <w:pPr>
              <w:pStyle w:val="2"/>
            </w:pPr>
            <w:r>
              <w:t>2.</w:t>
            </w:r>
            <w:r>
              <w:t>敏感舆情以短信</w:t>
            </w:r>
            <w:r>
              <w:t>+</w:t>
            </w:r>
            <w:r>
              <w:t>链接的方式推送至手机，提供敏感舆情速报</w:t>
            </w:r>
          </w:p>
          <w:p w:rsidR="00CB7C5C" w:rsidRDefault="00A7712F">
            <w:pPr>
              <w:pStyle w:val="2"/>
            </w:pPr>
            <w:r>
              <w:t>3.</w:t>
            </w:r>
            <w:r>
              <w:t>对官方微博实现定值预警</w:t>
            </w:r>
          </w:p>
          <w:p w:rsidR="00CB7C5C" w:rsidRDefault="00A7712F">
            <w:pPr>
              <w:pStyle w:val="2"/>
            </w:pPr>
            <w:r>
              <w:t>4.</w:t>
            </w:r>
            <w:r>
              <w:t>提供指定短视频平台监测预警服务</w:t>
            </w:r>
          </w:p>
          <w:p w:rsidR="00CB7C5C" w:rsidRDefault="00A7712F">
            <w:pPr>
              <w:pStyle w:val="2"/>
            </w:pPr>
            <w:r>
              <w:t>5.</w:t>
            </w:r>
            <w:r>
              <w:t>编发</w:t>
            </w:r>
            <w:r>
              <w:t>12</w:t>
            </w:r>
            <w:r>
              <w:t>期《天津市生态环境局舆情月报》，包含舆情基本情况、传播走势及媒体报道分析</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舆情报告</w:t>
            </w:r>
          </w:p>
        </w:tc>
        <w:tc>
          <w:tcPr>
            <w:tcW w:w="3430" w:type="dxa"/>
            <w:vAlign w:val="center"/>
          </w:tcPr>
          <w:p w:rsidR="00CB7C5C" w:rsidRDefault="00A7712F">
            <w:pPr>
              <w:pStyle w:val="2"/>
            </w:pPr>
            <w:r>
              <w:t>舆情报告</w:t>
            </w:r>
          </w:p>
        </w:tc>
        <w:tc>
          <w:tcPr>
            <w:tcW w:w="2551" w:type="dxa"/>
            <w:vAlign w:val="center"/>
          </w:tcPr>
          <w:p w:rsidR="00CB7C5C" w:rsidRDefault="00A7712F">
            <w:pPr>
              <w:pStyle w:val="2"/>
            </w:pPr>
            <w:r>
              <w:t>12</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验收合格率</w:t>
            </w:r>
          </w:p>
        </w:tc>
        <w:tc>
          <w:tcPr>
            <w:tcW w:w="3430" w:type="dxa"/>
            <w:vAlign w:val="center"/>
          </w:tcPr>
          <w:p w:rsidR="00CB7C5C" w:rsidRDefault="00A7712F">
            <w:pPr>
              <w:pStyle w:val="2"/>
            </w:pPr>
            <w:r>
              <w:t>验收合格率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按合同期限完成</w:t>
            </w:r>
          </w:p>
        </w:tc>
        <w:tc>
          <w:tcPr>
            <w:tcW w:w="3430" w:type="dxa"/>
            <w:vAlign w:val="center"/>
          </w:tcPr>
          <w:p w:rsidR="00CB7C5C" w:rsidRDefault="00A7712F">
            <w:pPr>
              <w:pStyle w:val="2"/>
            </w:pPr>
            <w:r>
              <w:t>按合同期限完成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资金投入</w:t>
            </w:r>
          </w:p>
        </w:tc>
        <w:tc>
          <w:tcPr>
            <w:tcW w:w="3430" w:type="dxa"/>
            <w:vAlign w:val="center"/>
          </w:tcPr>
          <w:p w:rsidR="00CB7C5C" w:rsidRDefault="00A7712F">
            <w:pPr>
              <w:pStyle w:val="2"/>
            </w:pPr>
            <w:r>
              <w:t>资金投入</w:t>
            </w:r>
          </w:p>
        </w:tc>
        <w:tc>
          <w:tcPr>
            <w:tcW w:w="2551" w:type="dxa"/>
            <w:vAlign w:val="center"/>
          </w:tcPr>
          <w:p w:rsidR="00CB7C5C" w:rsidRDefault="00A7712F">
            <w:pPr>
              <w:pStyle w:val="2"/>
            </w:pPr>
            <w:r>
              <w:t>≤35</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生态环境舆情环境</w:t>
            </w:r>
          </w:p>
        </w:tc>
        <w:tc>
          <w:tcPr>
            <w:tcW w:w="3430" w:type="dxa"/>
            <w:vAlign w:val="center"/>
          </w:tcPr>
          <w:p w:rsidR="00CB7C5C" w:rsidRDefault="00A7712F">
            <w:pPr>
              <w:pStyle w:val="2"/>
            </w:pPr>
            <w:r>
              <w:t>生态环境舆情环境</w:t>
            </w:r>
          </w:p>
        </w:tc>
        <w:tc>
          <w:tcPr>
            <w:tcW w:w="2551" w:type="dxa"/>
            <w:vAlign w:val="center"/>
          </w:tcPr>
          <w:p w:rsidR="00CB7C5C" w:rsidRDefault="00A7712F">
            <w:pPr>
              <w:pStyle w:val="2"/>
            </w:pPr>
            <w:r>
              <w:t>平稳可控</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8" w:name="_Toc_4_4_0000000021"/>
      <w:r>
        <w:rPr>
          <w:rFonts w:ascii="方正仿宋_GBK" w:eastAsia="方正仿宋_GBK" w:hAnsi="方正仿宋_GBK" w:cs="方正仿宋_GBK"/>
          <w:sz w:val="28"/>
        </w:rPr>
        <w:t>18.</w:t>
      </w:r>
      <w:r>
        <w:rPr>
          <w:rFonts w:ascii="方正仿宋_GBK" w:eastAsia="方正仿宋_GBK" w:hAnsi="方正仿宋_GBK" w:cs="方正仿宋_GBK"/>
          <w:sz w:val="28"/>
        </w:rPr>
        <w:t>津京重型货车跨区域运输排放特征调查技术服务项目绩效目标表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津京重型货车跨区域运输排放特征调查技术服务项目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100.00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100.00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用于津京重型货车跨区域运输排放特征调查技术服务。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完成津京间跨区域运输排放特征调查，识别津京间重点运输通道、行业、企业；提出两地间交通运输清洁化提升具体路径及应用场景建议</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项目研究报告</w:t>
            </w:r>
          </w:p>
        </w:tc>
        <w:tc>
          <w:tcPr>
            <w:tcW w:w="3430" w:type="dxa"/>
            <w:vAlign w:val="center"/>
          </w:tcPr>
          <w:p w:rsidR="00CB7C5C" w:rsidRDefault="00A7712F">
            <w:pPr>
              <w:pStyle w:val="2"/>
            </w:pPr>
            <w:r>
              <w:t>项目研究报告</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专家论证评审通过率</w:t>
            </w:r>
          </w:p>
        </w:tc>
        <w:tc>
          <w:tcPr>
            <w:tcW w:w="3430" w:type="dxa"/>
            <w:vAlign w:val="center"/>
          </w:tcPr>
          <w:p w:rsidR="00CB7C5C" w:rsidRDefault="00A7712F">
            <w:pPr>
              <w:pStyle w:val="2"/>
            </w:pPr>
            <w:r>
              <w:t>专家论证评审通过率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≤100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有效降低区域间移动源污染物排放水平</w:t>
            </w:r>
          </w:p>
        </w:tc>
        <w:tc>
          <w:tcPr>
            <w:tcW w:w="3430" w:type="dxa"/>
            <w:vAlign w:val="center"/>
          </w:tcPr>
          <w:p w:rsidR="00CB7C5C" w:rsidRDefault="00A7712F">
            <w:pPr>
              <w:pStyle w:val="2"/>
            </w:pPr>
            <w:r>
              <w:t>有效降低区域间移动源污染物排放水平</w:t>
            </w:r>
          </w:p>
        </w:tc>
        <w:tc>
          <w:tcPr>
            <w:tcW w:w="2551" w:type="dxa"/>
            <w:vAlign w:val="center"/>
          </w:tcPr>
          <w:p w:rsidR="00CB7C5C" w:rsidRDefault="00A7712F">
            <w:pPr>
              <w:pStyle w:val="2"/>
            </w:pPr>
            <w:r>
              <w:t>有效支撑</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19" w:name="_Toc_4_4_0000000022"/>
      <w:r>
        <w:rPr>
          <w:rFonts w:ascii="方正仿宋_GBK" w:eastAsia="方正仿宋_GBK" w:hAnsi="方正仿宋_GBK" w:cs="方正仿宋_GBK"/>
          <w:sz w:val="28"/>
        </w:rPr>
        <w:t>19.</w:t>
      </w:r>
      <w:r>
        <w:rPr>
          <w:rFonts w:ascii="方正仿宋_GBK" w:eastAsia="方正仿宋_GBK" w:hAnsi="方正仿宋_GBK" w:cs="方正仿宋_GBK"/>
          <w:sz w:val="28"/>
        </w:rPr>
        <w:t>生态环境会议服务保障项目绩效目标表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生态环境会议服务保障项目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100.00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100.00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用于生态环境会议服务保障。</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保障生态环境会议顺利召开。</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会议次数</w:t>
            </w:r>
          </w:p>
        </w:tc>
        <w:tc>
          <w:tcPr>
            <w:tcW w:w="3430" w:type="dxa"/>
            <w:vAlign w:val="center"/>
          </w:tcPr>
          <w:p w:rsidR="00CB7C5C" w:rsidRDefault="00A7712F">
            <w:pPr>
              <w:pStyle w:val="2"/>
            </w:pPr>
            <w:r>
              <w:t>会议次数</w:t>
            </w:r>
          </w:p>
        </w:tc>
        <w:tc>
          <w:tcPr>
            <w:tcW w:w="2551" w:type="dxa"/>
            <w:vAlign w:val="center"/>
          </w:tcPr>
          <w:p w:rsidR="00CB7C5C" w:rsidRDefault="00A7712F">
            <w:pPr>
              <w:pStyle w:val="2"/>
            </w:pPr>
            <w:r>
              <w:t>1</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会议质量</w:t>
            </w:r>
          </w:p>
        </w:tc>
        <w:tc>
          <w:tcPr>
            <w:tcW w:w="3430" w:type="dxa"/>
            <w:vAlign w:val="center"/>
          </w:tcPr>
          <w:p w:rsidR="00CB7C5C" w:rsidRDefault="00A7712F">
            <w:pPr>
              <w:pStyle w:val="2"/>
            </w:pPr>
            <w:r>
              <w:t>会议质量</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项目时限</w:t>
            </w:r>
          </w:p>
        </w:tc>
        <w:tc>
          <w:tcPr>
            <w:tcW w:w="3430" w:type="dxa"/>
            <w:vAlign w:val="center"/>
          </w:tcPr>
          <w:p w:rsidR="00CB7C5C" w:rsidRDefault="00A7712F">
            <w:pPr>
              <w:pStyle w:val="2"/>
            </w:pPr>
            <w:r>
              <w:t>项目时限</w:t>
            </w:r>
          </w:p>
        </w:tc>
        <w:tc>
          <w:tcPr>
            <w:tcW w:w="2551" w:type="dxa"/>
            <w:vAlign w:val="center"/>
          </w:tcPr>
          <w:p w:rsidR="00CB7C5C" w:rsidRDefault="00A7712F">
            <w:pPr>
              <w:pStyle w:val="2"/>
            </w:pPr>
            <w:r>
              <w:t>2025</w:t>
            </w:r>
            <w:r>
              <w:t>年完成</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≤100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生态环境会议服务保障</w:t>
            </w:r>
          </w:p>
        </w:tc>
        <w:tc>
          <w:tcPr>
            <w:tcW w:w="3430" w:type="dxa"/>
            <w:vAlign w:val="center"/>
          </w:tcPr>
          <w:p w:rsidR="00CB7C5C" w:rsidRDefault="00A7712F">
            <w:pPr>
              <w:pStyle w:val="2"/>
            </w:pPr>
            <w:r>
              <w:t>生态环境会议服务保障</w:t>
            </w:r>
          </w:p>
        </w:tc>
        <w:tc>
          <w:tcPr>
            <w:tcW w:w="2551" w:type="dxa"/>
            <w:vAlign w:val="center"/>
          </w:tcPr>
          <w:p w:rsidR="00CB7C5C" w:rsidRDefault="00A7712F">
            <w:pPr>
              <w:pStyle w:val="2"/>
            </w:pPr>
            <w:r>
              <w:t>保障会议顺利召开</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保障对象满意度</w:t>
            </w:r>
          </w:p>
        </w:tc>
        <w:tc>
          <w:tcPr>
            <w:tcW w:w="3430" w:type="dxa"/>
            <w:vAlign w:val="center"/>
          </w:tcPr>
          <w:p w:rsidR="00CB7C5C" w:rsidRDefault="00A7712F">
            <w:pPr>
              <w:pStyle w:val="2"/>
            </w:pPr>
            <w:r>
              <w:t>保障对象满意度</w:t>
            </w:r>
          </w:p>
        </w:tc>
        <w:tc>
          <w:tcPr>
            <w:tcW w:w="2551" w:type="dxa"/>
            <w:vAlign w:val="center"/>
          </w:tcPr>
          <w:p w:rsidR="00CB7C5C" w:rsidRDefault="00A7712F">
            <w:pPr>
              <w:pStyle w:val="2"/>
            </w:pPr>
            <w:r>
              <w:t>≥95%</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0" w:name="_Toc_4_4_0000000023"/>
      <w:r>
        <w:rPr>
          <w:rFonts w:ascii="方正仿宋_GBK" w:eastAsia="方正仿宋_GBK" w:hAnsi="方正仿宋_GBK" w:cs="方正仿宋_GBK"/>
          <w:sz w:val="28"/>
        </w:rPr>
        <w:t>20.</w:t>
      </w:r>
      <w:r>
        <w:rPr>
          <w:rFonts w:ascii="方正仿宋_GBK" w:eastAsia="方正仿宋_GBK" w:hAnsi="方正仿宋_GBK" w:cs="方正仿宋_GBK"/>
          <w:sz w:val="28"/>
        </w:rPr>
        <w:t>提前下达</w:t>
      </w:r>
      <w:r>
        <w:rPr>
          <w:rFonts w:ascii="方正仿宋_GBK" w:eastAsia="方正仿宋_GBK" w:hAnsi="方正仿宋_GBK" w:cs="方正仿宋_GBK"/>
          <w:sz w:val="28"/>
        </w:rPr>
        <w:t>2024</w:t>
      </w:r>
      <w:r>
        <w:rPr>
          <w:rFonts w:ascii="方正仿宋_GBK" w:eastAsia="方正仿宋_GBK" w:hAnsi="方正仿宋_GBK" w:cs="方正仿宋_GBK"/>
          <w:sz w:val="28"/>
        </w:rPr>
        <w:t>年中央大气污染防治专项资金项目绩效目标表</w:t>
      </w:r>
      <w:bookmarkEnd w:id="2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提前下达</w:t>
            </w:r>
            <w:r>
              <w:t>2024</w:t>
            </w:r>
            <w:r>
              <w:t>年中央大气污染防治专项资金项目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5399.49</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5399.49</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用于支持我市大气污染防治</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通过支持工业污染深度治理等项目，持续降低大气污染物排放量</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支持大气污染综合治理项目数量（个）</w:t>
            </w:r>
          </w:p>
        </w:tc>
        <w:tc>
          <w:tcPr>
            <w:tcW w:w="3430" w:type="dxa"/>
            <w:vAlign w:val="center"/>
          </w:tcPr>
          <w:p w:rsidR="00CB7C5C" w:rsidRDefault="00A7712F">
            <w:pPr>
              <w:pStyle w:val="2"/>
            </w:pPr>
            <w:r>
              <w:t>支持大气污染综合治理项目数量（个）</w:t>
            </w:r>
          </w:p>
        </w:tc>
        <w:tc>
          <w:tcPr>
            <w:tcW w:w="2551" w:type="dxa"/>
            <w:vAlign w:val="center"/>
          </w:tcPr>
          <w:p w:rsidR="00CB7C5C" w:rsidRDefault="00A7712F">
            <w:pPr>
              <w:pStyle w:val="2"/>
            </w:pPr>
            <w:r>
              <w:t>≥5</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项目验收合格率</w:t>
            </w:r>
          </w:p>
        </w:tc>
        <w:tc>
          <w:tcPr>
            <w:tcW w:w="3430" w:type="dxa"/>
            <w:vAlign w:val="center"/>
          </w:tcPr>
          <w:p w:rsidR="00CB7C5C" w:rsidRDefault="00A7712F">
            <w:pPr>
              <w:pStyle w:val="2"/>
            </w:pPr>
            <w:r>
              <w:t>项目验收合格率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项目开工率</w:t>
            </w:r>
          </w:p>
        </w:tc>
        <w:tc>
          <w:tcPr>
            <w:tcW w:w="3430" w:type="dxa"/>
            <w:vAlign w:val="center"/>
          </w:tcPr>
          <w:p w:rsidR="00CB7C5C" w:rsidRDefault="00A7712F">
            <w:pPr>
              <w:pStyle w:val="2"/>
            </w:pPr>
            <w:r>
              <w:t>项目开工率</w:t>
            </w:r>
          </w:p>
        </w:tc>
        <w:tc>
          <w:tcPr>
            <w:tcW w:w="2551" w:type="dxa"/>
            <w:vAlign w:val="center"/>
          </w:tcPr>
          <w:p w:rsidR="00CB7C5C" w:rsidRDefault="00A7712F">
            <w:pPr>
              <w:pStyle w:val="2"/>
            </w:pPr>
            <w:r>
              <w:t>≥80%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中央财政补助资金</w:t>
            </w:r>
          </w:p>
        </w:tc>
        <w:tc>
          <w:tcPr>
            <w:tcW w:w="3430" w:type="dxa"/>
            <w:vAlign w:val="center"/>
          </w:tcPr>
          <w:p w:rsidR="00CB7C5C" w:rsidRDefault="00A7712F">
            <w:pPr>
              <w:pStyle w:val="2"/>
            </w:pPr>
            <w:r>
              <w:t>中央财政补助资金</w:t>
            </w:r>
          </w:p>
        </w:tc>
        <w:tc>
          <w:tcPr>
            <w:tcW w:w="2551" w:type="dxa"/>
            <w:vAlign w:val="center"/>
          </w:tcPr>
          <w:p w:rsidR="00CB7C5C" w:rsidRDefault="00A7712F">
            <w:pPr>
              <w:pStyle w:val="2"/>
            </w:pPr>
            <w:r>
              <w:t>≤5399.49</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PM2.5</w:t>
            </w:r>
            <w:r>
              <w:t>年平均浓度</w:t>
            </w:r>
          </w:p>
        </w:tc>
        <w:tc>
          <w:tcPr>
            <w:tcW w:w="3430" w:type="dxa"/>
            <w:vAlign w:val="center"/>
          </w:tcPr>
          <w:p w:rsidR="00CB7C5C" w:rsidRDefault="00A7712F">
            <w:pPr>
              <w:pStyle w:val="2"/>
            </w:pPr>
            <w:r>
              <w:t>PM2.5</w:t>
            </w:r>
            <w:r>
              <w:t>年平均浓度</w:t>
            </w:r>
          </w:p>
        </w:tc>
        <w:tc>
          <w:tcPr>
            <w:tcW w:w="2551" w:type="dxa"/>
            <w:vAlign w:val="center"/>
          </w:tcPr>
          <w:p w:rsidR="00CB7C5C" w:rsidRDefault="00A7712F">
            <w:pPr>
              <w:pStyle w:val="2"/>
            </w:pPr>
            <w:r>
              <w:t>≤38</w:t>
            </w:r>
            <w:r>
              <w:t>微克</w:t>
            </w:r>
            <w:r>
              <w:t>/</w:t>
            </w:r>
            <w:r>
              <w:t>立方米</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群众满意度</w:t>
            </w:r>
          </w:p>
        </w:tc>
        <w:tc>
          <w:tcPr>
            <w:tcW w:w="3430" w:type="dxa"/>
            <w:vAlign w:val="center"/>
          </w:tcPr>
          <w:p w:rsidR="00CB7C5C" w:rsidRDefault="00A7712F">
            <w:pPr>
              <w:pStyle w:val="2"/>
            </w:pPr>
            <w:r>
              <w:t>群众满意度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1" w:name="_Toc_4_4_0000000024"/>
      <w:r>
        <w:rPr>
          <w:rFonts w:ascii="方正仿宋_GBK" w:eastAsia="方正仿宋_GBK" w:hAnsi="方正仿宋_GBK" w:cs="方正仿宋_GBK"/>
          <w:sz w:val="28"/>
        </w:rPr>
        <w:t>21.</w:t>
      </w:r>
      <w:r>
        <w:rPr>
          <w:rFonts w:ascii="方正仿宋_GBK" w:eastAsia="方正仿宋_GBK" w:hAnsi="方正仿宋_GBK" w:cs="方正仿宋_GBK"/>
          <w:sz w:val="28"/>
        </w:rPr>
        <w:t>提前下达</w:t>
      </w:r>
      <w:r>
        <w:rPr>
          <w:rFonts w:ascii="方正仿宋_GBK" w:eastAsia="方正仿宋_GBK" w:hAnsi="方正仿宋_GBK" w:cs="方正仿宋_GBK"/>
          <w:sz w:val="28"/>
        </w:rPr>
        <w:t>2025</w:t>
      </w:r>
      <w:r>
        <w:rPr>
          <w:rFonts w:ascii="方正仿宋_GBK" w:eastAsia="方正仿宋_GBK" w:hAnsi="方正仿宋_GBK" w:cs="方正仿宋_GBK"/>
          <w:sz w:val="28"/>
        </w:rPr>
        <w:t>年中央大气污染防治专项资金项目绩效目标表</w:t>
      </w:r>
      <w:bookmarkEnd w:id="2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提前下达</w:t>
            </w:r>
            <w:r>
              <w:t>2025</w:t>
            </w:r>
            <w:r>
              <w:t>年中央大气污染防治专项资金项目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5617.05</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5617.05</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用于支持我市大气污染防治项目</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用于支持我市大气污染防治项目实施，促进氮氧化物、挥发性有机物等污染物减排。</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污染防治项目数量</w:t>
            </w:r>
          </w:p>
        </w:tc>
        <w:tc>
          <w:tcPr>
            <w:tcW w:w="3430" w:type="dxa"/>
            <w:vAlign w:val="center"/>
          </w:tcPr>
          <w:p w:rsidR="00CB7C5C" w:rsidRDefault="00A7712F">
            <w:pPr>
              <w:pStyle w:val="2"/>
            </w:pPr>
            <w:r>
              <w:t>污染防治项目数量</w:t>
            </w:r>
          </w:p>
        </w:tc>
        <w:tc>
          <w:tcPr>
            <w:tcW w:w="2551" w:type="dxa"/>
            <w:vAlign w:val="center"/>
          </w:tcPr>
          <w:p w:rsidR="00CB7C5C" w:rsidRDefault="00A7712F">
            <w:pPr>
              <w:pStyle w:val="2"/>
            </w:pPr>
            <w:r>
              <w:t>≥4</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工程验收质量</w:t>
            </w:r>
          </w:p>
        </w:tc>
        <w:tc>
          <w:tcPr>
            <w:tcW w:w="3430" w:type="dxa"/>
            <w:vAlign w:val="center"/>
          </w:tcPr>
          <w:p w:rsidR="00CB7C5C" w:rsidRDefault="00A7712F">
            <w:pPr>
              <w:pStyle w:val="2"/>
            </w:pPr>
            <w:r>
              <w:t>工程验收质量</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开工率</w:t>
            </w:r>
          </w:p>
        </w:tc>
        <w:tc>
          <w:tcPr>
            <w:tcW w:w="3430" w:type="dxa"/>
            <w:vAlign w:val="center"/>
          </w:tcPr>
          <w:p w:rsidR="00CB7C5C" w:rsidRDefault="00A7712F">
            <w:pPr>
              <w:pStyle w:val="2"/>
            </w:pPr>
            <w:r>
              <w:t>开工率</w:t>
            </w:r>
          </w:p>
        </w:tc>
        <w:tc>
          <w:tcPr>
            <w:tcW w:w="2551" w:type="dxa"/>
            <w:vAlign w:val="center"/>
          </w:tcPr>
          <w:p w:rsidR="00CB7C5C" w:rsidRDefault="00A7712F">
            <w:pPr>
              <w:pStyle w:val="2"/>
            </w:pPr>
            <w:r>
              <w:t>≥80%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中央补助资金</w:t>
            </w:r>
          </w:p>
        </w:tc>
        <w:tc>
          <w:tcPr>
            <w:tcW w:w="3430" w:type="dxa"/>
            <w:vAlign w:val="center"/>
          </w:tcPr>
          <w:p w:rsidR="00CB7C5C" w:rsidRDefault="00A7712F">
            <w:pPr>
              <w:pStyle w:val="2"/>
            </w:pPr>
            <w:r>
              <w:t>中央补助资金</w:t>
            </w:r>
          </w:p>
        </w:tc>
        <w:tc>
          <w:tcPr>
            <w:tcW w:w="2551" w:type="dxa"/>
            <w:vAlign w:val="center"/>
          </w:tcPr>
          <w:p w:rsidR="00CB7C5C" w:rsidRDefault="00A7712F">
            <w:pPr>
              <w:pStyle w:val="2"/>
            </w:pPr>
            <w:r>
              <w:t>≤5617.05</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PM2.5</w:t>
            </w:r>
            <w:r>
              <w:t>浓度下降</w:t>
            </w:r>
          </w:p>
        </w:tc>
        <w:tc>
          <w:tcPr>
            <w:tcW w:w="3430" w:type="dxa"/>
            <w:vAlign w:val="center"/>
          </w:tcPr>
          <w:p w:rsidR="00CB7C5C" w:rsidRDefault="00A7712F">
            <w:pPr>
              <w:pStyle w:val="2"/>
            </w:pPr>
            <w:r>
              <w:t>PM2.5</w:t>
            </w:r>
            <w:r>
              <w:t>浓度下降</w:t>
            </w:r>
          </w:p>
        </w:tc>
        <w:tc>
          <w:tcPr>
            <w:tcW w:w="2551" w:type="dxa"/>
            <w:vAlign w:val="center"/>
          </w:tcPr>
          <w:p w:rsidR="00CB7C5C" w:rsidRDefault="00A7712F">
            <w:pPr>
              <w:pStyle w:val="2"/>
            </w:pPr>
            <w:r>
              <w:t>≤38</w:t>
            </w:r>
            <w:r>
              <w:t>微克</w:t>
            </w:r>
            <w:r>
              <w:t>/m3</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相关区域群众满意度</w:t>
            </w:r>
          </w:p>
        </w:tc>
        <w:tc>
          <w:tcPr>
            <w:tcW w:w="3430" w:type="dxa"/>
            <w:vAlign w:val="center"/>
          </w:tcPr>
          <w:p w:rsidR="00CB7C5C" w:rsidRDefault="00A7712F">
            <w:pPr>
              <w:pStyle w:val="2"/>
            </w:pPr>
            <w:r>
              <w:t>相关区域群众满意度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2" w:name="_Toc_4_4_0000000025"/>
      <w:r>
        <w:rPr>
          <w:rFonts w:ascii="方正仿宋_GBK" w:eastAsia="方正仿宋_GBK" w:hAnsi="方正仿宋_GBK" w:cs="方正仿宋_GBK"/>
          <w:sz w:val="28"/>
        </w:rPr>
        <w:t>22.</w:t>
      </w:r>
      <w:r>
        <w:rPr>
          <w:rFonts w:ascii="方正仿宋_GBK" w:eastAsia="方正仿宋_GBK" w:hAnsi="方正仿宋_GBK" w:cs="方正仿宋_GBK"/>
          <w:sz w:val="28"/>
        </w:rPr>
        <w:t>提前下达</w:t>
      </w:r>
      <w:r>
        <w:rPr>
          <w:rFonts w:ascii="方正仿宋_GBK" w:eastAsia="方正仿宋_GBK" w:hAnsi="方正仿宋_GBK" w:cs="方正仿宋_GBK"/>
          <w:sz w:val="28"/>
        </w:rPr>
        <w:t>2025</w:t>
      </w:r>
      <w:r>
        <w:rPr>
          <w:rFonts w:ascii="方正仿宋_GBK" w:eastAsia="方正仿宋_GBK" w:hAnsi="方正仿宋_GBK" w:cs="方正仿宋_GBK"/>
          <w:sz w:val="28"/>
        </w:rPr>
        <w:t>年中央水污染防治专项资金项目绩效目标表</w:t>
      </w:r>
      <w:bookmarkEnd w:id="2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提前下达</w:t>
            </w:r>
            <w:r>
              <w:t>2025</w:t>
            </w:r>
            <w:r>
              <w:t>年中央水污染防治专项资金项目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579.00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579.00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用于我市水污染防治项目</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对卫河进行生态保护修复，有效削减卫河（北辰段）主要河段水污染物，促进卫河局部在非汛期主要水质指标优于地表水</w:t>
            </w:r>
            <w:r>
              <w:t>IV</w:t>
            </w:r>
            <w:r>
              <w:t>类</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新增人工湿地面积</w:t>
            </w:r>
          </w:p>
        </w:tc>
        <w:tc>
          <w:tcPr>
            <w:tcW w:w="3430" w:type="dxa"/>
            <w:vAlign w:val="center"/>
          </w:tcPr>
          <w:p w:rsidR="00CB7C5C" w:rsidRDefault="00A7712F">
            <w:pPr>
              <w:pStyle w:val="2"/>
            </w:pPr>
            <w:r>
              <w:t>新增人工湿地面积</w:t>
            </w:r>
          </w:p>
        </w:tc>
        <w:tc>
          <w:tcPr>
            <w:tcW w:w="2551" w:type="dxa"/>
            <w:vAlign w:val="center"/>
          </w:tcPr>
          <w:p w:rsidR="00CB7C5C" w:rsidRDefault="00A7712F">
            <w:pPr>
              <w:pStyle w:val="2"/>
            </w:pPr>
            <w:r>
              <w:t>1200</w:t>
            </w:r>
            <w:r>
              <w:t>平米</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工程建设质量合格率</w:t>
            </w:r>
          </w:p>
        </w:tc>
        <w:tc>
          <w:tcPr>
            <w:tcW w:w="3430" w:type="dxa"/>
            <w:vAlign w:val="center"/>
          </w:tcPr>
          <w:p w:rsidR="00CB7C5C" w:rsidRDefault="00A7712F">
            <w:pPr>
              <w:pStyle w:val="2"/>
            </w:pPr>
            <w:r>
              <w:t>工程建设质量合格率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工程完工时间</w:t>
            </w:r>
          </w:p>
        </w:tc>
        <w:tc>
          <w:tcPr>
            <w:tcW w:w="3430" w:type="dxa"/>
            <w:vAlign w:val="center"/>
          </w:tcPr>
          <w:p w:rsidR="00CB7C5C" w:rsidRDefault="00A7712F">
            <w:pPr>
              <w:pStyle w:val="2"/>
            </w:pPr>
            <w:r>
              <w:t>工程完工时间</w:t>
            </w:r>
          </w:p>
        </w:tc>
        <w:tc>
          <w:tcPr>
            <w:tcW w:w="2551" w:type="dxa"/>
            <w:vAlign w:val="center"/>
          </w:tcPr>
          <w:p w:rsidR="00CB7C5C" w:rsidRDefault="00A7712F">
            <w:pPr>
              <w:pStyle w:val="2"/>
            </w:pPr>
            <w:r>
              <w:t>2025</w:t>
            </w:r>
            <w:r>
              <w:t>年</w:t>
            </w:r>
            <w:r>
              <w:t>12</w:t>
            </w:r>
            <w:r>
              <w:t>月</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本次补助资金</w:t>
            </w:r>
          </w:p>
        </w:tc>
        <w:tc>
          <w:tcPr>
            <w:tcW w:w="3430" w:type="dxa"/>
            <w:vAlign w:val="center"/>
          </w:tcPr>
          <w:p w:rsidR="00CB7C5C" w:rsidRDefault="00A7712F">
            <w:pPr>
              <w:pStyle w:val="2"/>
            </w:pPr>
            <w:r>
              <w:t>本次补助资金</w:t>
            </w:r>
          </w:p>
        </w:tc>
        <w:tc>
          <w:tcPr>
            <w:tcW w:w="2551" w:type="dxa"/>
            <w:vAlign w:val="center"/>
          </w:tcPr>
          <w:p w:rsidR="00CB7C5C" w:rsidRDefault="00A7712F">
            <w:pPr>
              <w:pStyle w:val="2"/>
            </w:pPr>
            <w:r>
              <w:t>≤579</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主要污染负荷削减量</w:t>
            </w:r>
          </w:p>
        </w:tc>
        <w:tc>
          <w:tcPr>
            <w:tcW w:w="3430" w:type="dxa"/>
            <w:vAlign w:val="center"/>
          </w:tcPr>
          <w:p w:rsidR="00CB7C5C" w:rsidRDefault="00A7712F">
            <w:pPr>
              <w:pStyle w:val="2"/>
            </w:pPr>
            <w:r>
              <w:t>主要污染负荷削减量（吨</w:t>
            </w:r>
            <w:r>
              <w:t>/</w:t>
            </w:r>
            <w:r>
              <w:t>年）</w:t>
            </w:r>
          </w:p>
        </w:tc>
        <w:tc>
          <w:tcPr>
            <w:tcW w:w="2551" w:type="dxa"/>
            <w:vAlign w:val="center"/>
          </w:tcPr>
          <w:p w:rsidR="00CB7C5C" w:rsidRDefault="00A7712F">
            <w:pPr>
              <w:pStyle w:val="2"/>
            </w:pPr>
            <w:r>
              <w:t>COD108.4</w:t>
            </w:r>
            <w:r>
              <w:t>；氨氮</w:t>
            </w:r>
            <w:r>
              <w:t>1.0</w:t>
            </w:r>
            <w:r>
              <w:t>；总磷</w:t>
            </w:r>
            <w:r>
              <w:t>2.6</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实施区域居民满意度</w:t>
            </w:r>
          </w:p>
        </w:tc>
        <w:tc>
          <w:tcPr>
            <w:tcW w:w="3430" w:type="dxa"/>
            <w:vAlign w:val="center"/>
          </w:tcPr>
          <w:p w:rsidR="00CB7C5C" w:rsidRDefault="00A7712F">
            <w:pPr>
              <w:pStyle w:val="2"/>
            </w:pPr>
            <w:r>
              <w:t>实施区域居民满意度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3" w:name="_Toc_4_4_0000000026"/>
      <w:r>
        <w:rPr>
          <w:rFonts w:ascii="方正仿宋_GBK" w:eastAsia="方正仿宋_GBK" w:hAnsi="方正仿宋_GBK" w:cs="方正仿宋_GBK"/>
          <w:sz w:val="28"/>
        </w:rPr>
        <w:t>23.</w:t>
      </w:r>
      <w:r>
        <w:rPr>
          <w:rFonts w:ascii="方正仿宋_GBK" w:eastAsia="方正仿宋_GBK" w:hAnsi="方正仿宋_GBK" w:cs="方正仿宋_GBK"/>
          <w:sz w:val="28"/>
        </w:rPr>
        <w:t>提前下达</w:t>
      </w:r>
      <w:r>
        <w:rPr>
          <w:rFonts w:ascii="方正仿宋_GBK" w:eastAsia="方正仿宋_GBK" w:hAnsi="方正仿宋_GBK" w:cs="方正仿宋_GBK"/>
          <w:sz w:val="28"/>
        </w:rPr>
        <w:t>2025</w:t>
      </w:r>
      <w:r>
        <w:rPr>
          <w:rFonts w:ascii="方正仿宋_GBK" w:eastAsia="方正仿宋_GBK" w:hAnsi="方正仿宋_GBK" w:cs="方正仿宋_GBK"/>
          <w:sz w:val="28"/>
        </w:rPr>
        <w:t>年中央土壤污染防治专项资金项目绩效目标表</w:t>
      </w:r>
      <w:bookmarkEnd w:id="2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提前下达</w:t>
            </w:r>
            <w:r>
              <w:t>2025</w:t>
            </w:r>
            <w:r>
              <w:t>年中央土壤污染防治专项资金项目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2404.00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2404.00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用于我市土壤污染防治项目</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启动实施典型设施农用地土壤微塑料污染调查试点项目，完成有关区风险管控与修复项目</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完成重点监测区域</w:t>
            </w:r>
          </w:p>
        </w:tc>
        <w:tc>
          <w:tcPr>
            <w:tcW w:w="3430" w:type="dxa"/>
            <w:vAlign w:val="center"/>
          </w:tcPr>
          <w:p w:rsidR="00CB7C5C" w:rsidRDefault="00A7712F">
            <w:pPr>
              <w:pStyle w:val="2"/>
            </w:pPr>
            <w:r>
              <w:t>完成重点监测区域</w:t>
            </w:r>
          </w:p>
        </w:tc>
        <w:tc>
          <w:tcPr>
            <w:tcW w:w="2551" w:type="dxa"/>
            <w:vAlign w:val="center"/>
          </w:tcPr>
          <w:p w:rsidR="00CB7C5C" w:rsidRDefault="00A7712F">
            <w:pPr>
              <w:pStyle w:val="2"/>
            </w:pPr>
            <w:r>
              <w:t>≥2</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完成污染土修复治理项目</w:t>
            </w:r>
          </w:p>
        </w:tc>
        <w:tc>
          <w:tcPr>
            <w:tcW w:w="3430" w:type="dxa"/>
            <w:vAlign w:val="center"/>
          </w:tcPr>
          <w:p w:rsidR="00CB7C5C" w:rsidRDefault="00A7712F">
            <w:pPr>
              <w:pStyle w:val="2"/>
            </w:pPr>
            <w:r>
              <w:t>完成污染土修复治理项目</w:t>
            </w:r>
          </w:p>
        </w:tc>
        <w:tc>
          <w:tcPr>
            <w:tcW w:w="2551" w:type="dxa"/>
            <w:vAlign w:val="center"/>
          </w:tcPr>
          <w:p w:rsidR="00CB7C5C" w:rsidRDefault="00A7712F">
            <w:pPr>
              <w:pStyle w:val="2"/>
            </w:pPr>
            <w:r>
              <w:t>≥1</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项目验收合格率</w:t>
            </w:r>
          </w:p>
        </w:tc>
        <w:tc>
          <w:tcPr>
            <w:tcW w:w="3430" w:type="dxa"/>
            <w:vAlign w:val="center"/>
          </w:tcPr>
          <w:p w:rsidR="00CB7C5C" w:rsidRDefault="00A7712F">
            <w:pPr>
              <w:pStyle w:val="2"/>
            </w:pPr>
            <w:r>
              <w:t>项目验收合格率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项目开工率</w:t>
            </w:r>
          </w:p>
        </w:tc>
        <w:tc>
          <w:tcPr>
            <w:tcW w:w="3430" w:type="dxa"/>
            <w:vAlign w:val="center"/>
          </w:tcPr>
          <w:p w:rsidR="00CB7C5C" w:rsidRDefault="00A7712F">
            <w:pPr>
              <w:pStyle w:val="2"/>
            </w:pPr>
            <w:r>
              <w:t>项目开工率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涉企补助中央资金</w:t>
            </w:r>
          </w:p>
        </w:tc>
        <w:tc>
          <w:tcPr>
            <w:tcW w:w="3430" w:type="dxa"/>
            <w:vAlign w:val="center"/>
          </w:tcPr>
          <w:p w:rsidR="00CB7C5C" w:rsidRDefault="00A7712F">
            <w:pPr>
              <w:pStyle w:val="2"/>
            </w:pPr>
            <w:r>
              <w:t>涉企补助中央资金</w:t>
            </w:r>
          </w:p>
        </w:tc>
        <w:tc>
          <w:tcPr>
            <w:tcW w:w="2551" w:type="dxa"/>
            <w:vAlign w:val="center"/>
          </w:tcPr>
          <w:p w:rsidR="00CB7C5C" w:rsidRDefault="00A7712F">
            <w:pPr>
              <w:pStyle w:val="2"/>
            </w:pPr>
            <w:r>
              <w:t>≤2404</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调查结果清晰，可支撑土壤微塑料污染防控工作</w:t>
            </w:r>
          </w:p>
        </w:tc>
        <w:tc>
          <w:tcPr>
            <w:tcW w:w="3430" w:type="dxa"/>
            <w:vAlign w:val="center"/>
          </w:tcPr>
          <w:p w:rsidR="00CB7C5C" w:rsidRDefault="00A7712F">
            <w:pPr>
              <w:pStyle w:val="2"/>
            </w:pPr>
            <w:r>
              <w:t>调查结果清晰，可支撑土壤微塑料污染防控工作</w:t>
            </w:r>
          </w:p>
        </w:tc>
        <w:tc>
          <w:tcPr>
            <w:tcW w:w="2551" w:type="dxa"/>
            <w:vAlign w:val="center"/>
          </w:tcPr>
          <w:p w:rsidR="00CB7C5C" w:rsidRDefault="00A7712F">
            <w:pPr>
              <w:pStyle w:val="2"/>
            </w:pPr>
            <w:r>
              <w:t>形成省级土壤微塑料污染状况试点调查报告</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通过修复使土壤达到规划用地要求，不产生二次污染</w:t>
            </w:r>
          </w:p>
        </w:tc>
        <w:tc>
          <w:tcPr>
            <w:tcW w:w="3430" w:type="dxa"/>
            <w:vAlign w:val="center"/>
          </w:tcPr>
          <w:p w:rsidR="00CB7C5C" w:rsidRDefault="00A7712F">
            <w:pPr>
              <w:pStyle w:val="2"/>
            </w:pPr>
            <w:r>
              <w:t>通过修复使土壤达到规划用地要求，不产生二次污染</w:t>
            </w:r>
          </w:p>
        </w:tc>
        <w:tc>
          <w:tcPr>
            <w:tcW w:w="2551" w:type="dxa"/>
            <w:vAlign w:val="center"/>
          </w:tcPr>
          <w:p w:rsidR="00CB7C5C" w:rsidRDefault="00A7712F">
            <w:pPr>
              <w:pStyle w:val="2"/>
            </w:pPr>
            <w:r>
              <w:t>实现地块安全利用</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服务对象满意度</w:t>
            </w:r>
          </w:p>
        </w:tc>
        <w:tc>
          <w:tcPr>
            <w:tcW w:w="3430" w:type="dxa"/>
            <w:vAlign w:val="center"/>
          </w:tcPr>
          <w:p w:rsidR="00CB7C5C" w:rsidRDefault="00A7712F">
            <w:pPr>
              <w:pStyle w:val="2"/>
            </w:pPr>
            <w:r>
              <w:t>服务对象满意度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4" w:name="_Toc_4_4_0000000027"/>
      <w:r>
        <w:rPr>
          <w:rFonts w:ascii="方正仿宋_GBK" w:eastAsia="方正仿宋_GBK" w:hAnsi="方正仿宋_GBK" w:cs="方正仿宋_GBK"/>
          <w:sz w:val="28"/>
        </w:rPr>
        <w:t>24.</w:t>
      </w:r>
      <w:r>
        <w:rPr>
          <w:rFonts w:ascii="方正仿宋_GBK" w:eastAsia="方正仿宋_GBK" w:hAnsi="方正仿宋_GBK" w:cs="方正仿宋_GBK"/>
          <w:sz w:val="28"/>
        </w:rPr>
        <w:t>天津市</w:t>
      </w:r>
      <w:r>
        <w:rPr>
          <w:rFonts w:ascii="方正仿宋_GBK" w:eastAsia="方正仿宋_GBK" w:hAnsi="方正仿宋_GBK" w:cs="方正仿宋_GBK"/>
          <w:sz w:val="28"/>
        </w:rPr>
        <w:t>2025</w:t>
      </w:r>
      <w:r>
        <w:rPr>
          <w:rFonts w:ascii="方正仿宋_GBK" w:eastAsia="方正仿宋_GBK" w:hAnsi="方正仿宋_GBK" w:cs="方正仿宋_GBK"/>
          <w:sz w:val="28"/>
        </w:rPr>
        <w:t>年</w:t>
      </w:r>
      <w:r>
        <w:rPr>
          <w:rFonts w:ascii="方正仿宋_GBK" w:eastAsia="方正仿宋_GBK" w:hAnsi="方正仿宋_GBK" w:cs="方正仿宋_GBK"/>
          <w:sz w:val="28"/>
        </w:rPr>
        <w:t>PM2.5</w:t>
      </w:r>
      <w:r>
        <w:rPr>
          <w:rFonts w:ascii="方正仿宋_GBK" w:eastAsia="方正仿宋_GBK" w:hAnsi="方正仿宋_GBK" w:cs="方正仿宋_GBK"/>
          <w:sz w:val="28"/>
        </w:rPr>
        <w:t>精细化来源解析项目绩效目标表</w:t>
      </w:r>
      <w:bookmarkEnd w:id="2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w:t>
            </w:r>
            <w:r>
              <w:t>2025</w:t>
            </w:r>
            <w:r>
              <w:t>年</w:t>
            </w:r>
            <w:r>
              <w:t>PM2.5</w:t>
            </w:r>
            <w:r>
              <w:t>精细化来源解析项目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80.00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80.00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用于天津市</w:t>
            </w:r>
            <w:r>
              <w:t>2025</w:t>
            </w:r>
            <w:r>
              <w:t>年</w:t>
            </w:r>
            <w:r>
              <w:t>PM2.5</w:t>
            </w:r>
            <w:r>
              <w:t>精细化来源解析服务。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编制《天津市</w:t>
            </w:r>
            <w:r>
              <w:t>2025</w:t>
            </w:r>
            <w:r>
              <w:t>年环境空气</w:t>
            </w:r>
            <w:r>
              <w:t>PM2.5</w:t>
            </w:r>
            <w:r>
              <w:t>精细化来源解析技术报告》</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技术报告</w:t>
            </w:r>
          </w:p>
        </w:tc>
        <w:tc>
          <w:tcPr>
            <w:tcW w:w="3430" w:type="dxa"/>
            <w:vAlign w:val="center"/>
          </w:tcPr>
          <w:p w:rsidR="00CB7C5C" w:rsidRDefault="00A7712F">
            <w:pPr>
              <w:pStyle w:val="2"/>
            </w:pPr>
            <w:r>
              <w:t>编制评估报告</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专家评审通过率</w:t>
            </w:r>
          </w:p>
        </w:tc>
        <w:tc>
          <w:tcPr>
            <w:tcW w:w="3430" w:type="dxa"/>
            <w:vAlign w:val="center"/>
          </w:tcPr>
          <w:p w:rsidR="00CB7C5C" w:rsidRDefault="00A7712F">
            <w:pPr>
              <w:pStyle w:val="2"/>
            </w:pPr>
            <w:r>
              <w:t>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项目总投资</w:t>
            </w:r>
          </w:p>
        </w:tc>
        <w:tc>
          <w:tcPr>
            <w:tcW w:w="3430" w:type="dxa"/>
            <w:vAlign w:val="center"/>
          </w:tcPr>
          <w:p w:rsidR="00CB7C5C" w:rsidRDefault="00A7712F">
            <w:pPr>
              <w:pStyle w:val="2"/>
            </w:pPr>
            <w:r>
              <w:t>项目总投资</w:t>
            </w:r>
          </w:p>
        </w:tc>
        <w:tc>
          <w:tcPr>
            <w:tcW w:w="2551" w:type="dxa"/>
            <w:vAlign w:val="center"/>
          </w:tcPr>
          <w:p w:rsidR="00CB7C5C" w:rsidRDefault="00A7712F">
            <w:pPr>
              <w:pStyle w:val="2"/>
            </w:pPr>
            <w:r>
              <w:t>≤80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研究成果用于大气污染防治工作，为大气污染防治精准施策提供科技支持</w:t>
            </w:r>
          </w:p>
        </w:tc>
        <w:tc>
          <w:tcPr>
            <w:tcW w:w="3430" w:type="dxa"/>
            <w:vAlign w:val="center"/>
          </w:tcPr>
          <w:p w:rsidR="00CB7C5C" w:rsidRDefault="00A7712F">
            <w:pPr>
              <w:pStyle w:val="2"/>
            </w:pPr>
            <w:r>
              <w:t>研究成果用于大气污染防治工作，为大气污染防治精准施策提供科技支持</w:t>
            </w:r>
          </w:p>
        </w:tc>
        <w:tc>
          <w:tcPr>
            <w:tcW w:w="2551" w:type="dxa"/>
            <w:vAlign w:val="center"/>
          </w:tcPr>
          <w:p w:rsidR="00CB7C5C" w:rsidRDefault="00A7712F">
            <w:pPr>
              <w:pStyle w:val="2"/>
            </w:pPr>
            <w:r>
              <w:t>项目结论应用于</w:t>
            </w:r>
            <w:r>
              <w:t>2026</w:t>
            </w:r>
            <w:r>
              <w:t>年及十五五大气污染年度任务，提升环境监管水平</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5" w:name="_Toc_4_4_0000000028"/>
      <w:r>
        <w:rPr>
          <w:rFonts w:ascii="方正仿宋_GBK" w:eastAsia="方正仿宋_GBK" w:hAnsi="方正仿宋_GBK" w:cs="方正仿宋_GBK"/>
          <w:sz w:val="28"/>
        </w:rPr>
        <w:t>25.</w:t>
      </w:r>
      <w:r>
        <w:rPr>
          <w:rFonts w:ascii="方正仿宋_GBK" w:eastAsia="方正仿宋_GBK" w:hAnsi="方正仿宋_GBK" w:cs="方正仿宋_GBK"/>
          <w:sz w:val="28"/>
        </w:rPr>
        <w:t>天津市</w:t>
      </w:r>
      <w:r>
        <w:rPr>
          <w:rFonts w:ascii="方正仿宋_GBK" w:eastAsia="方正仿宋_GBK" w:hAnsi="方正仿宋_GBK" w:cs="方正仿宋_GBK"/>
          <w:sz w:val="28"/>
        </w:rPr>
        <w:t>2025</w:t>
      </w:r>
      <w:r>
        <w:rPr>
          <w:rFonts w:ascii="方正仿宋_GBK" w:eastAsia="方正仿宋_GBK" w:hAnsi="方正仿宋_GBK" w:cs="方正仿宋_GBK"/>
          <w:sz w:val="28"/>
        </w:rPr>
        <w:t>年辐射事故综合应急演习组织服务项目绩效目标表</w:t>
      </w:r>
      <w:bookmarkEnd w:id="2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w:t>
            </w:r>
            <w:r>
              <w:t>2025</w:t>
            </w:r>
            <w:r>
              <w:t>年辐射事故综合应急演习组织服务项目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77.50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77.50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w:t>
            </w:r>
            <w:r>
              <w:t>2025</w:t>
            </w:r>
            <w:r>
              <w:t>年辐射事故综合应急演习组织服务。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强化我市核与辐射应急响应能力和监测能力；强化核技术利用单位辐射事故应急的主体责任；强化辐射事故应急联动；增强演练组织单位、参演单位人员对应急预案、应急程序的熟悉程度，提升应急响应能力</w:t>
            </w:r>
          </w:p>
          <w:p w:rsidR="00CB7C5C" w:rsidRDefault="00A7712F">
            <w:pPr>
              <w:pStyle w:val="2"/>
            </w:pPr>
            <w:r>
              <w:t>2.</w:t>
            </w:r>
            <w:r>
              <w:t>加强各相关部门在辐射事故应急处置中的协作与联动，形成合力，进一步明确参演单位和人员的职责任务，理顺工作关系。提高信息沟通效率，确保在辐射事故发生时能够迅速传递相关信息，为应急处置提供有力支持，有效防范化解重大辐射安全风险</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组织完成</w:t>
            </w:r>
            <w:r>
              <w:t>1</w:t>
            </w:r>
            <w:r>
              <w:t>场华北片区</w:t>
            </w:r>
            <w:r>
              <w:t>2025</w:t>
            </w:r>
            <w:r>
              <w:t>年升级辐射事故综合应急演习</w:t>
            </w:r>
          </w:p>
        </w:tc>
        <w:tc>
          <w:tcPr>
            <w:tcW w:w="3430" w:type="dxa"/>
            <w:vAlign w:val="center"/>
          </w:tcPr>
          <w:p w:rsidR="00CB7C5C" w:rsidRDefault="00A7712F">
            <w:pPr>
              <w:pStyle w:val="2"/>
            </w:pPr>
            <w:r>
              <w:t>组织完成</w:t>
            </w:r>
            <w:r>
              <w:t>1</w:t>
            </w:r>
            <w:r>
              <w:t>场华北片区</w:t>
            </w:r>
            <w:r>
              <w:t>2025</w:t>
            </w:r>
            <w:r>
              <w:t>年升级辐射事故综合应急演习</w:t>
            </w:r>
          </w:p>
        </w:tc>
        <w:tc>
          <w:tcPr>
            <w:tcW w:w="2551" w:type="dxa"/>
            <w:vAlign w:val="center"/>
          </w:tcPr>
          <w:p w:rsidR="00CB7C5C" w:rsidRDefault="00A7712F">
            <w:pPr>
              <w:pStyle w:val="2"/>
            </w:pPr>
            <w:r>
              <w:t>1</w:t>
            </w:r>
            <w:r>
              <w:t>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提交</w:t>
            </w:r>
            <w:r>
              <w:t>1</w:t>
            </w:r>
            <w:r>
              <w:t>份演习宣传视频</w:t>
            </w:r>
          </w:p>
        </w:tc>
        <w:tc>
          <w:tcPr>
            <w:tcW w:w="3430" w:type="dxa"/>
            <w:vAlign w:val="center"/>
          </w:tcPr>
          <w:p w:rsidR="00CB7C5C" w:rsidRDefault="00A7712F">
            <w:pPr>
              <w:pStyle w:val="2"/>
            </w:pPr>
            <w:r>
              <w:t>提交</w:t>
            </w:r>
            <w:r>
              <w:t>1</w:t>
            </w:r>
            <w:r>
              <w:t>份演习宣传视频</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演习及宣传视频完成质量、效果</w:t>
            </w:r>
          </w:p>
        </w:tc>
        <w:tc>
          <w:tcPr>
            <w:tcW w:w="3430" w:type="dxa"/>
            <w:vAlign w:val="center"/>
          </w:tcPr>
          <w:p w:rsidR="00CB7C5C" w:rsidRDefault="00A7712F">
            <w:pPr>
              <w:pStyle w:val="2"/>
            </w:pPr>
            <w:r>
              <w:t>演习及宣传视频完成质量、效果</w:t>
            </w:r>
          </w:p>
        </w:tc>
        <w:tc>
          <w:tcPr>
            <w:tcW w:w="2551" w:type="dxa"/>
            <w:vAlign w:val="center"/>
          </w:tcPr>
          <w:p w:rsidR="00CB7C5C" w:rsidRDefault="00A7712F">
            <w:pPr>
              <w:pStyle w:val="2"/>
            </w:pPr>
            <w:r>
              <w:t>演习合理有效，视频完整清晰、效果突出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完成项目验收工作</w:t>
            </w:r>
          </w:p>
        </w:tc>
        <w:tc>
          <w:tcPr>
            <w:tcW w:w="3430" w:type="dxa"/>
            <w:vAlign w:val="center"/>
          </w:tcPr>
          <w:p w:rsidR="00CB7C5C" w:rsidRDefault="00A7712F">
            <w:pPr>
              <w:pStyle w:val="2"/>
            </w:pPr>
            <w:r>
              <w:t>完成项目验收工作</w:t>
            </w:r>
          </w:p>
        </w:tc>
        <w:tc>
          <w:tcPr>
            <w:tcW w:w="2551" w:type="dxa"/>
            <w:vAlign w:val="center"/>
          </w:tcPr>
          <w:p w:rsidR="00CB7C5C" w:rsidRDefault="00A7712F">
            <w:pPr>
              <w:pStyle w:val="2"/>
            </w:pPr>
            <w:r>
              <w:t>2025</w:t>
            </w:r>
            <w:r>
              <w:t>年</w:t>
            </w:r>
            <w:r>
              <w:t>12</w:t>
            </w:r>
            <w:r>
              <w:t>月底前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≤77.5</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持续提升应对突发事件快速反应能力，提升应急监测能力建设水平，对于保护公众、保护环境、保障社会稳定、维护国家安全具有重要意义</w:t>
            </w:r>
          </w:p>
        </w:tc>
        <w:tc>
          <w:tcPr>
            <w:tcW w:w="3430" w:type="dxa"/>
            <w:vAlign w:val="center"/>
          </w:tcPr>
          <w:p w:rsidR="00CB7C5C" w:rsidRDefault="00A7712F">
            <w:pPr>
              <w:pStyle w:val="2"/>
            </w:pPr>
            <w:r>
              <w:t>持续提升应对突发事件快速反应能力，提升应急监测能力建设水平，对于保护公众、保护环境、保障社会稳定、维护国家安全具有重要意义</w:t>
            </w:r>
          </w:p>
        </w:tc>
        <w:tc>
          <w:tcPr>
            <w:tcW w:w="2551" w:type="dxa"/>
            <w:vAlign w:val="center"/>
          </w:tcPr>
          <w:p w:rsidR="00CB7C5C" w:rsidRDefault="00A7712F">
            <w:pPr>
              <w:pStyle w:val="2"/>
            </w:pPr>
            <w:r>
              <w:t>提升应急响应能力</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服务对象对工作完成的满意度</w:t>
            </w:r>
          </w:p>
        </w:tc>
        <w:tc>
          <w:tcPr>
            <w:tcW w:w="3430" w:type="dxa"/>
            <w:vAlign w:val="center"/>
          </w:tcPr>
          <w:p w:rsidR="00CB7C5C" w:rsidRDefault="00A7712F">
            <w:pPr>
              <w:pStyle w:val="2"/>
            </w:pPr>
            <w:r>
              <w:t>服务对象对工作完成的满意度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6" w:name="_Toc_4_4_0000000029"/>
      <w:r>
        <w:rPr>
          <w:rFonts w:ascii="方正仿宋_GBK" w:eastAsia="方正仿宋_GBK" w:hAnsi="方正仿宋_GBK" w:cs="方正仿宋_GBK"/>
          <w:sz w:val="28"/>
        </w:rPr>
        <w:t>26.</w:t>
      </w:r>
      <w:r>
        <w:rPr>
          <w:rFonts w:ascii="方正仿宋_GBK" w:eastAsia="方正仿宋_GBK" w:hAnsi="方正仿宋_GBK" w:cs="方正仿宋_GBK"/>
          <w:sz w:val="28"/>
        </w:rPr>
        <w:t>天津市</w:t>
      </w:r>
      <w:r>
        <w:rPr>
          <w:rFonts w:ascii="方正仿宋_GBK" w:eastAsia="方正仿宋_GBK" w:hAnsi="方正仿宋_GBK" w:cs="方正仿宋_GBK"/>
          <w:sz w:val="28"/>
        </w:rPr>
        <w:t>2025</w:t>
      </w:r>
      <w:r>
        <w:rPr>
          <w:rFonts w:ascii="方正仿宋_GBK" w:eastAsia="方正仿宋_GBK" w:hAnsi="方正仿宋_GBK" w:cs="方正仿宋_GBK"/>
          <w:sz w:val="28"/>
        </w:rPr>
        <w:t>年碳市场及碳普惠建设项目绩效目标表</w:t>
      </w:r>
      <w:bookmarkEnd w:id="2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w:t>
            </w:r>
            <w:r>
              <w:t>2025</w:t>
            </w:r>
            <w:r>
              <w:t>年碳市场及碳普惠建设项目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200.00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200.00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用于碳市场及碳普惠建设。</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完成全国碳市场及天津碳市场重点企业碳核查任务</w:t>
            </w:r>
          </w:p>
          <w:p w:rsidR="00CB7C5C" w:rsidRDefault="00A7712F">
            <w:pPr>
              <w:pStyle w:val="2"/>
            </w:pPr>
            <w:r>
              <w:t>2.</w:t>
            </w:r>
            <w:r>
              <w:t>完成天津碳市场纳入企业的注册、登记，以及纳入企业年度配额的发放、注销、履约等工作，保障登记注册系统系统稳定运行</w:t>
            </w:r>
          </w:p>
          <w:p w:rsidR="00CB7C5C" w:rsidRDefault="00A7712F">
            <w:pPr>
              <w:pStyle w:val="2"/>
            </w:pPr>
            <w:r>
              <w:t>3.</w:t>
            </w:r>
            <w:r>
              <w:t>对申报的天津市碳普惠方法学进行技术评估，编制碳普惠方法学评审报告；对经天津市低碳发展研究中心审定的碳普惠项目及核定减排量进行技术评估，编制碳普惠项目评估报告，为市生态环境局公布我市碳普惠方法学和碳普惠项目提供技术支撑</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核查企业数量</w:t>
            </w:r>
          </w:p>
        </w:tc>
        <w:tc>
          <w:tcPr>
            <w:tcW w:w="3430" w:type="dxa"/>
            <w:vAlign w:val="center"/>
          </w:tcPr>
          <w:p w:rsidR="00CB7C5C" w:rsidRDefault="00A7712F">
            <w:pPr>
              <w:pStyle w:val="2"/>
            </w:pPr>
            <w:r>
              <w:t>核查企业数量</w:t>
            </w:r>
          </w:p>
        </w:tc>
        <w:tc>
          <w:tcPr>
            <w:tcW w:w="2551" w:type="dxa"/>
            <w:vAlign w:val="center"/>
          </w:tcPr>
          <w:p w:rsidR="00CB7C5C" w:rsidRDefault="00A7712F">
            <w:pPr>
              <w:pStyle w:val="2"/>
            </w:pPr>
            <w:r>
              <w:t>≥350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建议、报告等文件</w:t>
            </w:r>
          </w:p>
        </w:tc>
        <w:tc>
          <w:tcPr>
            <w:tcW w:w="3430" w:type="dxa"/>
            <w:vAlign w:val="center"/>
          </w:tcPr>
          <w:p w:rsidR="00CB7C5C" w:rsidRDefault="00A7712F">
            <w:pPr>
              <w:pStyle w:val="2"/>
            </w:pPr>
            <w:r>
              <w:t>建议、报告等文件</w:t>
            </w:r>
          </w:p>
        </w:tc>
        <w:tc>
          <w:tcPr>
            <w:tcW w:w="2551" w:type="dxa"/>
            <w:vAlign w:val="center"/>
          </w:tcPr>
          <w:p w:rsidR="00CB7C5C" w:rsidRDefault="00A7712F">
            <w:pPr>
              <w:pStyle w:val="2"/>
            </w:pPr>
            <w:r>
              <w:t>≥4</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天津碳市场注册登记履约服务</w:t>
            </w:r>
          </w:p>
        </w:tc>
        <w:tc>
          <w:tcPr>
            <w:tcW w:w="3430" w:type="dxa"/>
            <w:vAlign w:val="center"/>
          </w:tcPr>
          <w:p w:rsidR="00CB7C5C" w:rsidRDefault="00A7712F">
            <w:pPr>
              <w:pStyle w:val="2"/>
            </w:pPr>
            <w:r>
              <w:t>天津碳市场注册登记履约服务</w:t>
            </w:r>
          </w:p>
        </w:tc>
        <w:tc>
          <w:tcPr>
            <w:tcW w:w="2551" w:type="dxa"/>
            <w:vAlign w:val="center"/>
          </w:tcPr>
          <w:p w:rsidR="00CB7C5C" w:rsidRDefault="00A7712F">
            <w:pPr>
              <w:pStyle w:val="2"/>
            </w:pPr>
            <w:r>
              <w:t>1</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核查报告合格率</w:t>
            </w:r>
          </w:p>
        </w:tc>
        <w:tc>
          <w:tcPr>
            <w:tcW w:w="3430" w:type="dxa"/>
            <w:vAlign w:val="center"/>
          </w:tcPr>
          <w:p w:rsidR="00CB7C5C" w:rsidRDefault="00A7712F">
            <w:pPr>
              <w:pStyle w:val="2"/>
            </w:pPr>
            <w:r>
              <w:t>核查报告合格率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完成时限</w:t>
            </w:r>
          </w:p>
        </w:tc>
        <w:tc>
          <w:tcPr>
            <w:tcW w:w="3430" w:type="dxa"/>
            <w:vAlign w:val="center"/>
          </w:tcPr>
          <w:p w:rsidR="00CB7C5C" w:rsidRDefault="00A7712F">
            <w:pPr>
              <w:pStyle w:val="2"/>
            </w:pPr>
            <w:r>
              <w:t>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≤200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加强企业碳排放能力建设，提高碳排放数据质量管理水平</w:t>
            </w:r>
          </w:p>
        </w:tc>
        <w:tc>
          <w:tcPr>
            <w:tcW w:w="3430" w:type="dxa"/>
            <w:vAlign w:val="center"/>
          </w:tcPr>
          <w:p w:rsidR="00CB7C5C" w:rsidRDefault="00A7712F">
            <w:pPr>
              <w:pStyle w:val="2"/>
            </w:pPr>
            <w:r>
              <w:t>加强企业碳排放能力建设，提高碳排放数据质量管理水平</w:t>
            </w:r>
          </w:p>
        </w:tc>
        <w:tc>
          <w:tcPr>
            <w:tcW w:w="2551" w:type="dxa"/>
            <w:vAlign w:val="center"/>
          </w:tcPr>
          <w:p w:rsidR="00CB7C5C" w:rsidRDefault="00A7712F">
            <w:pPr>
              <w:pStyle w:val="2"/>
            </w:pPr>
            <w:r>
              <w:t>满足</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服务对象对工作完成的满意度</w:t>
            </w:r>
          </w:p>
        </w:tc>
        <w:tc>
          <w:tcPr>
            <w:tcW w:w="3430" w:type="dxa"/>
            <w:vAlign w:val="center"/>
          </w:tcPr>
          <w:p w:rsidR="00CB7C5C" w:rsidRDefault="00A7712F">
            <w:pPr>
              <w:pStyle w:val="2"/>
            </w:pPr>
            <w:r>
              <w:t>服务对象对工作完成的满意度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7" w:name="_Toc_4_4_0000000030"/>
      <w:r>
        <w:rPr>
          <w:rFonts w:ascii="方正仿宋_GBK" w:eastAsia="方正仿宋_GBK" w:hAnsi="方正仿宋_GBK" w:cs="方正仿宋_GBK"/>
          <w:sz w:val="28"/>
        </w:rPr>
        <w:t>27.</w:t>
      </w:r>
      <w:r>
        <w:rPr>
          <w:rFonts w:ascii="方正仿宋_GBK" w:eastAsia="方正仿宋_GBK" w:hAnsi="方正仿宋_GBK" w:cs="方正仿宋_GBK"/>
          <w:sz w:val="28"/>
        </w:rPr>
        <w:t>天津市</w:t>
      </w:r>
      <w:r>
        <w:rPr>
          <w:rFonts w:ascii="方正仿宋_GBK" w:eastAsia="方正仿宋_GBK" w:hAnsi="方正仿宋_GBK" w:cs="方正仿宋_GBK"/>
          <w:sz w:val="28"/>
        </w:rPr>
        <w:t>“</w:t>
      </w:r>
      <w:r>
        <w:rPr>
          <w:rFonts w:ascii="方正仿宋_GBK" w:eastAsia="方正仿宋_GBK" w:hAnsi="方正仿宋_GBK" w:cs="方正仿宋_GBK"/>
          <w:sz w:val="28"/>
        </w:rPr>
        <w:t>十四五</w:t>
      </w:r>
      <w:r>
        <w:rPr>
          <w:rFonts w:ascii="方正仿宋_GBK" w:eastAsia="方正仿宋_GBK" w:hAnsi="方正仿宋_GBK" w:cs="方正仿宋_GBK"/>
          <w:sz w:val="28"/>
        </w:rPr>
        <w:t>”</w:t>
      </w:r>
      <w:r>
        <w:rPr>
          <w:rFonts w:ascii="方正仿宋_GBK" w:eastAsia="方正仿宋_GBK" w:hAnsi="方正仿宋_GBK" w:cs="方正仿宋_GBK"/>
          <w:sz w:val="28"/>
        </w:rPr>
        <w:t>时期</w:t>
      </w:r>
      <w:r>
        <w:rPr>
          <w:rFonts w:ascii="方正仿宋_GBK" w:eastAsia="方正仿宋_GBK" w:hAnsi="方正仿宋_GBK" w:cs="方正仿宋_GBK"/>
          <w:sz w:val="28"/>
        </w:rPr>
        <w:t>“</w:t>
      </w:r>
      <w:r>
        <w:rPr>
          <w:rFonts w:ascii="方正仿宋_GBK" w:eastAsia="方正仿宋_GBK" w:hAnsi="方正仿宋_GBK" w:cs="方正仿宋_GBK"/>
          <w:sz w:val="28"/>
        </w:rPr>
        <w:t>无废城市</w:t>
      </w:r>
      <w:r>
        <w:rPr>
          <w:rFonts w:ascii="方正仿宋_GBK" w:eastAsia="方正仿宋_GBK" w:hAnsi="方正仿宋_GBK" w:cs="方正仿宋_GBK"/>
          <w:sz w:val="28"/>
        </w:rPr>
        <w:t>”</w:t>
      </w:r>
      <w:r>
        <w:rPr>
          <w:rFonts w:ascii="方正仿宋_GBK" w:eastAsia="方正仿宋_GBK" w:hAnsi="方正仿宋_GBK" w:cs="方正仿宋_GBK"/>
          <w:sz w:val="28"/>
        </w:rPr>
        <w:t>建设成效评估指标体系及典型固废高效协同利用路径研究绩效目标表</w:t>
      </w:r>
      <w:bookmarkEnd w:id="2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w:t>
            </w:r>
            <w:r>
              <w:t>“</w:t>
            </w:r>
            <w:r>
              <w:t>十四五</w:t>
            </w:r>
            <w:r>
              <w:t>”</w:t>
            </w:r>
            <w:r>
              <w:t>时期</w:t>
            </w:r>
            <w:r>
              <w:t>“</w:t>
            </w:r>
            <w:r>
              <w:t>无废城市</w:t>
            </w:r>
            <w:r>
              <w:t>”</w:t>
            </w:r>
            <w:r>
              <w:t>建设成效评估指标体系及典型固废高效协同利用路径研究</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166.00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166.00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用于无废城市建设成效评估指标体系及典型固废高效协同利用路径研究。</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聚焦我市</w:t>
            </w:r>
            <w:r>
              <w:t>“</w:t>
            </w:r>
            <w:r>
              <w:t>无废城市</w:t>
            </w:r>
            <w:r>
              <w:t>”</w:t>
            </w:r>
            <w:r>
              <w:t>建设中工业、农业、建筑、生活、塑料治理、节能降碳、群众获得感等领域，在固体废物源头减量、资源化利用、无害化处置等关键环节，研究制定</w:t>
            </w:r>
            <w:r>
              <w:t>1</w:t>
            </w:r>
            <w:r>
              <w:t>套天津</w:t>
            </w:r>
            <w:r>
              <w:t>“</w:t>
            </w:r>
            <w:r>
              <w:t>无废城市</w:t>
            </w:r>
            <w:r>
              <w:t>”</w:t>
            </w:r>
            <w:r>
              <w:t>建设成效评估指标体系，简称</w:t>
            </w:r>
            <w:r>
              <w:t>“</w:t>
            </w:r>
            <w:r>
              <w:t>无废指数</w:t>
            </w:r>
            <w:r>
              <w:t>”</w:t>
            </w:r>
            <w:r>
              <w:t>。通过量化分析各区</w:t>
            </w:r>
            <w:r>
              <w:t>“</w:t>
            </w:r>
            <w:r>
              <w:t>无废城市</w:t>
            </w:r>
            <w:r>
              <w:t>”</w:t>
            </w:r>
            <w:r>
              <w:t>创建情况，分析各区及我市</w:t>
            </w:r>
            <w:r>
              <w:t>“</w:t>
            </w:r>
            <w:r>
              <w:t>无废城市</w:t>
            </w:r>
            <w:r>
              <w:t>”</w:t>
            </w:r>
            <w:r>
              <w:t>建设过程存在的问题和难点，凝练各区创建过程中的亮点特色，形成《天津市</w:t>
            </w:r>
            <w:r>
              <w:t>“</w:t>
            </w:r>
            <w:r>
              <w:t>十四五</w:t>
            </w:r>
            <w:r>
              <w:t>”</w:t>
            </w:r>
            <w:r>
              <w:t>时期</w:t>
            </w:r>
            <w:r>
              <w:t>“</w:t>
            </w:r>
            <w:r>
              <w:t>无废城市</w:t>
            </w:r>
            <w:r>
              <w:t>”</w:t>
            </w:r>
            <w:r>
              <w:t>建设工作评估总结报告》和《天津市</w:t>
            </w:r>
            <w:r>
              <w:t>“</w:t>
            </w:r>
            <w:r>
              <w:t>十四五</w:t>
            </w:r>
            <w:r>
              <w:t>”</w:t>
            </w:r>
            <w:r>
              <w:t>时期</w:t>
            </w:r>
            <w:r>
              <w:t>“</w:t>
            </w:r>
            <w:r>
              <w:t>无废细胞</w:t>
            </w:r>
            <w:r>
              <w:t>”</w:t>
            </w:r>
            <w:r>
              <w:t>创建可复制可推广案例集选》</w:t>
            </w:r>
          </w:p>
          <w:p w:rsidR="00CB7C5C" w:rsidRDefault="00A7712F">
            <w:pPr>
              <w:pStyle w:val="2"/>
            </w:pPr>
            <w:r>
              <w:t>2.</w:t>
            </w:r>
            <w:r>
              <w:t>开展</w:t>
            </w:r>
            <w:r>
              <w:t>GEF</w:t>
            </w:r>
            <w:r>
              <w:t>项目阶段性研究工作，在现有各类固体废物统</w:t>
            </w:r>
            <w:r>
              <w:t>计机制的基础上，对各类固体废物进行统计，形成《天津市固体废物产生利用处置现状分析报告》</w:t>
            </w:r>
            <w:r>
              <w:t>1</w:t>
            </w:r>
            <w:r>
              <w:t>套</w:t>
            </w:r>
          </w:p>
          <w:p w:rsidR="00CB7C5C" w:rsidRDefault="00A7712F">
            <w:pPr>
              <w:pStyle w:val="2"/>
            </w:pPr>
            <w:r>
              <w:t>3.</w:t>
            </w:r>
            <w:r>
              <w:t>推动京津冀</w:t>
            </w:r>
            <w:r>
              <w:t>“</w:t>
            </w:r>
            <w:r>
              <w:t>无废城市</w:t>
            </w:r>
            <w:r>
              <w:t>”</w:t>
            </w:r>
            <w:r>
              <w:t>协同共建，对京津冀及周边地区包括</w:t>
            </w:r>
            <w:r>
              <w:t>“</w:t>
            </w:r>
            <w:r>
              <w:t>四机一脑</w:t>
            </w:r>
            <w:r>
              <w:t>”</w:t>
            </w:r>
            <w:r>
              <w:t>和</w:t>
            </w:r>
            <w:r>
              <w:t>“</w:t>
            </w:r>
            <w:r>
              <w:t>新九类</w:t>
            </w:r>
            <w:r>
              <w:t>”</w:t>
            </w:r>
            <w:r>
              <w:t>的废弃电器电子产品回收处理方式、处理设备运行状况及体系建设情况等进行调研评估，分析并提出改进建议及措施，编制形成《京津冀废弃电器电子产品回收处理行业协同发展研究报告》</w:t>
            </w:r>
            <w:r>
              <w:t>1</w:t>
            </w:r>
            <w:r>
              <w:t>套，为天津市废弃电器电子产品处理发展规划提供技术支持</w:t>
            </w:r>
          </w:p>
          <w:p w:rsidR="00CB7C5C" w:rsidRDefault="00A7712F">
            <w:pPr>
              <w:pStyle w:val="2"/>
            </w:pPr>
            <w:r>
              <w:t>4.</w:t>
            </w:r>
            <w:r>
              <w:t>完成天津市</w:t>
            </w:r>
            <w:r>
              <w:t>2025</w:t>
            </w:r>
            <w:r>
              <w:t>年度废弃电器电子产品处理四个季度审核工作并出具审核报告，公正客观、如实审核</w:t>
            </w:r>
            <w:r>
              <w:t>3</w:t>
            </w:r>
            <w:r>
              <w:t>家拆解企业废弃电器</w:t>
            </w:r>
            <w:r>
              <w:t>电子产品无害化处理种类和数量，确保废弃电器电子产品回收处理中央专项资金使用安全，形成</w:t>
            </w:r>
            <w:r>
              <w:t>3</w:t>
            </w:r>
            <w:r>
              <w:t>家拆解企业《天津市废弃电器电子产品处理季度审核报告》</w:t>
            </w:r>
            <w:r>
              <w:t>1</w:t>
            </w:r>
            <w:r>
              <w:t>套</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w:t>
            </w:r>
            <w:r>
              <w:t>“</w:t>
            </w:r>
            <w:r>
              <w:t>无废城市</w:t>
            </w:r>
            <w:r>
              <w:t>”</w:t>
            </w:r>
            <w:r>
              <w:t>建设成效评估指标体系》</w:t>
            </w:r>
          </w:p>
        </w:tc>
        <w:tc>
          <w:tcPr>
            <w:tcW w:w="3430" w:type="dxa"/>
            <w:vAlign w:val="center"/>
          </w:tcPr>
          <w:p w:rsidR="00CB7C5C" w:rsidRDefault="00A7712F">
            <w:pPr>
              <w:pStyle w:val="2"/>
            </w:pPr>
            <w:r>
              <w:t>《天津</w:t>
            </w:r>
            <w:r>
              <w:t>“</w:t>
            </w:r>
            <w:r>
              <w:t>无废城市</w:t>
            </w:r>
            <w:r>
              <w:t>”</w:t>
            </w:r>
            <w:r>
              <w:t>建设成效评估指标体系》</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《天津市</w:t>
            </w:r>
            <w:r>
              <w:t>“</w:t>
            </w:r>
            <w:r>
              <w:t>十四五</w:t>
            </w:r>
            <w:r>
              <w:t>”</w:t>
            </w:r>
            <w:r>
              <w:t>时期</w:t>
            </w:r>
            <w:r>
              <w:t>“</w:t>
            </w:r>
            <w:r>
              <w:t>无废城市</w:t>
            </w:r>
            <w:r>
              <w:t>”</w:t>
            </w:r>
            <w:r>
              <w:t>建设工作评估总结报告》</w:t>
            </w:r>
          </w:p>
        </w:tc>
        <w:tc>
          <w:tcPr>
            <w:tcW w:w="3430" w:type="dxa"/>
            <w:vAlign w:val="center"/>
          </w:tcPr>
          <w:p w:rsidR="00CB7C5C" w:rsidRDefault="00A7712F">
            <w:pPr>
              <w:pStyle w:val="2"/>
            </w:pPr>
            <w:r>
              <w:t>《天津市</w:t>
            </w:r>
            <w:r>
              <w:t>“</w:t>
            </w:r>
            <w:r>
              <w:t>十四五</w:t>
            </w:r>
            <w:r>
              <w:t>”</w:t>
            </w:r>
            <w:r>
              <w:t>时期</w:t>
            </w:r>
            <w:r>
              <w:t>“</w:t>
            </w:r>
            <w:r>
              <w:t>无废城市</w:t>
            </w:r>
            <w:r>
              <w:t>”</w:t>
            </w:r>
            <w:r>
              <w:t>建设工作评估总结报告》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《天津市</w:t>
            </w:r>
            <w:r>
              <w:t>“</w:t>
            </w:r>
            <w:r>
              <w:t>十四五</w:t>
            </w:r>
            <w:r>
              <w:t>”</w:t>
            </w:r>
            <w:r>
              <w:t>时期</w:t>
            </w:r>
            <w:r>
              <w:t>“</w:t>
            </w:r>
            <w:r>
              <w:t>无废细胞</w:t>
            </w:r>
            <w:r>
              <w:t>”</w:t>
            </w:r>
            <w:r>
              <w:t>创建可复制可推广案例集选》</w:t>
            </w:r>
          </w:p>
        </w:tc>
        <w:tc>
          <w:tcPr>
            <w:tcW w:w="3430" w:type="dxa"/>
            <w:vAlign w:val="center"/>
          </w:tcPr>
          <w:p w:rsidR="00CB7C5C" w:rsidRDefault="00A7712F">
            <w:pPr>
              <w:pStyle w:val="2"/>
            </w:pPr>
            <w:r>
              <w:t>《天津市</w:t>
            </w:r>
            <w:r>
              <w:t>“</w:t>
            </w:r>
            <w:r>
              <w:t>十四五</w:t>
            </w:r>
            <w:r>
              <w:t>”</w:t>
            </w:r>
            <w:r>
              <w:t>时期</w:t>
            </w:r>
            <w:r>
              <w:t>“</w:t>
            </w:r>
            <w:r>
              <w:t>无废细胞</w:t>
            </w:r>
            <w:r>
              <w:t>”</w:t>
            </w:r>
            <w:r>
              <w:t>创建可复制可推广案例集选》</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《天津市固体废物产生利用处置现状分析报告》</w:t>
            </w:r>
          </w:p>
        </w:tc>
        <w:tc>
          <w:tcPr>
            <w:tcW w:w="3430" w:type="dxa"/>
            <w:vAlign w:val="center"/>
          </w:tcPr>
          <w:p w:rsidR="00CB7C5C" w:rsidRDefault="00A7712F">
            <w:pPr>
              <w:pStyle w:val="2"/>
            </w:pPr>
            <w:r>
              <w:t>《天津市固体废物产生利用处置现状分析报告》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《京津冀废弃电器电子产品回收处理行业协同发展研究报告》</w:t>
            </w:r>
          </w:p>
        </w:tc>
        <w:tc>
          <w:tcPr>
            <w:tcW w:w="3430" w:type="dxa"/>
            <w:vAlign w:val="center"/>
          </w:tcPr>
          <w:p w:rsidR="00CB7C5C" w:rsidRDefault="00A7712F">
            <w:pPr>
              <w:pStyle w:val="2"/>
            </w:pPr>
            <w:r>
              <w:t>《京津冀废弃电器电子产品回收处理行业协同发展研究报告》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《天津市废弃电器电子产品处理季度审核报告》</w:t>
            </w:r>
          </w:p>
        </w:tc>
        <w:tc>
          <w:tcPr>
            <w:tcW w:w="3430" w:type="dxa"/>
            <w:vAlign w:val="center"/>
          </w:tcPr>
          <w:p w:rsidR="00CB7C5C" w:rsidRDefault="00A7712F">
            <w:pPr>
              <w:pStyle w:val="2"/>
            </w:pPr>
            <w:r>
              <w:t>《天津市废弃电器电子产品处理季度审核报告》</w:t>
            </w:r>
          </w:p>
        </w:tc>
        <w:tc>
          <w:tcPr>
            <w:tcW w:w="2551" w:type="dxa"/>
            <w:vAlign w:val="center"/>
          </w:tcPr>
          <w:p w:rsidR="00CB7C5C" w:rsidRDefault="00A7712F">
            <w:pPr>
              <w:pStyle w:val="2"/>
            </w:pPr>
            <w:r>
              <w:t>1</w:t>
            </w:r>
            <w:r>
              <w:t>套</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《天津</w:t>
            </w:r>
            <w:r>
              <w:t>“</w:t>
            </w:r>
            <w:r>
              <w:t>无废城市</w:t>
            </w:r>
            <w:r>
              <w:t>”</w:t>
            </w:r>
            <w:r>
              <w:t>建设成效评估指标体系》专家评审通过率</w:t>
            </w:r>
          </w:p>
        </w:tc>
        <w:tc>
          <w:tcPr>
            <w:tcW w:w="3430" w:type="dxa"/>
            <w:vAlign w:val="center"/>
          </w:tcPr>
          <w:p w:rsidR="00CB7C5C" w:rsidRDefault="00A7712F">
            <w:pPr>
              <w:pStyle w:val="2"/>
            </w:pPr>
            <w:r>
              <w:t>《天津</w:t>
            </w:r>
            <w:r>
              <w:t>“</w:t>
            </w:r>
            <w:r>
              <w:t>无废城市</w:t>
            </w:r>
            <w:r>
              <w:t>”</w:t>
            </w:r>
            <w:r>
              <w:t>建设成效评估指标体系》专家评审通过率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《天津市</w:t>
            </w:r>
            <w:r>
              <w:t>“</w:t>
            </w:r>
            <w:r>
              <w:t>十四五</w:t>
            </w:r>
            <w:r>
              <w:t>”</w:t>
            </w:r>
            <w:r>
              <w:t>时期</w:t>
            </w:r>
            <w:r>
              <w:t>“</w:t>
            </w:r>
            <w:r>
              <w:t>无废城市</w:t>
            </w:r>
            <w:r>
              <w:t>”</w:t>
            </w:r>
            <w:r>
              <w:t>建设工作评估总结报告》专家评审通过率</w:t>
            </w:r>
          </w:p>
        </w:tc>
        <w:tc>
          <w:tcPr>
            <w:tcW w:w="3430" w:type="dxa"/>
            <w:vAlign w:val="center"/>
          </w:tcPr>
          <w:p w:rsidR="00CB7C5C" w:rsidRDefault="00A7712F">
            <w:pPr>
              <w:pStyle w:val="2"/>
            </w:pPr>
            <w:r>
              <w:t>《天津市</w:t>
            </w:r>
            <w:r>
              <w:t>“</w:t>
            </w:r>
            <w:r>
              <w:t>十四五</w:t>
            </w:r>
            <w:r>
              <w:t>”</w:t>
            </w:r>
            <w:r>
              <w:t>时期</w:t>
            </w:r>
            <w:r>
              <w:t>“</w:t>
            </w:r>
            <w:r>
              <w:t>无废城市</w:t>
            </w:r>
            <w:r>
              <w:t>”</w:t>
            </w:r>
            <w:r>
              <w:t>建设工作评估总结报告》专家评审通过率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《天津市</w:t>
            </w:r>
            <w:r>
              <w:t>“</w:t>
            </w:r>
            <w:r>
              <w:t>十四五</w:t>
            </w:r>
            <w:r>
              <w:t>”</w:t>
            </w:r>
            <w:r>
              <w:t>时期</w:t>
            </w:r>
            <w:r>
              <w:t>“</w:t>
            </w:r>
            <w:r>
              <w:t>无废细胞</w:t>
            </w:r>
            <w:r>
              <w:t>”</w:t>
            </w:r>
            <w:r>
              <w:t>创建可复制可推广案例集选》专家评审通过率</w:t>
            </w:r>
          </w:p>
        </w:tc>
        <w:tc>
          <w:tcPr>
            <w:tcW w:w="3430" w:type="dxa"/>
            <w:vAlign w:val="center"/>
          </w:tcPr>
          <w:p w:rsidR="00CB7C5C" w:rsidRDefault="00A7712F">
            <w:pPr>
              <w:pStyle w:val="2"/>
            </w:pPr>
            <w:r>
              <w:t>《天津市</w:t>
            </w:r>
            <w:r>
              <w:t>“</w:t>
            </w:r>
            <w:r>
              <w:t>十四五</w:t>
            </w:r>
            <w:r>
              <w:t>”</w:t>
            </w:r>
            <w:r>
              <w:t>时期</w:t>
            </w:r>
            <w:r>
              <w:t>“</w:t>
            </w:r>
            <w:r>
              <w:t>无废细胞</w:t>
            </w:r>
            <w:r>
              <w:t>”</w:t>
            </w:r>
            <w:r>
              <w:t>创建可复制可推广案例集选》专家评审通过率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《天津市固体废物产生利用处置现状分析报告》专家评审通过率</w:t>
            </w:r>
          </w:p>
        </w:tc>
        <w:tc>
          <w:tcPr>
            <w:tcW w:w="3430" w:type="dxa"/>
            <w:vAlign w:val="center"/>
          </w:tcPr>
          <w:p w:rsidR="00CB7C5C" w:rsidRDefault="00A7712F">
            <w:pPr>
              <w:pStyle w:val="2"/>
            </w:pPr>
            <w:r>
              <w:t>《天津市固体废物产生利用处置现状分析报告》专家评审通过率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《京津冀废弃电器电子产品回收处理行业协同发展研究报告》专家评审通过率</w:t>
            </w:r>
          </w:p>
        </w:tc>
        <w:tc>
          <w:tcPr>
            <w:tcW w:w="3430" w:type="dxa"/>
            <w:vAlign w:val="center"/>
          </w:tcPr>
          <w:p w:rsidR="00CB7C5C" w:rsidRDefault="00A7712F">
            <w:pPr>
              <w:pStyle w:val="2"/>
            </w:pPr>
            <w:r>
              <w:t>《京津冀废弃电器电子产品回收处理行业协同发展研究报告》专家评审通过率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《天津市废弃电器电子产品处理季度审核报告》满足生态环境部要求。</w:t>
            </w:r>
          </w:p>
        </w:tc>
        <w:tc>
          <w:tcPr>
            <w:tcW w:w="3430" w:type="dxa"/>
            <w:vAlign w:val="center"/>
          </w:tcPr>
          <w:p w:rsidR="00CB7C5C" w:rsidRDefault="00A7712F">
            <w:pPr>
              <w:pStyle w:val="2"/>
            </w:pPr>
            <w:r>
              <w:t>《天津市废弃电器电子产品处理季度审核报告》满足生态环境部要求。</w:t>
            </w:r>
          </w:p>
        </w:tc>
        <w:tc>
          <w:tcPr>
            <w:tcW w:w="2551" w:type="dxa"/>
            <w:vAlign w:val="center"/>
          </w:tcPr>
          <w:p w:rsidR="00CB7C5C" w:rsidRDefault="00A7712F">
            <w:pPr>
              <w:pStyle w:val="2"/>
            </w:pPr>
            <w:r>
              <w:t>《废弃电器电子产品拆解处理情况审核工作指南（</w:t>
            </w:r>
            <w:r>
              <w:t>2019</w:t>
            </w:r>
            <w:r>
              <w:t>年版）》</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≤166</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推动我市</w:t>
            </w:r>
            <w:r>
              <w:t>“</w:t>
            </w:r>
            <w:r>
              <w:t>无废城市</w:t>
            </w:r>
            <w:r>
              <w:t>”</w:t>
            </w:r>
            <w:r>
              <w:t>建设，全面提升固体废物综合治理能力和水平</w:t>
            </w:r>
          </w:p>
        </w:tc>
        <w:tc>
          <w:tcPr>
            <w:tcW w:w="3430" w:type="dxa"/>
            <w:vAlign w:val="center"/>
          </w:tcPr>
          <w:p w:rsidR="00CB7C5C" w:rsidRDefault="00A7712F">
            <w:pPr>
              <w:pStyle w:val="2"/>
            </w:pPr>
            <w:r>
              <w:t>推动我市</w:t>
            </w:r>
            <w:r>
              <w:t>“</w:t>
            </w:r>
            <w:r>
              <w:t>无废城市</w:t>
            </w:r>
            <w:r>
              <w:t>”</w:t>
            </w:r>
            <w:r>
              <w:t>建设，全面提升固体废物综合治理能力和水平</w:t>
            </w:r>
          </w:p>
        </w:tc>
        <w:tc>
          <w:tcPr>
            <w:tcW w:w="2551" w:type="dxa"/>
            <w:vAlign w:val="center"/>
          </w:tcPr>
          <w:p w:rsidR="00CB7C5C" w:rsidRDefault="00A7712F">
            <w:pPr>
              <w:pStyle w:val="2"/>
            </w:pPr>
            <w:r>
              <w:t>持续满足</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相关单位满意度</w:t>
            </w:r>
          </w:p>
        </w:tc>
        <w:tc>
          <w:tcPr>
            <w:tcW w:w="3430" w:type="dxa"/>
            <w:vAlign w:val="center"/>
          </w:tcPr>
          <w:p w:rsidR="00CB7C5C" w:rsidRDefault="00A7712F">
            <w:pPr>
              <w:pStyle w:val="2"/>
            </w:pPr>
            <w:r>
              <w:t>相关单位满意度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8" w:name="_Toc_4_4_0000000031"/>
      <w:r>
        <w:rPr>
          <w:rFonts w:ascii="方正仿宋_GBK" w:eastAsia="方正仿宋_GBK" w:hAnsi="方正仿宋_GBK" w:cs="方正仿宋_GBK"/>
          <w:sz w:val="28"/>
        </w:rPr>
        <w:t>28.</w:t>
      </w:r>
      <w:r>
        <w:rPr>
          <w:rFonts w:ascii="方正仿宋_GBK" w:eastAsia="方正仿宋_GBK" w:hAnsi="方正仿宋_GBK" w:cs="方正仿宋_GBK"/>
          <w:sz w:val="28"/>
        </w:rPr>
        <w:t>天津市生态环境局技术攻关和治理示范重点项目补助资金绩效目标表</w:t>
      </w:r>
      <w:bookmarkEnd w:id="2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天津市生态环境局技术攻关和治理示范重点项目补助资金</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480.00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480.00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用于对技术攻关和治理示范重点项目进行补助。</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对符合条件的技术攻关和治理示范重点项目进行补助。</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技术攻关类项目</w:t>
            </w:r>
          </w:p>
        </w:tc>
        <w:tc>
          <w:tcPr>
            <w:tcW w:w="3430" w:type="dxa"/>
            <w:vAlign w:val="center"/>
          </w:tcPr>
          <w:p w:rsidR="00CB7C5C" w:rsidRDefault="00A7712F">
            <w:pPr>
              <w:pStyle w:val="2"/>
            </w:pPr>
            <w:r>
              <w:t>技术攻关类项目</w:t>
            </w:r>
          </w:p>
        </w:tc>
        <w:tc>
          <w:tcPr>
            <w:tcW w:w="2551" w:type="dxa"/>
            <w:vAlign w:val="center"/>
          </w:tcPr>
          <w:p w:rsidR="00CB7C5C" w:rsidRDefault="00A7712F">
            <w:pPr>
              <w:pStyle w:val="2"/>
            </w:pPr>
            <w:r>
              <w:t>≥5</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治理示范类项目</w:t>
            </w:r>
          </w:p>
        </w:tc>
        <w:tc>
          <w:tcPr>
            <w:tcW w:w="3430" w:type="dxa"/>
            <w:vAlign w:val="center"/>
          </w:tcPr>
          <w:p w:rsidR="00CB7C5C" w:rsidRDefault="00A7712F">
            <w:pPr>
              <w:pStyle w:val="2"/>
            </w:pPr>
            <w:r>
              <w:t>治理示范类项目</w:t>
            </w:r>
          </w:p>
        </w:tc>
        <w:tc>
          <w:tcPr>
            <w:tcW w:w="2551" w:type="dxa"/>
            <w:vAlign w:val="center"/>
          </w:tcPr>
          <w:p w:rsidR="00CB7C5C" w:rsidRDefault="00A7712F">
            <w:pPr>
              <w:pStyle w:val="2"/>
            </w:pPr>
            <w:r>
              <w:t>≥5</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技术攻关类项目</w:t>
            </w:r>
          </w:p>
        </w:tc>
        <w:tc>
          <w:tcPr>
            <w:tcW w:w="3430" w:type="dxa"/>
            <w:vAlign w:val="center"/>
          </w:tcPr>
          <w:p w:rsidR="00CB7C5C" w:rsidRDefault="00A7712F">
            <w:pPr>
              <w:pStyle w:val="2"/>
            </w:pPr>
            <w:r>
              <w:t>技术攻关类项目</w:t>
            </w:r>
          </w:p>
        </w:tc>
        <w:tc>
          <w:tcPr>
            <w:tcW w:w="2551" w:type="dxa"/>
            <w:vAlign w:val="center"/>
          </w:tcPr>
          <w:p w:rsidR="00CB7C5C" w:rsidRDefault="00A7712F">
            <w:pPr>
              <w:pStyle w:val="2"/>
            </w:pPr>
            <w:r>
              <w:t>已完成且有独立研究成果（不存在知识产权争议）</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治理示范类项目</w:t>
            </w:r>
          </w:p>
        </w:tc>
        <w:tc>
          <w:tcPr>
            <w:tcW w:w="3430" w:type="dxa"/>
            <w:vAlign w:val="center"/>
          </w:tcPr>
          <w:p w:rsidR="00CB7C5C" w:rsidRDefault="00A7712F">
            <w:pPr>
              <w:pStyle w:val="2"/>
            </w:pPr>
            <w:r>
              <w:t>治理示范类项目</w:t>
            </w:r>
          </w:p>
        </w:tc>
        <w:tc>
          <w:tcPr>
            <w:tcW w:w="2551" w:type="dxa"/>
            <w:vAlign w:val="center"/>
          </w:tcPr>
          <w:p w:rsidR="00CB7C5C" w:rsidRDefault="00A7712F">
            <w:pPr>
              <w:pStyle w:val="2"/>
            </w:pPr>
            <w:r>
              <w:t>已完成且有独立研究成果（不存在知识产权争议）</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补助项目完成时间</w:t>
            </w:r>
          </w:p>
        </w:tc>
        <w:tc>
          <w:tcPr>
            <w:tcW w:w="3430" w:type="dxa"/>
            <w:vAlign w:val="center"/>
          </w:tcPr>
          <w:p w:rsidR="00CB7C5C" w:rsidRDefault="00A7712F">
            <w:pPr>
              <w:pStyle w:val="2"/>
            </w:pPr>
            <w:r>
              <w:t>补助项目完成时间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补助资金总额</w:t>
            </w:r>
          </w:p>
        </w:tc>
        <w:tc>
          <w:tcPr>
            <w:tcW w:w="3430" w:type="dxa"/>
            <w:vAlign w:val="center"/>
          </w:tcPr>
          <w:p w:rsidR="00CB7C5C" w:rsidRDefault="00A7712F">
            <w:pPr>
              <w:pStyle w:val="2"/>
            </w:pPr>
            <w:r>
              <w:t>补助资金总额</w:t>
            </w:r>
          </w:p>
        </w:tc>
        <w:tc>
          <w:tcPr>
            <w:tcW w:w="2551" w:type="dxa"/>
            <w:vAlign w:val="center"/>
          </w:tcPr>
          <w:p w:rsidR="00CB7C5C" w:rsidRDefault="00A7712F">
            <w:pPr>
              <w:pStyle w:val="2"/>
            </w:pPr>
            <w:r>
              <w:t>≤480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指导污染攻坚或推广应用方面</w:t>
            </w:r>
          </w:p>
        </w:tc>
        <w:tc>
          <w:tcPr>
            <w:tcW w:w="3430" w:type="dxa"/>
            <w:vAlign w:val="center"/>
          </w:tcPr>
          <w:p w:rsidR="00CB7C5C" w:rsidRDefault="00A7712F">
            <w:pPr>
              <w:pStyle w:val="2"/>
            </w:pPr>
            <w:r>
              <w:t>指导污染攻坚或推广应用方面</w:t>
            </w:r>
          </w:p>
        </w:tc>
        <w:tc>
          <w:tcPr>
            <w:tcW w:w="2551" w:type="dxa"/>
            <w:vAlign w:val="center"/>
          </w:tcPr>
          <w:p w:rsidR="00CB7C5C" w:rsidRDefault="00A7712F">
            <w:pPr>
              <w:pStyle w:val="2"/>
            </w:pPr>
            <w:r>
              <w:t>较好的推广应用前景</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29" w:name="_Toc_4_4_0000000032"/>
      <w:r>
        <w:rPr>
          <w:rFonts w:ascii="方正仿宋_GBK" w:eastAsia="方正仿宋_GBK" w:hAnsi="方正仿宋_GBK" w:cs="方正仿宋_GBK"/>
          <w:sz w:val="28"/>
        </w:rPr>
        <w:t>29.</w:t>
      </w:r>
      <w:r>
        <w:rPr>
          <w:rFonts w:ascii="方正仿宋_GBK" w:eastAsia="方正仿宋_GBK" w:hAnsi="方正仿宋_GBK" w:cs="方正仿宋_GBK"/>
          <w:sz w:val="28"/>
        </w:rPr>
        <w:t>天津市生态环境局生态环境网络数据安全风险评估项目绩效目标表</w:t>
      </w:r>
      <w:bookmarkEnd w:id="2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天津市生态环境局生态环境网络数据安全风险评估项目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30.00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30.00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用于天津市生态环境局生态环境网络数据安全风险评估。</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编制《天津市生态环境局数据安全风险评估报告》</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编制完成《天津市生态环境局数据安全风险评估报告》</w:t>
            </w:r>
          </w:p>
        </w:tc>
        <w:tc>
          <w:tcPr>
            <w:tcW w:w="3430" w:type="dxa"/>
            <w:vAlign w:val="center"/>
          </w:tcPr>
          <w:p w:rsidR="00CB7C5C" w:rsidRDefault="00A7712F">
            <w:pPr>
              <w:pStyle w:val="2"/>
            </w:pPr>
            <w:r>
              <w:t>编制完成《天津市生态环境局数据安全风险评估报告》</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专家论证评审合格率</w:t>
            </w:r>
          </w:p>
        </w:tc>
        <w:tc>
          <w:tcPr>
            <w:tcW w:w="3430" w:type="dxa"/>
            <w:vAlign w:val="center"/>
          </w:tcPr>
          <w:p w:rsidR="00CB7C5C" w:rsidRDefault="00A7712F">
            <w:pPr>
              <w:pStyle w:val="2"/>
            </w:pPr>
            <w:r>
              <w:t>专家论证评审合格率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≤30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信息化在生态环境保护工作中应用能力得到持续提升</w:t>
            </w:r>
          </w:p>
        </w:tc>
        <w:tc>
          <w:tcPr>
            <w:tcW w:w="3430" w:type="dxa"/>
            <w:vAlign w:val="center"/>
          </w:tcPr>
          <w:p w:rsidR="00CB7C5C" w:rsidRDefault="00A7712F">
            <w:pPr>
              <w:pStyle w:val="2"/>
            </w:pPr>
            <w:r>
              <w:t>信息化在生态环境保护工作中应用能力得到持续提升</w:t>
            </w:r>
          </w:p>
        </w:tc>
        <w:tc>
          <w:tcPr>
            <w:tcW w:w="2551" w:type="dxa"/>
            <w:vAlign w:val="center"/>
          </w:tcPr>
          <w:p w:rsidR="00CB7C5C" w:rsidRDefault="00A7712F">
            <w:pPr>
              <w:pStyle w:val="2"/>
            </w:pPr>
            <w:r>
              <w:t>持续提升</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30" w:name="_Toc_4_4_0000000033"/>
      <w:r>
        <w:rPr>
          <w:rFonts w:ascii="方正仿宋_GBK" w:eastAsia="方正仿宋_GBK" w:hAnsi="方正仿宋_GBK" w:cs="方正仿宋_GBK"/>
          <w:sz w:val="28"/>
        </w:rPr>
        <w:t>30.</w:t>
      </w:r>
      <w:r>
        <w:rPr>
          <w:rFonts w:ascii="方正仿宋_GBK" w:eastAsia="方正仿宋_GBK" w:hAnsi="方正仿宋_GBK" w:cs="方正仿宋_GBK"/>
          <w:sz w:val="28"/>
        </w:rPr>
        <w:t>天津市生态环境科学普及项目绩效目标表</w:t>
      </w:r>
      <w:bookmarkEnd w:id="3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天津市生态环境科学普及项目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40.00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40.00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用于生态环境科学普及。</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通过及时有效的科普，让公众了解污染的成因和影响以及政府正在采取的行动和时效，引导公众科学认知、理性对待身边的环境问题，并通过掌握一定的知识技能积极参与到生态环境保护工作中来，形成良好的舆论氛围和社会合力，能够有效防范化解因环境问题印发的社会风险，推动科学普及和科技创新两翼齐飞。</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科普产品</w:t>
            </w:r>
          </w:p>
        </w:tc>
        <w:tc>
          <w:tcPr>
            <w:tcW w:w="3430" w:type="dxa"/>
            <w:vAlign w:val="center"/>
          </w:tcPr>
          <w:p w:rsidR="00CB7C5C" w:rsidRDefault="00A7712F">
            <w:pPr>
              <w:pStyle w:val="2"/>
            </w:pPr>
            <w:r>
              <w:t>科普产品</w:t>
            </w:r>
          </w:p>
        </w:tc>
        <w:tc>
          <w:tcPr>
            <w:tcW w:w="2551" w:type="dxa"/>
            <w:vAlign w:val="center"/>
          </w:tcPr>
          <w:p w:rsidR="00CB7C5C" w:rsidRDefault="00A7712F">
            <w:pPr>
              <w:pStyle w:val="2"/>
            </w:pPr>
            <w:r>
              <w:t>2000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组织开展</w:t>
            </w:r>
            <w:r>
              <w:t>2025</w:t>
            </w:r>
            <w:r>
              <w:t>年全国科技周科普活动</w:t>
            </w:r>
          </w:p>
        </w:tc>
        <w:tc>
          <w:tcPr>
            <w:tcW w:w="3430" w:type="dxa"/>
            <w:vAlign w:val="center"/>
          </w:tcPr>
          <w:p w:rsidR="00CB7C5C" w:rsidRDefault="00A7712F">
            <w:pPr>
              <w:pStyle w:val="2"/>
            </w:pPr>
            <w:r>
              <w:t>组织开展</w:t>
            </w:r>
            <w:r>
              <w:t>2025</w:t>
            </w:r>
            <w:r>
              <w:t>年全国科技周科普活动</w:t>
            </w:r>
          </w:p>
        </w:tc>
        <w:tc>
          <w:tcPr>
            <w:tcW w:w="2551" w:type="dxa"/>
            <w:vAlign w:val="center"/>
          </w:tcPr>
          <w:p w:rsidR="00CB7C5C" w:rsidRDefault="00A7712F">
            <w:pPr>
              <w:pStyle w:val="2"/>
            </w:pPr>
            <w:r>
              <w:t>1</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组织开展</w:t>
            </w:r>
            <w:r>
              <w:t>2025</w:t>
            </w:r>
            <w:r>
              <w:t>年全国科普月活动</w:t>
            </w:r>
          </w:p>
        </w:tc>
        <w:tc>
          <w:tcPr>
            <w:tcW w:w="3430" w:type="dxa"/>
            <w:vAlign w:val="center"/>
          </w:tcPr>
          <w:p w:rsidR="00CB7C5C" w:rsidRDefault="00A7712F">
            <w:pPr>
              <w:pStyle w:val="2"/>
            </w:pPr>
            <w:r>
              <w:t>组织开展</w:t>
            </w:r>
            <w:r>
              <w:t>2025</w:t>
            </w:r>
            <w:r>
              <w:t>年全国科普月活动</w:t>
            </w:r>
          </w:p>
        </w:tc>
        <w:tc>
          <w:tcPr>
            <w:tcW w:w="2551" w:type="dxa"/>
            <w:vAlign w:val="center"/>
          </w:tcPr>
          <w:p w:rsidR="00CB7C5C" w:rsidRDefault="00A7712F">
            <w:pPr>
              <w:pStyle w:val="2"/>
            </w:pPr>
            <w:r>
              <w:t>1</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开展天津市</w:t>
            </w:r>
            <w:r>
              <w:t>“</w:t>
            </w:r>
            <w:r>
              <w:t>我是生态环境讲解员</w:t>
            </w:r>
            <w:r>
              <w:t>”</w:t>
            </w:r>
            <w:r>
              <w:t>活动</w:t>
            </w:r>
          </w:p>
        </w:tc>
        <w:tc>
          <w:tcPr>
            <w:tcW w:w="3430" w:type="dxa"/>
            <w:vAlign w:val="center"/>
          </w:tcPr>
          <w:p w:rsidR="00CB7C5C" w:rsidRDefault="00A7712F">
            <w:pPr>
              <w:pStyle w:val="2"/>
            </w:pPr>
            <w:r>
              <w:t>开展天津市</w:t>
            </w:r>
            <w:r>
              <w:t>“</w:t>
            </w:r>
            <w:r>
              <w:t>我是生态环境讲解员</w:t>
            </w:r>
            <w:r>
              <w:t>”</w:t>
            </w:r>
            <w:r>
              <w:t>活动</w:t>
            </w:r>
          </w:p>
        </w:tc>
        <w:tc>
          <w:tcPr>
            <w:tcW w:w="2551" w:type="dxa"/>
            <w:vAlign w:val="center"/>
          </w:tcPr>
          <w:p w:rsidR="00CB7C5C" w:rsidRDefault="00A7712F">
            <w:pPr>
              <w:pStyle w:val="2"/>
            </w:pPr>
            <w:r>
              <w:t>1</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绿色环保研学行、生态环保科普进校园进社区活动</w:t>
            </w:r>
          </w:p>
        </w:tc>
        <w:tc>
          <w:tcPr>
            <w:tcW w:w="3430" w:type="dxa"/>
            <w:vAlign w:val="center"/>
          </w:tcPr>
          <w:p w:rsidR="00CB7C5C" w:rsidRDefault="00A7712F">
            <w:pPr>
              <w:pStyle w:val="2"/>
            </w:pPr>
            <w:r>
              <w:t>绿色环保研学行、生态环保科普进校园进社区活动</w:t>
            </w:r>
          </w:p>
        </w:tc>
        <w:tc>
          <w:tcPr>
            <w:tcW w:w="2551" w:type="dxa"/>
            <w:vAlign w:val="center"/>
          </w:tcPr>
          <w:p w:rsidR="00CB7C5C" w:rsidRDefault="00A7712F">
            <w:pPr>
              <w:pStyle w:val="2"/>
            </w:pPr>
            <w:r>
              <w:t>20</w:t>
            </w:r>
            <w:r>
              <w:t>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评选优秀科普化案例</w:t>
            </w:r>
          </w:p>
        </w:tc>
        <w:tc>
          <w:tcPr>
            <w:tcW w:w="3430" w:type="dxa"/>
            <w:vAlign w:val="center"/>
          </w:tcPr>
          <w:p w:rsidR="00CB7C5C" w:rsidRDefault="00A7712F">
            <w:pPr>
              <w:pStyle w:val="2"/>
            </w:pPr>
            <w:r>
              <w:t>评选优秀科普化案例</w:t>
            </w:r>
          </w:p>
        </w:tc>
        <w:tc>
          <w:tcPr>
            <w:tcW w:w="2551" w:type="dxa"/>
            <w:vAlign w:val="center"/>
          </w:tcPr>
          <w:p w:rsidR="00CB7C5C" w:rsidRDefault="00A7712F">
            <w:pPr>
              <w:pStyle w:val="2"/>
            </w:pPr>
            <w:r>
              <w:t>10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大学生科普活动</w:t>
            </w:r>
          </w:p>
        </w:tc>
        <w:tc>
          <w:tcPr>
            <w:tcW w:w="3430" w:type="dxa"/>
            <w:vAlign w:val="center"/>
          </w:tcPr>
          <w:p w:rsidR="00CB7C5C" w:rsidRDefault="00A7712F">
            <w:pPr>
              <w:pStyle w:val="2"/>
            </w:pPr>
            <w:r>
              <w:t>大学生科普活动</w:t>
            </w:r>
          </w:p>
        </w:tc>
        <w:tc>
          <w:tcPr>
            <w:tcW w:w="2551" w:type="dxa"/>
            <w:vAlign w:val="center"/>
          </w:tcPr>
          <w:p w:rsidR="00CB7C5C" w:rsidRDefault="00A7712F">
            <w:pPr>
              <w:pStyle w:val="2"/>
            </w:pPr>
            <w:r>
              <w:t>≥5</w:t>
            </w:r>
            <w:r>
              <w:t>次</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成果报告专家评审通过率</w:t>
            </w:r>
          </w:p>
        </w:tc>
        <w:tc>
          <w:tcPr>
            <w:tcW w:w="3430" w:type="dxa"/>
            <w:vAlign w:val="center"/>
          </w:tcPr>
          <w:p w:rsidR="00CB7C5C" w:rsidRDefault="00A7712F">
            <w:pPr>
              <w:pStyle w:val="2"/>
            </w:pPr>
            <w:r>
              <w:t>成果报告专家评审通过率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≤40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促进全社会生态环境保护意识和科学素质的整体提升</w:t>
            </w:r>
          </w:p>
        </w:tc>
        <w:tc>
          <w:tcPr>
            <w:tcW w:w="3430" w:type="dxa"/>
            <w:vAlign w:val="center"/>
          </w:tcPr>
          <w:p w:rsidR="00CB7C5C" w:rsidRDefault="00A7712F">
            <w:pPr>
              <w:pStyle w:val="2"/>
            </w:pPr>
            <w:r>
              <w:t>促进全社会生态环境保护意识和科学素质的整体提升</w:t>
            </w:r>
          </w:p>
        </w:tc>
        <w:tc>
          <w:tcPr>
            <w:tcW w:w="2551" w:type="dxa"/>
            <w:vAlign w:val="center"/>
          </w:tcPr>
          <w:p w:rsidR="00CB7C5C" w:rsidRDefault="00A7712F">
            <w:pPr>
              <w:pStyle w:val="2"/>
            </w:pPr>
            <w:r>
              <w:t>生态效益显著</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成果应用部门满意度</w:t>
            </w:r>
          </w:p>
        </w:tc>
        <w:tc>
          <w:tcPr>
            <w:tcW w:w="3430" w:type="dxa"/>
            <w:vAlign w:val="center"/>
          </w:tcPr>
          <w:p w:rsidR="00CB7C5C" w:rsidRDefault="00A7712F">
            <w:pPr>
              <w:pStyle w:val="2"/>
            </w:pPr>
            <w:r>
              <w:t>成果应用部门满意度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31" w:name="_Toc_4_4_0000000034"/>
      <w:r>
        <w:rPr>
          <w:rFonts w:ascii="方正仿宋_GBK" w:eastAsia="方正仿宋_GBK" w:hAnsi="方正仿宋_GBK" w:cs="方正仿宋_GBK"/>
          <w:sz w:val="28"/>
        </w:rPr>
        <w:t>31.</w:t>
      </w:r>
      <w:r>
        <w:rPr>
          <w:rFonts w:ascii="方正仿宋_GBK" w:eastAsia="方正仿宋_GBK" w:hAnsi="方正仿宋_GBK" w:cs="方正仿宋_GBK"/>
          <w:sz w:val="28"/>
        </w:rPr>
        <w:t>天津市石化行业新污染物分级管控与环境溯源项目绩效目标表</w:t>
      </w:r>
      <w:bookmarkEnd w:id="3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天津市石化行业新污染物分级管控与环境溯源项目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150.00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150.00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用于石化行业新污染物分级管控与环境溯源。</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建立</w:t>
            </w:r>
            <w:r>
              <w:t>1</w:t>
            </w:r>
            <w:r>
              <w:t>套化学物质分级管控指标体系及指标计分规则，以天津市石化行业特征新污染物清单为基础，按照管理强度由强到弱，研究提出新污染物重点管控、优先评估、优先关注化学物质名录，形成《石化行业新污染物分级管控研究报告》，为我国石化行业新污染物分级管控提供数据支撑</w:t>
            </w:r>
          </w:p>
          <w:p w:rsidR="00CB7C5C" w:rsidRDefault="00A7712F">
            <w:pPr>
              <w:pStyle w:val="2"/>
            </w:pPr>
            <w:r>
              <w:t>2.</w:t>
            </w:r>
            <w:r>
              <w:t>建立石化园区新污染物分级管控制度，在南港工业区、大港石化产业区建立试点开展探索式应用，分析应用推广过程中的难点和堵点，形成《石化园区新污染物分级管控案例分析报告》，为实现我国新污染物制度化管理积累先行经验</w:t>
            </w:r>
          </w:p>
          <w:p w:rsidR="00CB7C5C" w:rsidRDefault="00A7712F">
            <w:pPr>
              <w:pStyle w:val="2"/>
            </w:pPr>
            <w:r>
              <w:t>3.</w:t>
            </w:r>
            <w:r>
              <w:t>开展水体新污染物高效精准溯源技术研究，对</w:t>
            </w:r>
            <w:r>
              <w:t>比石化园区周边水环境新污染物测试及园区企业化学物质生产使用调查结果，分析水环境中新污染物可能来源；通过建立溯源模型、调查走访等方法阐明新污染物</w:t>
            </w:r>
            <w:r>
              <w:t>“</w:t>
            </w:r>
            <w:r>
              <w:t>源</w:t>
            </w:r>
            <w:r>
              <w:t>-</w:t>
            </w:r>
            <w:r>
              <w:t>汇</w:t>
            </w:r>
            <w:r>
              <w:t>”</w:t>
            </w:r>
            <w:r>
              <w:t>不匹配的原因，形成《水体新污染物高效精准溯源研究报告》为石化园区及其周边企业环境执法提供技术支持</w:t>
            </w:r>
          </w:p>
          <w:p w:rsidR="00CB7C5C" w:rsidRDefault="00A7712F">
            <w:pPr>
              <w:pStyle w:val="2"/>
            </w:pPr>
            <w:r>
              <w:t>4.</w:t>
            </w:r>
            <w:r>
              <w:t>开展石化油泥、废气、土壤及地下水新污染物分析测试工作，建立石化行业多介质新污染物组分数据库，研发油泥固废资源化技术与新污染物限值，形成《油泥固废资源化技术及新污染物限值研究报告》，推动石化行业新污染物多环境介质末端协同治理</w:t>
            </w:r>
          </w:p>
          <w:p w:rsidR="00CB7C5C" w:rsidRDefault="00A7712F">
            <w:pPr>
              <w:pStyle w:val="2"/>
            </w:pPr>
            <w:r>
              <w:t>5.</w:t>
            </w:r>
            <w:r>
              <w:t>构建</w:t>
            </w:r>
            <w:r>
              <w:t>1</w:t>
            </w:r>
            <w:r>
              <w:t>套石化园区新污染物管理能</w:t>
            </w:r>
            <w:r>
              <w:t>力评价技术体系，完成《石化行业新污染物分级管控试点成效自评估报告》，为石化园区开展新污染物治理工作跟踪评估和经验总结提供技术依据</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采集样品数</w:t>
            </w:r>
          </w:p>
        </w:tc>
        <w:tc>
          <w:tcPr>
            <w:tcW w:w="3430" w:type="dxa"/>
            <w:vAlign w:val="center"/>
          </w:tcPr>
          <w:p w:rsidR="00CB7C5C" w:rsidRDefault="00A7712F">
            <w:pPr>
              <w:pStyle w:val="2"/>
            </w:pPr>
            <w:r>
              <w:t>采集样品数</w:t>
            </w:r>
          </w:p>
        </w:tc>
        <w:tc>
          <w:tcPr>
            <w:tcW w:w="2551" w:type="dxa"/>
            <w:vAlign w:val="center"/>
          </w:tcPr>
          <w:p w:rsidR="00CB7C5C" w:rsidRDefault="00A7712F">
            <w:pPr>
              <w:pStyle w:val="2"/>
            </w:pPr>
            <w:r>
              <w:t>≥67</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测试指标项</w:t>
            </w:r>
          </w:p>
        </w:tc>
        <w:tc>
          <w:tcPr>
            <w:tcW w:w="3430" w:type="dxa"/>
            <w:vAlign w:val="center"/>
          </w:tcPr>
          <w:p w:rsidR="00CB7C5C" w:rsidRDefault="00A7712F">
            <w:pPr>
              <w:pStyle w:val="2"/>
            </w:pPr>
            <w:r>
              <w:t>测试指标项</w:t>
            </w:r>
          </w:p>
        </w:tc>
        <w:tc>
          <w:tcPr>
            <w:tcW w:w="2551" w:type="dxa"/>
            <w:vAlign w:val="center"/>
          </w:tcPr>
          <w:p w:rsidR="00CB7C5C" w:rsidRDefault="00A7712F">
            <w:pPr>
              <w:pStyle w:val="2"/>
            </w:pPr>
            <w:r>
              <w:t>≥60</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《石化行业新污染物分级管控研究报告》</w:t>
            </w:r>
          </w:p>
        </w:tc>
        <w:tc>
          <w:tcPr>
            <w:tcW w:w="3430" w:type="dxa"/>
            <w:vAlign w:val="center"/>
          </w:tcPr>
          <w:p w:rsidR="00CB7C5C" w:rsidRDefault="00A7712F">
            <w:pPr>
              <w:pStyle w:val="2"/>
            </w:pPr>
            <w:r>
              <w:t>《石化行业新污染物分级管控研究报告》</w:t>
            </w:r>
          </w:p>
        </w:tc>
        <w:tc>
          <w:tcPr>
            <w:tcW w:w="2551" w:type="dxa"/>
            <w:vAlign w:val="center"/>
          </w:tcPr>
          <w:p w:rsidR="00CB7C5C" w:rsidRDefault="00A7712F">
            <w:pPr>
              <w:pStyle w:val="2"/>
            </w:pPr>
            <w:r>
              <w:t>1</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《石化园区新污染物分级管控案例分析报告》</w:t>
            </w:r>
          </w:p>
        </w:tc>
        <w:tc>
          <w:tcPr>
            <w:tcW w:w="3430" w:type="dxa"/>
            <w:vAlign w:val="center"/>
          </w:tcPr>
          <w:p w:rsidR="00CB7C5C" w:rsidRDefault="00A7712F">
            <w:pPr>
              <w:pStyle w:val="2"/>
            </w:pPr>
            <w:r>
              <w:t>《石化园区新污染物分级管控案例分析报告》</w:t>
            </w:r>
          </w:p>
        </w:tc>
        <w:tc>
          <w:tcPr>
            <w:tcW w:w="2551" w:type="dxa"/>
            <w:vAlign w:val="center"/>
          </w:tcPr>
          <w:p w:rsidR="00CB7C5C" w:rsidRDefault="00A7712F">
            <w:pPr>
              <w:pStyle w:val="2"/>
            </w:pPr>
            <w:r>
              <w:t>2</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《新污染物高效精准溯源技术研究报告》</w:t>
            </w:r>
          </w:p>
        </w:tc>
        <w:tc>
          <w:tcPr>
            <w:tcW w:w="3430" w:type="dxa"/>
            <w:vAlign w:val="center"/>
          </w:tcPr>
          <w:p w:rsidR="00CB7C5C" w:rsidRDefault="00A7712F">
            <w:pPr>
              <w:pStyle w:val="2"/>
            </w:pPr>
            <w:r>
              <w:t>《新污染物高效精准溯源技术研究报告》</w:t>
            </w:r>
          </w:p>
        </w:tc>
        <w:tc>
          <w:tcPr>
            <w:tcW w:w="2551" w:type="dxa"/>
            <w:vAlign w:val="center"/>
          </w:tcPr>
          <w:p w:rsidR="00CB7C5C" w:rsidRDefault="00A7712F">
            <w:pPr>
              <w:pStyle w:val="2"/>
            </w:pPr>
            <w:r>
              <w:t>1</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《油泥固废资源化技术及新污染物限值研究报告》</w:t>
            </w:r>
          </w:p>
        </w:tc>
        <w:tc>
          <w:tcPr>
            <w:tcW w:w="3430" w:type="dxa"/>
            <w:vAlign w:val="center"/>
          </w:tcPr>
          <w:p w:rsidR="00CB7C5C" w:rsidRDefault="00A7712F">
            <w:pPr>
              <w:pStyle w:val="2"/>
            </w:pPr>
            <w:r>
              <w:t>《油泥固废资源化技术及新污染物限值研究报告》</w:t>
            </w:r>
          </w:p>
        </w:tc>
        <w:tc>
          <w:tcPr>
            <w:tcW w:w="2551" w:type="dxa"/>
            <w:vAlign w:val="center"/>
          </w:tcPr>
          <w:p w:rsidR="00CB7C5C" w:rsidRDefault="00A7712F">
            <w:pPr>
              <w:pStyle w:val="2"/>
            </w:pPr>
            <w:r>
              <w:t>1</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《石化行业新污染物分级管控试点成效自评估报告》</w:t>
            </w:r>
          </w:p>
        </w:tc>
        <w:tc>
          <w:tcPr>
            <w:tcW w:w="3430" w:type="dxa"/>
            <w:vAlign w:val="center"/>
          </w:tcPr>
          <w:p w:rsidR="00CB7C5C" w:rsidRDefault="00A7712F">
            <w:pPr>
              <w:pStyle w:val="2"/>
            </w:pPr>
            <w:r>
              <w:t>《石化行业新污染物分级管控试点成效自评估报告》</w:t>
            </w:r>
          </w:p>
        </w:tc>
        <w:tc>
          <w:tcPr>
            <w:tcW w:w="2551" w:type="dxa"/>
            <w:vAlign w:val="center"/>
          </w:tcPr>
          <w:p w:rsidR="00CB7C5C" w:rsidRDefault="00A7712F">
            <w:pPr>
              <w:pStyle w:val="2"/>
            </w:pPr>
            <w:r>
              <w:t>1</w:t>
            </w:r>
            <w:r>
              <w:t>项</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在南港工业区、大港石化产业园落实石化行业新污染物全生命周期分级管控试点</w:t>
            </w:r>
          </w:p>
        </w:tc>
        <w:tc>
          <w:tcPr>
            <w:tcW w:w="3430" w:type="dxa"/>
            <w:vAlign w:val="center"/>
          </w:tcPr>
          <w:p w:rsidR="00CB7C5C" w:rsidRDefault="00A7712F">
            <w:pPr>
              <w:pStyle w:val="2"/>
            </w:pPr>
            <w:r>
              <w:t>在南港工业区、大港石化产业园落实石化行业新污染物全生命周期分级管控试点</w:t>
            </w:r>
          </w:p>
        </w:tc>
        <w:tc>
          <w:tcPr>
            <w:tcW w:w="2551" w:type="dxa"/>
            <w:vAlign w:val="center"/>
          </w:tcPr>
          <w:p w:rsidR="00CB7C5C" w:rsidRDefault="00A7712F">
            <w:pPr>
              <w:pStyle w:val="2"/>
            </w:pPr>
            <w:r>
              <w:t>符合《新污染物治理试点工作方案》工作要求</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样品采集、新污染物测试分析操作</w:t>
            </w:r>
          </w:p>
        </w:tc>
        <w:tc>
          <w:tcPr>
            <w:tcW w:w="3430" w:type="dxa"/>
            <w:vAlign w:val="center"/>
          </w:tcPr>
          <w:p w:rsidR="00CB7C5C" w:rsidRDefault="00A7712F">
            <w:pPr>
              <w:pStyle w:val="2"/>
            </w:pPr>
            <w:r>
              <w:t>样品采集、新污染物测试分析操作</w:t>
            </w:r>
          </w:p>
        </w:tc>
        <w:tc>
          <w:tcPr>
            <w:tcW w:w="2551" w:type="dxa"/>
            <w:vAlign w:val="center"/>
          </w:tcPr>
          <w:p w:rsidR="00CB7C5C" w:rsidRDefault="00A7712F">
            <w:pPr>
              <w:pStyle w:val="2"/>
            </w:pPr>
            <w:r>
              <w:t>符合国家标准和规范</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《天津市石化行业新污染物分级管控与环境溯源项目》</w:t>
            </w:r>
          </w:p>
        </w:tc>
        <w:tc>
          <w:tcPr>
            <w:tcW w:w="3430" w:type="dxa"/>
            <w:vAlign w:val="center"/>
          </w:tcPr>
          <w:p w:rsidR="00CB7C5C" w:rsidRDefault="00A7712F">
            <w:pPr>
              <w:pStyle w:val="2"/>
            </w:pPr>
            <w:r>
              <w:t>《天津市石化行业新污染物分级管控与环境溯源项目》</w:t>
            </w:r>
          </w:p>
        </w:tc>
        <w:tc>
          <w:tcPr>
            <w:tcW w:w="2551" w:type="dxa"/>
            <w:vAlign w:val="center"/>
          </w:tcPr>
          <w:p w:rsidR="00CB7C5C" w:rsidRDefault="00A7712F">
            <w:pPr>
              <w:pStyle w:val="2"/>
            </w:pPr>
            <w:r>
              <w:t>通过专家验收</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样品采集及分析测试工作</w:t>
            </w:r>
          </w:p>
        </w:tc>
        <w:tc>
          <w:tcPr>
            <w:tcW w:w="3430" w:type="dxa"/>
            <w:vAlign w:val="center"/>
          </w:tcPr>
          <w:p w:rsidR="00CB7C5C" w:rsidRDefault="00A7712F">
            <w:pPr>
              <w:pStyle w:val="2"/>
            </w:pPr>
            <w:r>
              <w:t>样品采集及分析测试工作</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项目通过验收</w:t>
            </w:r>
          </w:p>
        </w:tc>
        <w:tc>
          <w:tcPr>
            <w:tcW w:w="3430" w:type="dxa"/>
            <w:vAlign w:val="center"/>
          </w:tcPr>
          <w:p w:rsidR="00CB7C5C" w:rsidRDefault="00A7712F">
            <w:pPr>
              <w:pStyle w:val="2"/>
            </w:pPr>
            <w:r>
              <w:t>项目通过验收</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项目总投入</w:t>
            </w:r>
          </w:p>
        </w:tc>
        <w:tc>
          <w:tcPr>
            <w:tcW w:w="3430" w:type="dxa"/>
            <w:vAlign w:val="center"/>
          </w:tcPr>
          <w:p w:rsidR="00CB7C5C" w:rsidRDefault="00A7712F">
            <w:pPr>
              <w:pStyle w:val="2"/>
            </w:pPr>
            <w:r>
              <w:t>项目总投入</w:t>
            </w:r>
          </w:p>
        </w:tc>
        <w:tc>
          <w:tcPr>
            <w:tcW w:w="2551" w:type="dxa"/>
            <w:vAlign w:val="center"/>
          </w:tcPr>
          <w:p w:rsidR="00CB7C5C" w:rsidRDefault="00A7712F">
            <w:pPr>
              <w:pStyle w:val="2"/>
            </w:pPr>
            <w:r>
              <w:t>≤150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可持续影响指标</w:t>
            </w:r>
          </w:p>
        </w:tc>
        <w:tc>
          <w:tcPr>
            <w:tcW w:w="1332" w:type="dxa"/>
            <w:vAlign w:val="center"/>
          </w:tcPr>
          <w:p w:rsidR="00CB7C5C" w:rsidRDefault="00A7712F">
            <w:pPr>
              <w:pStyle w:val="2"/>
            </w:pPr>
            <w:r>
              <w:t>建立石化园区新污染物分级管控制度</w:t>
            </w:r>
          </w:p>
        </w:tc>
        <w:tc>
          <w:tcPr>
            <w:tcW w:w="3430" w:type="dxa"/>
            <w:vAlign w:val="center"/>
          </w:tcPr>
          <w:p w:rsidR="00CB7C5C" w:rsidRDefault="00A7712F">
            <w:pPr>
              <w:pStyle w:val="2"/>
            </w:pPr>
            <w:r>
              <w:t>建立石化园区新污染物分级管控制度</w:t>
            </w:r>
          </w:p>
        </w:tc>
        <w:tc>
          <w:tcPr>
            <w:tcW w:w="2551" w:type="dxa"/>
            <w:vAlign w:val="center"/>
          </w:tcPr>
          <w:p w:rsidR="00CB7C5C" w:rsidRDefault="00A7712F">
            <w:pPr>
              <w:pStyle w:val="2"/>
            </w:pPr>
            <w:r>
              <w:t>在南港工业区、大港石化产业区建立试点</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相关管理部门满意度</w:t>
            </w:r>
          </w:p>
        </w:tc>
        <w:tc>
          <w:tcPr>
            <w:tcW w:w="3430" w:type="dxa"/>
            <w:vAlign w:val="center"/>
          </w:tcPr>
          <w:p w:rsidR="00CB7C5C" w:rsidRDefault="00A7712F">
            <w:pPr>
              <w:pStyle w:val="2"/>
            </w:pPr>
            <w:r>
              <w:t>相关管理部门满意度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32" w:name="_Toc_4_4_0000000035"/>
      <w:r>
        <w:rPr>
          <w:rFonts w:ascii="方正仿宋_GBK" w:eastAsia="方正仿宋_GBK" w:hAnsi="方正仿宋_GBK" w:cs="方正仿宋_GBK"/>
          <w:sz w:val="28"/>
        </w:rPr>
        <w:t>32.</w:t>
      </w:r>
      <w:r>
        <w:rPr>
          <w:rFonts w:ascii="方正仿宋_GBK" w:eastAsia="方正仿宋_GBK" w:hAnsi="方正仿宋_GBK" w:cs="方正仿宋_GBK"/>
          <w:sz w:val="28"/>
        </w:rPr>
        <w:t>习近平生态文明思想大众化传播及</w:t>
      </w:r>
      <w:r>
        <w:rPr>
          <w:rFonts w:ascii="方正仿宋_GBK" w:eastAsia="方正仿宋_GBK" w:hAnsi="方正仿宋_GBK" w:cs="方正仿宋_GBK"/>
          <w:sz w:val="28"/>
        </w:rPr>
        <w:t>“</w:t>
      </w:r>
      <w:r>
        <w:rPr>
          <w:rFonts w:ascii="方正仿宋_GBK" w:eastAsia="方正仿宋_GBK" w:hAnsi="方正仿宋_GBK" w:cs="方正仿宋_GBK"/>
          <w:sz w:val="28"/>
        </w:rPr>
        <w:t>美丽中国，我是行动者</w:t>
      </w:r>
      <w:r>
        <w:rPr>
          <w:rFonts w:ascii="方正仿宋_GBK" w:eastAsia="方正仿宋_GBK" w:hAnsi="方正仿宋_GBK" w:cs="方正仿宋_GBK"/>
          <w:sz w:val="28"/>
        </w:rPr>
        <w:t>”</w:t>
      </w:r>
      <w:r>
        <w:rPr>
          <w:rFonts w:ascii="方正仿宋_GBK" w:eastAsia="方正仿宋_GBK" w:hAnsi="方正仿宋_GBK" w:cs="方正仿宋_GBK"/>
          <w:sz w:val="28"/>
        </w:rPr>
        <w:t>生态环境志愿服务项目绩效目标表</w:t>
      </w:r>
      <w:bookmarkEnd w:id="3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习近平生态文明思想大众化传播及</w:t>
            </w:r>
            <w:r>
              <w:t>“</w:t>
            </w:r>
            <w:r>
              <w:t>美丽中国，我是行动者</w:t>
            </w:r>
            <w:r>
              <w:t>”</w:t>
            </w:r>
            <w:r>
              <w:t>生态环境志愿服务项目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80.00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80.00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用于生态环境志愿服务项目。</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聚焦大气、水、土壤、生态等重点业务工作，策划、拍摄、制作、发布、推广短视频产品，全年不少于</w:t>
            </w:r>
            <w:r>
              <w:t>36</w:t>
            </w:r>
            <w:r>
              <w:t>个</w:t>
            </w:r>
          </w:p>
          <w:p w:rsidR="00CB7C5C" w:rsidRDefault="00A7712F">
            <w:pPr>
              <w:pStyle w:val="2"/>
            </w:pPr>
            <w:r>
              <w:t>2.</w:t>
            </w:r>
            <w:r>
              <w:t>面向中小学生，打造</w:t>
            </w:r>
            <w:r>
              <w:t>“</w:t>
            </w:r>
            <w:r>
              <w:t>生态探秘营</w:t>
            </w:r>
            <w:r>
              <w:t>”</w:t>
            </w:r>
            <w:r>
              <w:t>节目，拍摄</w:t>
            </w:r>
            <w:r>
              <w:t>“</w:t>
            </w:r>
            <w:r>
              <w:t>绿水青山就是金山银山</w:t>
            </w:r>
            <w:r>
              <w:t>”</w:t>
            </w:r>
            <w:r>
              <w:t>、</w:t>
            </w:r>
            <w:r>
              <w:t>“</w:t>
            </w:r>
            <w:r>
              <w:t>美丽中国，我是行动者</w:t>
            </w:r>
            <w:r>
              <w:t>”</w:t>
            </w:r>
            <w:r>
              <w:t>、</w:t>
            </w:r>
            <w:r>
              <w:t>“</w:t>
            </w:r>
            <w:r>
              <w:t>低碳生活</w:t>
            </w:r>
            <w:r>
              <w:t>”</w:t>
            </w:r>
            <w:r>
              <w:t>、</w:t>
            </w:r>
            <w:r>
              <w:t>“</w:t>
            </w:r>
            <w:r>
              <w:t>无废城市</w:t>
            </w:r>
            <w:r>
              <w:t>”</w:t>
            </w:r>
            <w:r>
              <w:t>、</w:t>
            </w:r>
            <w:r>
              <w:t>“</w:t>
            </w:r>
            <w:r>
              <w:t>生物多样性保护</w:t>
            </w:r>
            <w:r>
              <w:t>”</w:t>
            </w:r>
            <w:r>
              <w:t>等系列宣传教育视频不少于</w:t>
            </w:r>
            <w:r>
              <w:t>10</w:t>
            </w:r>
            <w:r>
              <w:t>个</w:t>
            </w:r>
          </w:p>
          <w:p w:rsidR="00CB7C5C" w:rsidRDefault="00A7712F">
            <w:pPr>
              <w:pStyle w:val="2"/>
            </w:pPr>
            <w:r>
              <w:t>3.</w:t>
            </w:r>
            <w:r>
              <w:t>全年开展不少于</w:t>
            </w:r>
            <w:r>
              <w:t>20</w:t>
            </w:r>
            <w:r>
              <w:t>场生态环境志愿服务活动</w:t>
            </w:r>
          </w:p>
          <w:p w:rsidR="00CB7C5C" w:rsidRDefault="00A7712F">
            <w:pPr>
              <w:pStyle w:val="2"/>
            </w:pPr>
            <w:r>
              <w:t>4.</w:t>
            </w:r>
            <w:r>
              <w:t>举办天津市生态环境志愿服务项目大赛</w:t>
            </w:r>
            <w:r>
              <w:t>1</w:t>
            </w:r>
            <w:r>
              <w:t>场</w:t>
            </w:r>
          </w:p>
          <w:p w:rsidR="00CB7C5C" w:rsidRDefault="00A7712F">
            <w:pPr>
              <w:pStyle w:val="2"/>
            </w:pPr>
            <w:r>
              <w:t>5.</w:t>
            </w:r>
            <w:r>
              <w:t>编制《</w:t>
            </w:r>
            <w:r>
              <w:t>2025</w:t>
            </w:r>
            <w:r>
              <w:t>年天津市生态环境志愿服务发展报告》</w:t>
            </w:r>
            <w:r>
              <w:t>1</w:t>
            </w:r>
            <w:r>
              <w:t>份、《天津市生态环境志愿服务工作指南》</w:t>
            </w:r>
            <w:r>
              <w:t>1</w:t>
            </w:r>
            <w:r>
              <w:t>份</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策划、拍摄、制作、发布、推广短视频产品</w:t>
            </w:r>
          </w:p>
        </w:tc>
        <w:tc>
          <w:tcPr>
            <w:tcW w:w="3430" w:type="dxa"/>
            <w:vAlign w:val="center"/>
          </w:tcPr>
          <w:p w:rsidR="00CB7C5C" w:rsidRDefault="00A7712F">
            <w:pPr>
              <w:pStyle w:val="2"/>
            </w:pPr>
            <w:r>
              <w:t>策划、拍摄、制作、发布、推广短视频产品</w:t>
            </w:r>
          </w:p>
        </w:tc>
        <w:tc>
          <w:tcPr>
            <w:tcW w:w="2551" w:type="dxa"/>
            <w:vAlign w:val="center"/>
          </w:tcPr>
          <w:p w:rsidR="00CB7C5C" w:rsidRDefault="00A7712F">
            <w:pPr>
              <w:pStyle w:val="2"/>
            </w:pPr>
            <w:r>
              <w:t>≥36</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生态探秘营</w:t>
            </w:r>
            <w:r>
              <w:t>”</w:t>
            </w:r>
            <w:r>
              <w:t>系列课程节目</w:t>
            </w:r>
          </w:p>
        </w:tc>
        <w:tc>
          <w:tcPr>
            <w:tcW w:w="3430" w:type="dxa"/>
            <w:vAlign w:val="center"/>
          </w:tcPr>
          <w:p w:rsidR="00CB7C5C" w:rsidRDefault="00A7712F">
            <w:pPr>
              <w:pStyle w:val="2"/>
            </w:pPr>
            <w:r>
              <w:t>生态探秘营</w:t>
            </w:r>
            <w:r>
              <w:t>”</w:t>
            </w:r>
            <w:r>
              <w:t>系列课程节目</w:t>
            </w:r>
          </w:p>
        </w:tc>
        <w:tc>
          <w:tcPr>
            <w:tcW w:w="2551" w:type="dxa"/>
            <w:vAlign w:val="center"/>
          </w:tcPr>
          <w:p w:rsidR="00CB7C5C" w:rsidRDefault="00A7712F">
            <w:pPr>
              <w:pStyle w:val="2"/>
            </w:pPr>
            <w:r>
              <w:t>≥10</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开展生态环境志愿服务活动</w:t>
            </w:r>
          </w:p>
        </w:tc>
        <w:tc>
          <w:tcPr>
            <w:tcW w:w="3430" w:type="dxa"/>
            <w:vAlign w:val="center"/>
          </w:tcPr>
          <w:p w:rsidR="00CB7C5C" w:rsidRDefault="00A7712F">
            <w:pPr>
              <w:pStyle w:val="2"/>
            </w:pPr>
            <w:r>
              <w:t>开展生态环境志愿服务活动</w:t>
            </w:r>
          </w:p>
        </w:tc>
        <w:tc>
          <w:tcPr>
            <w:tcW w:w="2551" w:type="dxa"/>
            <w:vAlign w:val="center"/>
          </w:tcPr>
          <w:p w:rsidR="00CB7C5C" w:rsidRDefault="00A7712F">
            <w:pPr>
              <w:pStyle w:val="2"/>
            </w:pPr>
            <w:r>
              <w:t>≥20</w:t>
            </w:r>
            <w:r>
              <w:t>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举办天津市生态环境志愿服务项目大赛</w:t>
            </w:r>
          </w:p>
        </w:tc>
        <w:tc>
          <w:tcPr>
            <w:tcW w:w="3430" w:type="dxa"/>
            <w:vAlign w:val="center"/>
          </w:tcPr>
          <w:p w:rsidR="00CB7C5C" w:rsidRDefault="00A7712F">
            <w:pPr>
              <w:pStyle w:val="2"/>
            </w:pPr>
            <w:r>
              <w:t>举办天津市生态环境志愿服务项目大赛</w:t>
            </w:r>
          </w:p>
        </w:tc>
        <w:tc>
          <w:tcPr>
            <w:tcW w:w="2551" w:type="dxa"/>
            <w:vAlign w:val="center"/>
          </w:tcPr>
          <w:p w:rsidR="00CB7C5C" w:rsidRDefault="00A7712F">
            <w:pPr>
              <w:pStyle w:val="2"/>
            </w:pPr>
            <w:r>
              <w:t>1</w:t>
            </w:r>
            <w:r>
              <w:t>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举办天津市生态文创大赛</w:t>
            </w:r>
          </w:p>
        </w:tc>
        <w:tc>
          <w:tcPr>
            <w:tcW w:w="3430" w:type="dxa"/>
            <w:vAlign w:val="center"/>
          </w:tcPr>
          <w:p w:rsidR="00CB7C5C" w:rsidRDefault="00A7712F">
            <w:pPr>
              <w:pStyle w:val="2"/>
            </w:pPr>
            <w:r>
              <w:t>举办天津市生态文创大赛</w:t>
            </w:r>
          </w:p>
        </w:tc>
        <w:tc>
          <w:tcPr>
            <w:tcW w:w="2551" w:type="dxa"/>
            <w:vAlign w:val="center"/>
          </w:tcPr>
          <w:p w:rsidR="00CB7C5C" w:rsidRDefault="00A7712F">
            <w:pPr>
              <w:pStyle w:val="2"/>
            </w:pPr>
            <w:r>
              <w:t>1</w:t>
            </w:r>
            <w:r>
              <w:t>场</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w:t>
            </w:r>
            <w:r>
              <w:t>2025</w:t>
            </w:r>
            <w:r>
              <w:t>年天津市生态环境志愿服务发展报告》</w:t>
            </w:r>
          </w:p>
        </w:tc>
        <w:tc>
          <w:tcPr>
            <w:tcW w:w="3430" w:type="dxa"/>
            <w:vAlign w:val="center"/>
          </w:tcPr>
          <w:p w:rsidR="00CB7C5C" w:rsidRDefault="00A7712F">
            <w:pPr>
              <w:pStyle w:val="2"/>
            </w:pPr>
            <w:r>
              <w:t>《</w:t>
            </w:r>
            <w:r>
              <w:t>2025</w:t>
            </w:r>
            <w:r>
              <w:t>年天津市生态环境志愿服务发展报告》</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《天津市生态环境志愿服务工作指南》</w:t>
            </w:r>
          </w:p>
        </w:tc>
        <w:tc>
          <w:tcPr>
            <w:tcW w:w="3430" w:type="dxa"/>
            <w:vAlign w:val="center"/>
          </w:tcPr>
          <w:p w:rsidR="00CB7C5C" w:rsidRDefault="00A7712F">
            <w:pPr>
              <w:pStyle w:val="2"/>
            </w:pPr>
            <w:r>
              <w:t>《天津市生态环境志愿服务工作指南》</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项目质量达标率</w:t>
            </w:r>
          </w:p>
        </w:tc>
        <w:tc>
          <w:tcPr>
            <w:tcW w:w="3430" w:type="dxa"/>
            <w:vAlign w:val="center"/>
          </w:tcPr>
          <w:p w:rsidR="00CB7C5C" w:rsidRDefault="00A7712F">
            <w:pPr>
              <w:pStyle w:val="2"/>
            </w:pPr>
            <w:r>
              <w:t>项目质量达标率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≤80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生态文明宣传教育影响力</w:t>
            </w:r>
          </w:p>
        </w:tc>
        <w:tc>
          <w:tcPr>
            <w:tcW w:w="3430" w:type="dxa"/>
            <w:vAlign w:val="center"/>
          </w:tcPr>
          <w:p w:rsidR="00CB7C5C" w:rsidRDefault="00A7712F">
            <w:pPr>
              <w:pStyle w:val="2"/>
            </w:pPr>
            <w:r>
              <w:t>生态文明宣传教育影响力</w:t>
            </w:r>
          </w:p>
        </w:tc>
        <w:tc>
          <w:tcPr>
            <w:tcW w:w="2551" w:type="dxa"/>
            <w:vAlign w:val="center"/>
          </w:tcPr>
          <w:p w:rsidR="00CB7C5C" w:rsidRDefault="00A7712F">
            <w:pPr>
              <w:pStyle w:val="2"/>
            </w:pPr>
            <w:r>
              <w:t>有所提升</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成果应用部门满意度</w:t>
            </w:r>
          </w:p>
        </w:tc>
        <w:tc>
          <w:tcPr>
            <w:tcW w:w="3430" w:type="dxa"/>
            <w:vAlign w:val="center"/>
          </w:tcPr>
          <w:p w:rsidR="00CB7C5C" w:rsidRDefault="00A7712F">
            <w:pPr>
              <w:pStyle w:val="2"/>
            </w:pPr>
            <w:r>
              <w:t>成果应用部门满意度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33" w:name="_Toc_4_4_0000000036"/>
      <w:r>
        <w:rPr>
          <w:rFonts w:ascii="方正仿宋_GBK" w:eastAsia="方正仿宋_GBK" w:hAnsi="方正仿宋_GBK" w:cs="方正仿宋_GBK"/>
          <w:sz w:val="28"/>
        </w:rPr>
        <w:t>33.</w:t>
      </w:r>
      <w:r>
        <w:rPr>
          <w:rFonts w:ascii="方正仿宋_GBK" w:eastAsia="方正仿宋_GBK" w:hAnsi="方正仿宋_GBK" w:cs="方正仿宋_GBK"/>
          <w:sz w:val="28"/>
        </w:rPr>
        <w:t>政府网站和政务新媒体常态化监测服务项目绩效目标表</w:t>
      </w:r>
      <w:bookmarkEnd w:id="3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政府网站和政务新媒体常态化监测服务项目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8.50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8.50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用于政府网站和政务新媒体常态化监测服务。</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根据国办及市政府办公厅对政府网站和政务新媒体的监测要求设定具体监测内容</w:t>
            </w:r>
          </w:p>
          <w:p w:rsidR="00CB7C5C" w:rsidRDefault="00A7712F">
            <w:pPr>
              <w:pStyle w:val="2"/>
            </w:pPr>
            <w:r>
              <w:t>2.</w:t>
            </w:r>
            <w:r>
              <w:t>对天津市生态环境局门户网站和政务新媒体开展常态化监测，并按照约定时间，提交月度监测报告，共</w:t>
            </w:r>
            <w:r>
              <w:t>12</w:t>
            </w:r>
            <w:r>
              <w:t>期</w:t>
            </w:r>
          </w:p>
          <w:p w:rsidR="00CB7C5C" w:rsidRDefault="00A7712F">
            <w:pPr>
              <w:pStyle w:val="2"/>
            </w:pPr>
            <w:r>
              <w:t>3.</w:t>
            </w:r>
            <w:r>
              <w:t>针对月度监测结果进行复查，发现未整改的问题及时通知我局</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监测网站和新媒体账号</w:t>
            </w:r>
          </w:p>
        </w:tc>
        <w:tc>
          <w:tcPr>
            <w:tcW w:w="3430" w:type="dxa"/>
            <w:vAlign w:val="center"/>
          </w:tcPr>
          <w:p w:rsidR="00CB7C5C" w:rsidRDefault="00A7712F">
            <w:pPr>
              <w:pStyle w:val="2"/>
            </w:pPr>
            <w:r>
              <w:t>监测网站和新媒体账号</w:t>
            </w:r>
          </w:p>
        </w:tc>
        <w:tc>
          <w:tcPr>
            <w:tcW w:w="2551" w:type="dxa"/>
            <w:vAlign w:val="center"/>
          </w:tcPr>
          <w:p w:rsidR="00CB7C5C" w:rsidRDefault="00A7712F">
            <w:pPr>
              <w:pStyle w:val="2"/>
            </w:pPr>
            <w:r>
              <w:t>3</w:t>
            </w:r>
            <w:r>
              <w:t>个</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提交月度监测结果报告</w:t>
            </w:r>
          </w:p>
        </w:tc>
        <w:tc>
          <w:tcPr>
            <w:tcW w:w="3430" w:type="dxa"/>
            <w:vAlign w:val="center"/>
          </w:tcPr>
          <w:p w:rsidR="00CB7C5C" w:rsidRDefault="00A7712F">
            <w:pPr>
              <w:pStyle w:val="2"/>
            </w:pPr>
            <w:r>
              <w:t>提交月度监测结果报告</w:t>
            </w:r>
          </w:p>
        </w:tc>
        <w:tc>
          <w:tcPr>
            <w:tcW w:w="2551" w:type="dxa"/>
            <w:vAlign w:val="center"/>
          </w:tcPr>
          <w:p w:rsidR="00CB7C5C" w:rsidRDefault="00A7712F">
            <w:pPr>
              <w:pStyle w:val="2"/>
            </w:pPr>
            <w:r>
              <w:t>12</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市政府网站检查合格率</w:t>
            </w:r>
          </w:p>
        </w:tc>
        <w:tc>
          <w:tcPr>
            <w:tcW w:w="3430" w:type="dxa"/>
            <w:vAlign w:val="center"/>
          </w:tcPr>
          <w:p w:rsidR="00CB7C5C" w:rsidRDefault="00A7712F">
            <w:pPr>
              <w:pStyle w:val="2"/>
            </w:pPr>
            <w:r>
              <w:t>市政府网站检查合格率</w:t>
            </w:r>
          </w:p>
        </w:tc>
        <w:tc>
          <w:tcPr>
            <w:tcW w:w="2551" w:type="dxa"/>
            <w:vAlign w:val="center"/>
          </w:tcPr>
          <w:p w:rsidR="00CB7C5C" w:rsidRDefault="00A7712F">
            <w:pPr>
              <w:pStyle w:val="2"/>
            </w:pPr>
            <w:r>
              <w:t>100%</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项目完成时限</w:t>
            </w:r>
          </w:p>
        </w:tc>
        <w:tc>
          <w:tcPr>
            <w:tcW w:w="3430" w:type="dxa"/>
            <w:vAlign w:val="center"/>
          </w:tcPr>
          <w:p w:rsidR="00CB7C5C" w:rsidRDefault="00A7712F">
            <w:pPr>
              <w:pStyle w:val="2"/>
            </w:pPr>
            <w:r>
              <w:t>项目完成时限</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项目总成本</w:t>
            </w:r>
          </w:p>
        </w:tc>
        <w:tc>
          <w:tcPr>
            <w:tcW w:w="3430" w:type="dxa"/>
            <w:vAlign w:val="center"/>
          </w:tcPr>
          <w:p w:rsidR="00CB7C5C" w:rsidRDefault="00A7712F">
            <w:pPr>
              <w:pStyle w:val="2"/>
            </w:pPr>
            <w:r>
              <w:t>项目总成本</w:t>
            </w:r>
          </w:p>
        </w:tc>
        <w:tc>
          <w:tcPr>
            <w:tcW w:w="2551" w:type="dxa"/>
            <w:vAlign w:val="center"/>
          </w:tcPr>
          <w:p w:rsidR="00CB7C5C" w:rsidRDefault="00A7712F">
            <w:pPr>
              <w:pStyle w:val="2"/>
            </w:pPr>
            <w:r>
              <w:t>≤8.5</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社会效益指标</w:t>
            </w:r>
          </w:p>
        </w:tc>
        <w:tc>
          <w:tcPr>
            <w:tcW w:w="1332" w:type="dxa"/>
            <w:vAlign w:val="center"/>
          </w:tcPr>
          <w:p w:rsidR="00CB7C5C" w:rsidRDefault="00A7712F">
            <w:pPr>
              <w:pStyle w:val="2"/>
            </w:pPr>
            <w:r>
              <w:t>政府网站和政务新媒体运营情况</w:t>
            </w:r>
          </w:p>
        </w:tc>
        <w:tc>
          <w:tcPr>
            <w:tcW w:w="3430" w:type="dxa"/>
            <w:vAlign w:val="center"/>
          </w:tcPr>
          <w:p w:rsidR="00CB7C5C" w:rsidRDefault="00A7712F">
            <w:pPr>
              <w:pStyle w:val="2"/>
            </w:pPr>
            <w:r>
              <w:t>政府网站和政务新媒体运营情况</w:t>
            </w:r>
          </w:p>
        </w:tc>
        <w:tc>
          <w:tcPr>
            <w:tcW w:w="2551" w:type="dxa"/>
            <w:vAlign w:val="center"/>
          </w:tcPr>
          <w:p w:rsidR="00CB7C5C" w:rsidRDefault="00A7712F">
            <w:pPr>
              <w:pStyle w:val="2"/>
            </w:pPr>
            <w:r>
              <w:t>有序健康发展</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pPr>
        <w:jc w:val="center"/>
      </w:pPr>
    </w:p>
    <w:p w:rsidR="00CB7C5C" w:rsidRDefault="00A7712F">
      <w:pPr>
        <w:ind w:firstLine="560"/>
        <w:outlineLvl w:val="3"/>
      </w:pPr>
      <w:bookmarkStart w:id="34" w:name="_Toc_4_4_0000000037"/>
      <w:r>
        <w:rPr>
          <w:rFonts w:ascii="方正仿宋_GBK" w:eastAsia="方正仿宋_GBK" w:hAnsi="方正仿宋_GBK" w:cs="方正仿宋_GBK"/>
          <w:sz w:val="28"/>
        </w:rPr>
        <w:t>34.</w:t>
      </w:r>
      <w:r>
        <w:rPr>
          <w:rFonts w:ascii="方正仿宋_GBK" w:eastAsia="方正仿宋_GBK" w:hAnsi="方正仿宋_GBK" w:cs="方正仿宋_GBK"/>
          <w:sz w:val="28"/>
        </w:rPr>
        <w:t>专项行动空气质量保障方案编制项目绩效目标表</w:t>
      </w:r>
      <w:bookmarkEnd w:id="3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1587"/>
        <w:gridCol w:w="1843"/>
        <w:gridCol w:w="1276"/>
        <w:gridCol w:w="1276"/>
      </w:tblGrid>
      <w:tr w:rsidR="00CB7C5C">
        <w:trPr>
          <w:trHeight w:val="397"/>
          <w:jc w:val="center"/>
        </w:trPr>
        <w:tc>
          <w:tcPr>
            <w:tcW w:w="8589" w:type="dxa"/>
            <w:gridSpan w:val="6"/>
            <w:tcBorders>
              <w:top w:val="single" w:sz="6" w:space="0" w:color="FFFFFF"/>
              <w:left w:val="single" w:sz="6" w:space="0" w:color="FFFFFF"/>
              <w:right w:val="single" w:sz="6" w:space="0" w:color="FFFFFF"/>
            </w:tcBorders>
            <w:vAlign w:val="center"/>
          </w:tcPr>
          <w:p w:rsidR="00CB7C5C" w:rsidRDefault="00A7712F">
            <w:pPr>
              <w:pStyle w:val="5"/>
            </w:pPr>
            <w:r>
              <w:t>362101</w:t>
            </w:r>
            <w:r>
              <w:t>天津市生态环境局</w:t>
            </w:r>
          </w:p>
        </w:tc>
        <w:tc>
          <w:tcPr>
            <w:tcW w:w="1276" w:type="dxa"/>
            <w:tcBorders>
              <w:top w:val="single" w:sz="6" w:space="0" w:color="FFFFFF"/>
              <w:left w:val="single" w:sz="6" w:space="0" w:color="FFFFFF"/>
              <w:right w:val="single" w:sz="6" w:space="0" w:color="FFFFFF"/>
            </w:tcBorders>
            <w:vAlign w:val="center"/>
          </w:tcPr>
          <w:p w:rsidR="00CB7C5C" w:rsidRDefault="00A7712F">
            <w:pPr>
              <w:pStyle w:val="4"/>
            </w:pPr>
            <w:r>
              <w:t>单位：万元</w:t>
            </w:r>
          </w:p>
        </w:tc>
      </w:tr>
      <w:tr w:rsidR="00CB7C5C">
        <w:trPr>
          <w:trHeight w:val="369"/>
          <w:jc w:val="center"/>
        </w:trPr>
        <w:tc>
          <w:tcPr>
            <w:tcW w:w="1276" w:type="dxa"/>
            <w:vAlign w:val="center"/>
          </w:tcPr>
          <w:p w:rsidR="00CB7C5C" w:rsidRDefault="00A7712F">
            <w:pPr>
              <w:pStyle w:val="1"/>
            </w:pPr>
            <w:r>
              <w:t>项目名称</w:t>
            </w:r>
          </w:p>
        </w:tc>
        <w:tc>
          <w:tcPr>
            <w:tcW w:w="8589" w:type="dxa"/>
            <w:gridSpan w:val="6"/>
            <w:vAlign w:val="center"/>
          </w:tcPr>
          <w:p w:rsidR="00CB7C5C" w:rsidRDefault="00A7712F">
            <w:pPr>
              <w:pStyle w:val="2"/>
            </w:pPr>
            <w:r>
              <w:t>专项行动空气质量保障方案编制项目</w:t>
            </w:r>
          </w:p>
        </w:tc>
      </w:tr>
      <w:tr w:rsidR="00CB7C5C">
        <w:trPr>
          <w:trHeight w:val="369"/>
          <w:jc w:val="center"/>
        </w:trPr>
        <w:tc>
          <w:tcPr>
            <w:tcW w:w="1276" w:type="dxa"/>
            <w:vMerge w:val="restart"/>
            <w:vAlign w:val="center"/>
          </w:tcPr>
          <w:p w:rsidR="00CB7C5C" w:rsidRDefault="00A7712F">
            <w:pPr>
              <w:pStyle w:val="1"/>
            </w:pPr>
            <w:r>
              <w:t>预算规模及资金用途</w:t>
            </w:r>
          </w:p>
        </w:tc>
        <w:tc>
          <w:tcPr>
            <w:tcW w:w="1276" w:type="dxa"/>
            <w:vAlign w:val="center"/>
          </w:tcPr>
          <w:p w:rsidR="00CB7C5C" w:rsidRDefault="00A7712F">
            <w:pPr>
              <w:pStyle w:val="1"/>
            </w:pPr>
            <w:r>
              <w:t>预算数</w:t>
            </w:r>
          </w:p>
        </w:tc>
        <w:tc>
          <w:tcPr>
            <w:tcW w:w="1332" w:type="dxa"/>
            <w:vAlign w:val="center"/>
          </w:tcPr>
          <w:p w:rsidR="00CB7C5C" w:rsidRDefault="00A7712F">
            <w:pPr>
              <w:pStyle w:val="2"/>
            </w:pPr>
            <w:r>
              <w:t>20.00</w:t>
            </w:r>
          </w:p>
        </w:tc>
        <w:tc>
          <w:tcPr>
            <w:tcW w:w="1587" w:type="dxa"/>
            <w:vAlign w:val="center"/>
          </w:tcPr>
          <w:p w:rsidR="00CB7C5C" w:rsidRDefault="00A7712F">
            <w:pPr>
              <w:pStyle w:val="1"/>
            </w:pPr>
            <w:r>
              <w:t>其中：财政</w:t>
            </w:r>
            <w:r>
              <w:t xml:space="preserve">    </w:t>
            </w:r>
            <w:r>
              <w:t>资金</w:t>
            </w:r>
          </w:p>
        </w:tc>
        <w:tc>
          <w:tcPr>
            <w:tcW w:w="1843" w:type="dxa"/>
            <w:vAlign w:val="center"/>
          </w:tcPr>
          <w:p w:rsidR="00CB7C5C" w:rsidRDefault="00A7712F">
            <w:pPr>
              <w:pStyle w:val="2"/>
            </w:pPr>
            <w:r>
              <w:t>20.00</w:t>
            </w:r>
          </w:p>
        </w:tc>
        <w:tc>
          <w:tcPr>
            <w:tcW w:w="1276" w:type="dxa"/>
            <w:vAlign w:val="center"/>
          </w:tcPr>
          <w:p w:rsidR="00CB7C5C" w:rsidRDefault="00A7712F">
            <w:pPr>
              <w:pStyle w:val="1"/>
            </w:pPr>
            <w:r>
              <w:t>其他资金</w:t>
            </w:r>
          </w:p>
        </w:tc>
        <w:tc>
          <w:tcPr>
            <w:tcW w:w="1276" w:type="dxa"/>
            <w:vAlign w:val="center"/>
          </w:tcPr>
          <w:p w:rsidR="00CB7C5C" w:rsidRDefault="00CB7C5C">
            <w:pPr>
              <w:pStyle w:val="2"/>
            </w:pPr>
          </w:p>
        </w:tc>
      </w:tr>
      <w:tr w:rsidR="00CB7C5C">
        <w:trPr>
          <w:trHeight w:val="369"/>
          <w:jc w:val="center"/>
        </w:trPr>
        <w:tc>
          <w:tcPr>
            <w:tcW w:w="1276" w:type="dxa"/>
            <w:vMerge/>
          </w:tcPr>
          <w:p w:rsidR="00CB7C5C" w:rsidRDefault="00CB7C5C"/>
        </w:tc>
        <w:tc>
          <w:tcPr>
            <w:tcW w:w="8589" w:type="dxa"/>
            <w:gridSpan w:val="6"/>
            <w:vAlign w:val="center"/>
          </w:tcPr>
          <w:p w:rsidR="00CB7C5C" w:rsidRDefault="00A7712F">
            <w:pPr>
              <w:pStyle w:val="2"/>
            </w:pPr>
            <w:r>
              <w:t>用于编制大气保障方案。</w:t>
            </w:r>
          </w:p>
        </w:tc>
      </w:tr>
      <w:tr w:rsidR="00CB7C5C">
        <w:trPr>
          <w:trHeight w:val="369"/>
          <w:jc w:val="center"/>
        </w:trPr>
        <w:tc>
          <w:tcPr>
            <w:tcW w:w="1276" w:type="dxa"/>
            <w:vAlign w:val="center"/>
          </w:tcPr>
          <w:p w:rsidR="00CB7C5C" w:rsidRDefault="00A7712F">
            <w:pPr>
              <w:pStyle w:val="1"/>
            </w:pPr>
            <w:r>
              <w:t>绩效目标</w:t>
            </w:r>
          </w:p>
        </w:tc>
        <w:tc>
          <w:tcPr>
            <w:tcW w:w="8589" w:type="dxa"/>
            <w:gridSpan w:val="6"/>
            <w:vAlign w:val="center"/>
          </w:tcPr>
          <w:p w:rsidR="00CB7C5C" w:rsidRDefault="00A7712F">
            <w:pPr>
              <w:pStyle w:val="2"/>
            </w:pPr>
            <w:r>
              <w:t>1.</w:t>
            </w:r>
            <w:r>
              <w:t>编制《天津市专项行动空气质量保障方案》</w:t>
            </w:r>
          </w:p>
        </w:tc>
      </w:tr>
    </w:tbl>
    <w:p w:rsidR="00CB7C5C" w:rsidRDefault="00CB7C5C">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CB7C5C">
        <w:trPr>
          <w:trHeight w:val="397"/>
          <w:tblHeader/>
          <w:jc w:val="center"/>
        </w:trPr>
        <w:tc>
          <w:tcPr>
            <w:tcW w:w="1276" w:type="dxa"/>
            <w:vAlign w:val="center"/>
          </w:tcPr>
          <w:p w:rsidR="00CB7C5C" w:rsidRDefault="00A7712F">
            <w:pPr>
              <w:pStyle w:val="1"/>
            </w:pPr>
            <w:r>
              <w:t>一级指标</w:t>
            </w:r>
          </w:p>
        </w:tc>
        <w:tc>
          <w:tcPr>
            <w:tcW w:w="1276" w:type="dxa"/>
            <w:vAlign w:val="center"/>
          </w:tcPr>
          <w:p w:rsidR="00CB7C5C" w:rsidRDefault="00A7712F">
            <w:pPr>
              <w:pStyle w:val="1"/>
            </w:pPr>
            <w:r>
              <w:t>二级指标</w:t>
            </w:r>
          </w:p>
        </w:tc>
        <w:tc>
          <w:tcPr>
            <w:tcW w:w="1332" w:type="dxa"/>
            <w:vAlign w:val="center"/>
          </w:tcPr>
          <w:p w:rsidR="00CB7C5C" w:rsidRDefault="00A7712F">
            <w:pPr>
              <w:pStyle w:val="1"/>
            </w:pPr>
            <w:r>
              <w:t>三级指标</w:t>
            </w:r>
          </w:p>
        </w:tc>
        <w:tc>
          <w:tcPr>
            <w:tcW w:w="3430" w:type="dxa"/>
            <w:vAlign w:val="center"/>
          </w:tcPr>
          <w:p w:rsidR="00CB7C5C" w:rsidRDefault="00A7712F">
            <w:pPr>
              <w:pStyle w:val="1"/>
            </w:pPr>
            <w:r>
              <w:t>绩效指标描述</w:t>
            </w:r>
          </w:p>
        </w:tc>
        <w:tc>
          <w:tcPr>
            <w:tcW w:w="2551" w:type="dxa"/>
            <w:vAlign w:val="center"/>
          </w:tcPr>
          <w:p w:rsidR="00CB7C5C" w:rsidRDefault="00A7712F">
            <w:pPr>
              <w:pStyle w:val="1"/>
            </w:pPr>
            <w:r>
              <w:t>指标值</w:t>
            </w:r>
          </w:p>
        </w:tc>
      </w:tr>
      <w:tr w:rsidR="00CB7C5C">
        <w:trPr>
          <w:trHeight w:val="369"/>
          <w:jc w:val="center"/>
        </w:trPr>
        <w:tc>
          <w:tcPr>
            <w:tcW w:w="1276" w:type="dxa"/>
            <w:vMerge w:val="restart"/>
            <w:vAlign w:val="center"/>
          </w:tcPr>
          <w:p w:rsidR="00CB7C5C" w:rsidRDefault="00A7712F">
            <w:pPr>
              <w:pStyle w:val="3"/>
            </w:pPr>
            <w:r>
              <w:t>产出指标</w:t>
            </w:r>
          </w:p>
        </w:tc>
        <w:tc>
          <w:tcPr>
            <w:tcW w:w="1276" w:type="dxa"/>
            <w:vAlign w:val="center"/>
          </w:tcPr>
          <w:p w:rsidR="00CB7C5C" w:rsidRDefault="00A7712F">
            <w:pPr>
              <w:pStyle w:val="2"/>
            </w:pPr>
            <w:r>
              <w:t>数量指标</w:t>
            </w:r>
          </w:p>
        </w:tc>
        <w:tc>
          <w:tcPr>
            <w:tcW w:w="1332" w:type="dxa"/>
            <w:vAlign w:val="center"/>
          </w:tcPr>
          <w:p w:rsidR="00CB7C5C" w:rsidRDefault="00A7712F">
            <w:pPr>
              <w:pStyle w:val="2"/>
            </w:pPr>
            <w:r>
              <w:t>编制评估报告</w:t>
            </w:r>
          </w:p>
        </w:tc>
        <w:tc>
          <w:tcPr>
            <w:tcW w:w="3430" w:type="dxa"/>
            <w:vAlign w:val="center"/>
          </w:tcPr>
          <w:p w:rsidR="00CB7C5C" w:rsidRDefault="00A7712F">
            <w:pPr>
              <w:pStyle w:val="2"/>
            </w:pPr>
            <w:r>
              <w:t>编制评估报告</w:t>
            </w:r>
          </w:p>
        </w:tc>
        <w:tc>
          <w:tcPr>
            <w:tcW w:w="2551" w:type="dxa"/>
            <w:vAlign w:val="center"/>
          </w:tcPr>
          <w:p w:rsidR="00CB7C5C" w:rsidRDefault="00A7712F">
            <w:pPr>
              <w:pStyle w:val="2"/>
            </w:pPr>
            <w:r>
              <w:t>1</w:t>
            </w:r>
            <w:r>
              <w:t>份</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质量指标</w:t>
            </w:r>
          </w:p>
        </w:tc>
        <w:tc>
          <w:tcPr>
            <w:tcW w:w="1332" w:type="dxa"/>
            <w:vAlign w:val="center"/>
          </w:tcPr>
          <w:p w:rsidR="00CB7C5C" w:rsidRDefault="00A7712F">
            <w:pPr>
              <w:pStyle w:val="2"/>
            </w:pPr>
            <w:r>
              <w:t>专家评审通过率</w:t>
            </w:r>
          </w:p>
        </w:tc>
        <w:tc>
          <w:tcPr>
            <w:tcW w:w="3430" w:type="dxa"/>
            <w:vAlign w:val="center"/>
          </w:tcPr>
          <w:p w:rsidR="00CB7C5C" w:rsidRDefault="00A7712F">
            <w:pPr>
              <w:pStyle w:val="2"/>
            </w:pPr>
            <w:r>
              <w:t>专家评审通过率</w:t>
            </w:r>
          </w:p>
        </w:tc>
        <w:tc>
          <w:tcPr>
            <w:tcW w:w="2551" w:type="dxa"/>
            <w:vAlign w:val="center"/>
          </w:tcPr>
          <w:p w:rsidR="00CB7C5C" w:rsidRDefault="00A7712F">
            <w:pPr>
              <w:pStyle w:val="2"/>
            </w:pPr>
            <w:r>
              <w:t>1001</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时效指标</w:t>
            </w:r>
          </w:p>
        </w:tc>
        <w:tc>
          <w:tcPr>
            <w:tcW w:w="1332" w:type="dxa"/>
            <w:vAlign w:val="center"/>
          </w:tcPr>
          <w:p w:rsidR="00CB7C5C" w:rsidRDefault="00A7712F">
            <w:pPr>
              <w:pStyle w:val="2"/>
            </w:pPr>
            <w:r>
              <w:t>项目完成时间</w:t>
            </w:r>
          </w:p>
        </w:tc>
        <w:tc>
          <w:tcPr>
            <w:tcW w:w="3430" w:type="dxa"/>
            <w:vAlign w:val="center"/>
          </w:tcPr>
          <w:p w:rsidR="00CB7C5C" w:rsidRDefault="00A7712F">
            <w:pPr>
              <w:pStyle w:val="2"/>
            </w:pPr>
            <w:r>
              <w:t>项目完成时间</w:t>
            </w:r>
          </w:p>
        </w:tc>
        <w:tc>
          <w:tcPr>
            <w:tcW w:w="2551" w:type="dxa"/>
            <w:vAlign w:val="center"/>
          </w:tcPr>
          <w:p w:rsidR="00CB7C5C" w:rsidRDefault="00A7712F">
            <w:pPr>
              <w:pStyle w:val="2"/>
            </w:pPr>
            <w:r>
              <w:t>2025</w:t>
            </w:r>
            <w:r>
              <w:t>年底前</w:t>
            </w:r>
          </w:p>
        </w:tc>
      </w:tr>
      <w:tr w:rsidR="00CB7C5C">
        <w:trPr>
          <w:trHeight w:val="369"/>
          <w:jc w:val="center"/>
        </w:trPr>
        <w:tc>
          <w:tcPr>
            <w:tcW w:w="1276" w:type="dxa"/>
            <w:vMerge/>
            <w:vAlign w:val="center"/>
          </w:tcPr>
          <w:p w:rsidR="00CB7C5C" w:rsidRDefault="00CB7C5C"/>
        </w:tc>
        <w:tc>
          <w:tcPr>
            <w:tcW w:w="1276" w:type="dxa"/>
            <w:vAlign w:val="center"/>
          </w:tcPr>
          <w:p w:rsidR="00CB7C5C" w:rsidRDefault="00A7712F">
            <w:pPr>
              <w:pStyle w:val="2"/>
            </w:pPr>
            <w:r>
              <w:t>成本指标</w:t>
            </w:r>
          </w:p>
        </w:tc>
        <w:tc>
          <w:tcPr>
            <w:tcW w:w="1332" w:type="dxa"/>
            <w:vAlign w:val="center"/>
          </w:tcPr>
          <w:p w:rsidR="00CB7C5C" w:rsidRDefault="00A7712F">
            <w:pPr>
              <w:pStyle w:val="2"/>
            </w:pPr>
            <w:r>
              <w:t>项目总投资</w:t>
            </w:r>
          </w:p>
        </w:tc>
        <w:tc>
          <w:tcPr>
            <w:tcW w:w="3430" w:type="dxa"/>
            <w:vAlign w:val="center"/>
          </w:tcPr>
          <w:p w:rsidR="00CB7C5C" w:rsidRDefault="00A7712F">
            <w:pPr>
              <w:pStyle w:val="2"/>
            </w:pPr>
            <w:r>
              <w:t>项目总投资</w:t>
            </w:r>
          </w:p>
        </w:tc>
        <w:tc>
          <w:tcPr>
            <w:tcW w:w="2551" w:type="dxa"/>
            <w:vAlign w:val="center"/>
          </w:tcPr>
          <w:p w:rsidR="00CB7C5C" w:rsidRDefault="00A7712F">
            <w:pPr>
              <w:pStyle w:val="2"/>
            </w:pPr>
            <w:r>
              <w:t>≤20</w:t>
            </w:r>
            <w:r>
              <w:t>万元</w:t>
            </w:r>
          </w:p>
        </w:tc>
      </w:tr>
      <w:tr w:rsidR="00CB7C5C">
        <w:trPr>
          <w:trHeight w:val="369"/>
          <w:jc w:val="center"/>
        </w:trPr>
        <w:tc>
          <w:tcPr>
            <w:tcW w:w="1276" w:type="dxa"/>
            <w:vAlign w:val="center"/>
          </w:tcPr>
          <w:p w:rsidR="00CB7C5C" w:rsidRDefault="00A7712F">
            <w:pPr>
              <w:pStyle w:val="3"/>
            </w:pPr>
            <w:r>
              <w:t>效益指标</w:t>
            </w:r>
          </w:p>
        </w:tc>
        <w:tc>
          <w:tcPr>
            <w:tcW w:w="1276" w:type="dxa"/>
            <w:vAlign w:val="center"/>
          </w:tcPr>
          <w:p w:rsidR="00CB7C5C" w:rsidRDefault="00A7712F">
            <w:pPr>
              <w:pStyle w:val="2"/>
            </w:pPr>
            <w:r>
              <w:t>生态效益指标</w:t>
            </w:r>
          </w:p>
        </w:tc>
        <w:tc>
          <w:tcPr>
            <w:tcW w:w="1332" w:type="dxa"/>
            <w:vAlign w:val="center"/>
          </w:tcPr>
          <w:p w:rsidR="00CB7C5C" w:rsidRDefault="00A7712F">
            <w:pPr>
              <w:pStyle w:val="2"/>
            </w:pPr>
            <w:r>
              <w:t>研究成果用于大气污染防治工作，为空气质量保障提供科技支持</w:t>
            </w:r>
          </w:p>
        </w:tc>
        <w:tc>
          <w:tcPr>
            <w:tcW w:w="3430" w:type="dxa"/>
            <w:vAlign w:val="center"/>
          </w:tcPr>
          <w:p w:rsidR="00CB7C5C" w:rsidRDefault="00A7712F">
            <w:pPr>
              <w:pStyle w:val="2"/>
            </w:pPr>
            <w:r>
              <w:t>研究成果用于大气污染防治工作，为空气质量保障提供科技支持</w:t>
            </w:r>
          </w:p>
        </w:tc>
        <w:tc>
          <w:tcPr>
            <w:tcW w:w="2551" w:type="dxa"/>
            <w:vAlign w:val="center"/>
          </w:tcPr>
          <w:p w:rsidR="00CB7C5C" w:rsidRDefault="00A7712F">
            <w:pPr>
              <w:pStyle w:val="2"/>
            </w:pPr>
            <w:r>
              <w:t>项目结论应用于专项行动空气质量保障任务，提升环境监管水平</w:t>
            </w:r>
          </w:p>
        </w:tc>
      </w:tr>
      <w:tr w:rsidR="00CB7C5C">
        <w:trPr>
          <w:trHeight w:val="369"/>
          <w:jc w:val="center"/>
        </w:trPr>
        <w:tc>
          <w:tcPr>
            <w:tcW w:w="1276" w:type="dxa"/>
            <w:vAlign w:val="center"/>
          </w:tcPr>
          <w:p w:rsidR="00CB7C5C" w:rsidRDefault="00A7712F">
            <w:pPr>
              <w:pStyle w:val="3"/>
            </w:pPr>
            <w:r>
              <w:t>满意度指标</w:t>
            </w:r>
          </w:p>
        </w:tc>
        <w:tc>
          <w:tcPr>
            <w:tcW w:w="1276" w:type="dxa"/>
            <w:vAlign w:val="center"/>
          </w:tcPr>
          <w:p w:rsidR="00CB7C5C" w:rsidRDefault="00A7712F">
            <w:pPr>
              <w:pStyle w:val="2"/>
            </w:pPr>
            <w:r>
              <w:t>服务对象满意度指标</w:t>
            </w:r>
          </w:p>
        </w:tc>
        <w:tc>
          <w:tcPr>
            <w:tcW w:w="1332" w:type="dxa"/>
            <w:vAlign w:val="center"/>
          </w:tcPr>
          <w:p w:rsidR="00CB7C5C" w:rsidRDefault="00A7712F">
            <w:pPr>
              <w:pStyle w:val="2"/>
            </w:pPr>
            <w:r>
              <w:t>管理部门满意度</w:t>
            </w:r>
          </w:p>
        </w:tc>
        <w:tc>
          <w:tcPr>
            <w:tcW w:w="3430" w:type="dxa"/>
            <w:vAlign w:val="center"/>
          </w:tcPr>
          <w:p w:rsidR="00CB7C5C" w:rsidRDefault="00A7712F">
            <w:pPr>
              <w:pStyle w:val="2"/>
            </w:pPr>
            <w:r>
              <w:t>管理部门满意度</w:t>
            </w:r>
          </w:p>
        </w:tc>
        <w:tc>
          <w:tcPr>
            <w:tcW w:w="2551" w:type="dxa"/>
            <w:vAlign w:val="center"/>
          </w:tcPr>
          <w:p w:rsidR="00CB7C5C" w:rsidRDefault="00A7712F">
            <w:pPr>
              <w:pStyle w:val="2"/>
            </w:pPr>
            <w:r>
              <w:t>≥90%</w:t>
            </w:r>
          </w:p>
        </w:tc>
      </w:tr>
    </w:tbl>
    <w:p w:rsidR="00CB7C5C" w:rsidRDefault="00CB7C5C">
      <w:pPr>
        <w:sectPr w:rsidR="00CB7C5C">
          <w:pgSz w:w="11900" w:h="16840"/>
          <w:pgMar w:top="1984" w:right="1304" w:bottom="1134" w:left="1304" w:header="720" w:footer="720" w:gutter="0"/>
          <w:cols w:space="720"/>
        </w:sectPr>
      </w:pPr>
    </w:p>
    <w:p w:rsidR="00CB7C5C" w:rsidRDefault="00CB7C5C"/>
    <w:sectPr w:rsidR="00CB7C5C">
      <w:pgSz w:w="11900" w:h="16840"/>
      <w:pgMar w:top="1984" w:right="1304" w:bottom="113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12F" w:rsidRDefault="00A7712F">
      <w:r>
        <w:separator/>
      </w:r>
    </w:p>
  </w:endnote>
  <w:endnote w:type="continuationSeparator" w:id="0">
    <w:p w:rsidR="00A7712F" w:rsidRDefault="00A7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Arial Unicode MS"/>
    <w:charset w:val="86"/>
    <w:family w:val="roman"/>
    <w:pitch w:val="default"/>
    <w:sig w:usb0="00000000" w:usb1="08000000" w:usb2="00000000" w:usb3="00000000" w:csb0="00040000" w:csb1="00000000"/>
  </w:font>
  <w:font w:name="方正书宋_GBK">
    <w:altName w:val="Arial Unicode MS"/>
    <w:charset w:val="86"/>
    <w:family w:val="auto"/>
    <w:pitch w:val="default"/>
    <w:sig w:usb0="00000000" w:usb1="08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CB7C5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CB7C5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CB7C5C">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A7712F">
    <w:r>
      <w:fldChar w:fldCharType="begin"/>
    </w:r>
    <w:r>
      <w:instrText>PAGE "page number"</w:instrText>
    </w:r>
    <w:r>
      <w:fldChar w:fldCharType="separate"/>
    </w:r>
    <w: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A7712F">
    <w:pPr>
      <w:jc w:val="right"/>
    </w:pPr>
    <w:r>
      <w:fldChar w:fldCharType="begin"/>
    </w:r>
    <w:r>
      <w:instrText>PAGE "page number"</w:instrText>
    </w:r>
    <w:r>
      <w:fldChar w:fldCharType="separate"/>
    </w:r>
    <w:r w:rsidR="00BD729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12F" w:rsidRDefault="00A7712F">
      <w:r>
        <w:separator/>
      </w:r>
    </w:p>
  </w:footnote>
  <w:footnote w:type="continuationSeparator" w:id="0">
    <w:p w:rsidR="00A7712F" w:rsidRDefault="00A77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CB7C5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CB7C5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C5C" w:rsidRDefault="00CB7C5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32"/>
    <w:rsid w:val="AFBC0324"/>
    <w:rsid w:val="EF573472"/>
    <w:rsid w:val="00165DAB"/>
    <w:rsid w:val="004455E5"/>
    <w:rsid w:val="00815C32"/>
    <w:rsid w:val="00A7712F"/>
    <w:rsid w:val="00BD7295"/>
    <w:rsid w:val="00CB7C5C"/>
    <w:rsid w:val="00F50E73"/>
    <w:rsid w:val="3BCBE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1">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snapToGrid w:val="0"/>
    </w:pPr>
    <w:rPr>
      <w:sz w:val="18"/>
      <w:szCs w:val="18"/>
    </w:rPr>
  </w:style>
  <w:style w:type="paragraph" w:styleId="a4">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21">
    <w:name w:val="目录 21"/>
    <w:basedOn w:val="a"/>
    <w:qFormat/>
    <w:pPr>
      <w:ind w:left="240"/>
    </w:pPr>
  </w:style>
  <w:style w:type="paragraph" w:customStyle="1" w:styleId="41">
    <w:name w:val="目录 41"/>
    <w:basedOn w:val="a"/>
    <w:qFormat/>
    <w:pPr>
      <w:ind w:left="720"/>
    </w:pPr>
  </w:style>
  <w:style w:type="paragraph" w:customStyle="1" w:styleId="11">
    <w:name w:val="目录 11"/>
    <w:basedOn w:val="a"/>
    <w:qFormat/>
    <w:pPr>
      <w:spacing w:before="120"/>
    </w:pPr>
    <w:rPr>
      <w:rFonts w:eastAsia="方正仿宋_GBK"/>
      <w:color w:val="000000"/>
      <w:sz w:val="28"/>
    </w:rPr>
  </w:style>
  <w:style w:type="character" w:customStyle="1" w:styleId="Char0">
    <w:name w:val="页眉 Char"/>
    <w:basedOn w:val="a0"/>
    <w:link w:val="a4"/>
    <w:uiPriority w:val="99"/>
    <w:semiHidden/>
    <w:qFormat/>
    <w:rPr>
      <w:rFonts w:eastAsia="Times New Roman"/>
      <w:sz w:val="18"/>
      <w:szCs w:val="18"/>
      <w:lang w:eastAsia="uk-UA"/>
    </w:rPr>
  </w:style>
  <w:style w:type="character" w:customStyle="1" w:styleId="Char">
    <w:name w:val="页脚 Char"/>
    <w:basedOn w:val="a0"/>
    <w:link w:val="a3"/>
    <w:uiPriority w:val="99"/>
    <w:semiHidden/>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3731</Words>
  <Characters>21270</Characters>
  <Application>Microsoft Office Word</Application>
  <DocSecurity>0</DocSecurity>
  <Lines>177</Lines>
  <Paragraphs>49</Paragraphs>
  <ScaleCrop>false</ScaleCrop>
  <Company>Micorosoft</Company>
  <LinksUpToDate>false</LinksUpToDate>
  <CharactersWithSpaces>24952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tjhbj</dc:creator>
  <cp:lastModifiedBy>dell</cp:lastModifiedBy>
  <cp:revision>2</cp:revision>
  <dcterms:created xsi:type="dcterms:W3CDTF">2025-03-07T07:09:00Z</dcterms:created>
  <dcterms:modified xsi:type="dcterms:W3CDTF">2025-03-07T07:09:00Z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982F7DAF91C188636862A56765E36617</vt:lpwstr>
  </property>
</Properties>
</file>