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673" w:rsidRDefault="009306DC">
      <w:pPr>
        <w:jc w:val="center"/>
        <w:rPr>
          <w:rFonts w:ascii="方正小标宋简体" w:eastAsia="方正小标宋简体" w:hAnsi="方正小标宋_GBK" w:cs="方正小标宋_GBK"/>
          <w:color w:val="000000"/>
          <w:sz w:val="56"/>
          <w:lang w:eastAsia="zh-CN"/>
        </w:rPr>
      </w:pPr>
      <w:r>
        <w:rPr>
          <w:rFonts w:ascii="方正小标宋_GBK" w:eastAsia="方正小标宋_GBK" w:hAnsi="方正小标宋_GBK" w:cs="方正小标宋_GBK"/>
          <w:sz w:val="52"/>
        </w:rPr>
        <w:t xml:space="preserve"> </w:t>
      </w:r>
    </w:p>
    <w:p w:rsidR="00855673" w:rsidRDefault="009306DC">
      <w:pPr>
        <w:jc w:val="center"/>
        <w:rPr>
          <w:rFonts w:ascii="方正小标宋简体" w:eastAsia="方正小标宋简体" w:hAnsi="方正小标宋_GBK" w:cs="方正小标宋_GBK"/>
          <w:color w:val="000000"/>
          <w:sz w:val="56"/>
          <w:lang w:eastAsia="zh-CN"/>
        </w:rPr>
      </w:pPr>
      <w:r>
        <w:rPr>
          <w:rFonts w:ascii="方正小标宋简体" w:eastAsia="方正小标宋简体" w:hAnsi="方正小标宋_GBK" w:cs="方正小标宋_GBK"/>
          <w:color w:val="000000"/>
          <w:sz w:val="56"/>
          <w:lang w:eastAsia="zh-CN"/>
        </w:rPr>
        <w:t xml:space="preserve"> </w:t>
      </w:r>
    </w:p>
    <w:p w:rsidR="00855673" w:rsidRDefault="009306DC">
      <w:pPr>
        <w:jc w:val="center"/>
        <w:rPr>
          <w:rFonts w:ascii="方正小标宋简体" w:eastAsia="方正小标宋简体" w:hAnsi="方正小标宋_GBK" w:cs="方正小标宋_GBK"/>
          <w:color w:val="000000"/>
          <w:sz w:val="56"/>
          <w:lang w:eastAsia="zh-CN"/>
        </w:rPr>
      </w:pPr>
      <w:r>
        <w:rPr>
          <w:rFonts w:ascii="方正小标宋简体" w:eastAsia="方正小标宋简体" w:hAnsi="方正小标宋_GBK" w:cs="方正小标宋_GBK"/>
          <w:color w:val="000000"/>
          <w:sz w:val="56"/>
          <w:lang w:eastAsia="zh-CN"/>
        </w:rPr>
        <w:t xml:space="preserve"> </w:t>
      </w:r>
    </w:p>
    <w:p w:rsidR="00855673" w:rsidRDefault="009306DC">
      <w:pPr>
        <w:jc w:val="center"/>
        <w:rPr>
          <w:rFonts w:ascii="方正小标宋简体" w:eastAsia="方正小标宋简体" w:hAnsi="方正小标宋_GBK" w:cs="方正小标宋_GBK"/>
          <w:color w:val="000000"/>
          <w:sz w:val="56"/>
          <w:lang w:eastAsia="zh-CN"/>
        </w:rPr>
      </w:pPr>
      <w:r>
        <w:rPr>
          <w:rFonts w:ascii="方正小标宋简体" w:eastAsia="方正小标宋简体" w:hAnsi="方正小标宋_GBK" w:cs="方正小标宋_GBK"/>
          <w:color w:val="000000"/>
          <w:sz w:val="56"/>
          <w:lang w:eastAsia="zh-CN"/>
        </w:rPr>
        <w:t>天津市生态环境科学研究院</w:t>
      </w:r>
    </w:p>
    <w:p w:rsidR="00855673" w:rsidRDefault="009306DC">
      <w:pPr>
        <w:jc w:val="center"/>
        <w:rPr>
          <w:rFonts w:ascii="方正小标宋简体" w:eastAsia="方正小标宋简体" w:hAnsi="方正小标宋_GBK" w:cs="方正小标宋_GBK"/>
          <w:color w:val="000000"/>
          <w:sz w:val="56"/>
          <w:lang w:eastAsia="zh-CN"/>
        </w:rPr>
      </w:pPr>
      <w:r>
        <w:rPr>
          <w:rFonts w:ascii="方正小标宋简体" w:eastAsia="方正小标宋简体" w:hAnsi="方正小标宋_GBK" w:cs="方正小标宋_GBK" w:hint="eastAsia"/>
          <w:color w:val="000000"/>
          <w:sz w:val="56"/>
          <w:lang w:eastAsia="zh-CN"/>
        </w:rPr>
        <w:t>项目支出绩效目标表</w:t>
      </w:r>
    </w:p>
    <w:p w:rsidR="00855673" w:rsidRDefault="009306DC">
      <w:pPr>
        <w:jc w:val="center"/>
      </w:pPr>
      <w:r>
        <w:rPr>
          <w:rFonts w:ascii="方正小标宋简体" w:eastAsia="方正小标宋简体" w:hAnsi="方正小标宋_GBK" w:cs="方正小标宋_GBK" w:hint="eastAsia"/>
          <w:color w:val="000000"/>
          <w:sz w:val="48"/>
        </w:rPr>
        <w:t>（</w:t>
      </w:r>
      <w:r>
        <w:rPr>
          <w:rFonts w:ascii="方正小标宋简体" w:eastAsia="方正小标宋简体" w:hAnsi="方正小标宋_GBK" w:cs="方正小标宋_GBK" w:hint="eastAsia"/>
          <w:color w:val="000000"/>
          <w:sz w:val="48"/>
          <w:lang w:eastAsia="zh-CN"/>
        </w:rPr>
        <w:t>202</w:t>
      </w:r>
      <w:r>
        <w:rPr>
          <w:rFonts w:ascii="方正小标宋简体" w:eastAsia="方正小标宋简体" w:hAnsi="方正小标宋_GBK" w:cs="方正小标宋_GBK"/>
          <w:color w:val="000000"/>
          <w:sz w:val="48"/>
          <w:lang w:eastAsia="zh-CN"/>
        </w:rPr>
        <w:t>4</w:t>
      </w:r>
      <w:r>
        <w:rPr>
          <w:rFonts w:ascii="方正小标宋简体" w:eastAsia="方正小标宋简体" w:hAnsi="方正小标宋_GBK" w:cs="方正小标宋_GBK" w:hint="eastAsia"/>
          <w:color w:val="000000"/>
          <w:sz w:val="48"/>
          <w:lang w:eastAsia="zh-CN"/>
        </w:rPr>
        <w:t>年</w:t>
      </w:r>
      <w:r>
        <w:rPr>
          <w:rFonts w:ascii="方正小标宋简体" w:eastAsia="方正小标宋简体" w:hAnsi="方正小标宋_GBK" w:cs="方正小标宋_GBK" w:hint="eastAsia"/>
          <w:color w:val="000000"/>
          <w:sz w:val="48"/>
        </w:rPr>
        <w:t>）</w:t>
      </w:r>
      <w:r>
        <w:rPr>
          <w:rFonts w:ascii="宋体" w:eastAsia="宋体" w:hAnsi="宋体" w:cs="宋体"/>
          <w:sz w:val="21"/>
        </w:rPr>
        <w:t xml:space="preserve"> </w:t>
      </w:r>
    </w:p>
    <w:p w:rsidR="00855673" w:rsidRDefault="009306DC">
      <w:pPr>
        <w:jc w:val="center"/>
      </w:pPr>
      <w:r>
        <w:rPr>
          <w:rFonts w:ascii="宋体" w:eastAsia="宋体" w:hAnsi="宋体" w:cs="宋体"/>
          <w:sz w:val="21"/>
        </w:rPr>
        <w:t xml:space="preserve"> </w:t>
      </w:r>
    </w:p>
    <w:p w:rsidR="00855673" w:rsidRDefault="009306DC">
      <w:pPr>
        <w:jc w:val="center"/>
      </w:pPr>
      <w:r>
        <w:rPr>
          <w:rFonts w:ascii="宋体" w:eastAsia="宋体" w:hAnsi="宋体" w:cs="宋体"/>
          <w:sz w:val="21"/>
        </w:rPr>
        <w:t xml:space="preserve"> </w:t>
      </w:r>
    </w:p>
    <w:p w:rsidR="00855673" w:rsidRDefault="009306DC">
      <w:pPr>
        <w:jc w:val="center"/>
      </w:pPr>
      <w:r>
        <w:rPr>
          <w:rFonts w:ascii="宋体" w:eastAsia="宋体" w:hAnsi="宋体" w:cs="宋体"/>
          <w:sz w:val="21"/>
        </w:rPr>
        <w:t xml:space="preserve"> </w:t>
      </w:r>
    </w:p>
    <w:p w:rsidR="00855673" w:rsidRDefault="009306DC">
      <w:pPr>
        <w:jc w:val="center"/>
      </w:pPr>
      <w:r>
        <w:rPr>
          <w:rFonts w:ascii="宋体" w:eastAsia="宋体" w:hAnsi="宋体" w:cs="宋体"/>
          <w:sz w:val="21"/>
        </w:rPr>
        <w:t xml:space="preserve"> </w:t>
      </w:r>
    </w:p>
    <w:p w:rsidR="00855673" w:rsidRDefault="009306DC">
      <w:pPr>
        <w:jc w:val="center"/>
      </w:pPr>
      <w:r>
        <w:rPr>
          <w:rFonts w:ascii="宋体" w:eastAsia="宋体" w:hAnsi="宋体" w:cs="宋体"/>
          <w:sz w:val="21"/>
        </w:rPr>
        <w:t xml:space="preserve"> </w:t>
      </w:r>
    </w:p>
    <w:p w:rsidR="00855673" w:rsidRDefault="009306DC">
      <w:pPr>
        <w:jc w:val="center"/>
      </w:pPr>
      <w:r>
        <w:rPr>
          <w:rFonts w:ascii="宋体" w:eastAsia="宋体" w:hAnsi="宋体" w:cs="宋体"/>
          <w:sz w:val="21"/>
        </w:rPr>
        <w:t xml:space="preserve"> </w:t>
      </w:r>
    </w:p>
    <w:p w:rsidR="00855673" w:rsidRDefault="009306DC">
      <w:pPr>
        <w:jc w:val="center"/>
      </w:pPr>
      <w:r>
        <w:rPr>
          <w:rFonts w:ascii="宋体" w:eastAsia="宋体" w:hAnsi="宋体" w:cs="宋体"/>
          <w:sz w:val="21"/>
        </w:rPr>
        <w:t xml:space="preserve"> </w:t>
      </w:r>
    </w:p>
    <w:p w:rsidR="00855673" w:rsidRDefault="009306DC">
      <w:pPr>
        <w:jc w:val="center"/>
      </w:pPr>
      <w:r>
        <w:rPr>
          <w:rFonts w:ascii="宋体" w:eastAsia="宋体" w:hAnsi="宋体" w:cs="宋体"/>
          <w:sz w:val="21"/>
        </w:rPr>
        <w:t xml:space="preserve"> </w:t>
      </w:r>
    </w:p>
    <w:p w:rsidR="00855673" w:rsidRDefault="00855673">
      <w:pPr>
        <w:jc w:val="center"/>
        <w:rPr>
          <w:rFonts w:ascii="宋体" w:eastAsia="宋体" w:hAnsi="宋体" w:cs="宋体"/>
          <w:sz w:val="21"/>
        </w:rPr>
      </w:pPr>
    </w:p>
    <w:p w:rsidR="00855673" w:rsidRDefault="00855673">
      <w:pPr>
        <w:jc w:val="center"/>
        <w:rPr>
          <w:rFonts w:ascii="宋体" w:eastAsia="宋体" w:hAnsi="宋体" w:cs="宋体"/>
          <w:sz w:val="21"/>
        </w:rPr>
      </w:pPr>
    </w:p>
    <w:p w:rsidR="00855673" w:rsidRDefault="00855673">
      <w:pPr>
        <w:jc w:val="center"/>
        <w:rPr>
          <w:rFonts w:ascii="宋体" w:eastAsia="宋体" w:hAnsi="宋体" w:cs="宋体"/>
          <w:sz w:val="21"/>
        </w:rPr>
      </w:pPr>
    </w:p>
    <w:p w:rsidR="00855673" w:rsidRDefault="00855673">
      <w:pPr>
        <w:jc w:val="center"/>
        <w:rPr>
          <w:rFonts w:ascii="宋体" w:eastAsia="宋体" w:hAnsi="宋体" w:cs="宋体"/>
          <w:sz w:val="21"/>
        </w:rPr>
      </w:pPr>
    </w:p>
    <w:p w:rsidR="00855673" w:rsidRDefault="00855673">
      <w:pPr>
        <w:jc w:val="center"/>
        <w:rPr>
          <w:rFonts w:ascii="宋体" w:eastAsia="宋体" w:hAnsi="宋体" w:cs="宋体"/>
          <w:sz w:val="21"/>
        </w:rPr>
      </w:pPr>
    </w:p>
    <w:p w:rsidR="00855673" w:rsidRDefault="00855673">
      <w:pPr>
        <w:jc w:val="center"/>
        <w:rPr>
          <w:rFonts w:ascii="宋体" w:eastAsia="宋体" w:hAnsi="宋体" w:cs="宋体"/>
          <w:sz w:val="21"/>
        </w:rPr>
      </w:pPr>
    </w:p>
    <w:p w:rsidR="00855673" w:rsidRDefault="00855673">
      <w:pPr>
        <w:jc w:val="center"/>
        <w:rPr>
          <w:rFonts w:ascii="宋体" w:eastAsia="宋体" w:hAnsi="宋体" w:cs="宋体"/>
          <w:sz w:val="21"/>
        </w:rPr>
      </w:pPr>
    </w:p>
    <w:p w:rsidR="00855673" w:rsidRDefault="00855673">
      <w:pPr>
        <w:jc w:val="center"/>
        <w:rPr>
          <w:rFonts w:ascii="宋体" w:eastAsia="宋体" w:hAnsi="宋体" w:cs="宋体"/>
          <w:sz w:val="21"/>
        </w:rPr>
      </w:pPr>
    </w:p>
    <w:p w:rsidR="00855673" w:rsidRDefault="00855673">
      <w:pPr>
        <w:jc w:val="center"/>
        <w:rPr>
          <w:rFonts w:ascii="宋体" w:eastAsia="宋体" w:hAnsi="宋体" w:cs="宋体"/>
          <w:sz w:val="21"/>
        </w:rPr>
      </w:pPr>
    </w:p>
    <w:p w:rsidR="00855673" w:rsidRDefault="00855673">
      <w:pPr>
        <w:jc w:val="center"/>
        <w:rPr>
          <w:rFonts w:ascii="宋体" w:eastAsia="宋体" w:hAnsi="宋体" w:cs="宋体"/>
          <w:sz w:val="21"/>
        </w:rPr>
      </w:pPr>
    </w:p>
    <w:p w:rsidR="00855673" w:rsidRDefault="00855673">
      <w:pPr>
        <w:jc w:val="center"/>
        <w:rPr>
          <w:rFonts w:ascii="宋体" w:eastAsia="宋体" w:hAnsi="宋体" w:cs="宋体"/>
          <w:sz w:val="21"/>
        </w:rPr>
      </w:pPr>
    </w:p>
    <w:p w:rsidR="00855673" w:rsidRDefault="00855673">
      <w:pPr>
        <w:jc w:val="center"/>
        <w:rPr>
          <w:rFonts w:ascii="宋体" w:eastAsia="宋体" w:hAnsi="宋体" w:cs="宋体"/>
          <w:sz w:val="21"/>
        </w:rPr>
      </w:pPr>
    </w:p>
    <w:p w:rsidR="00855673" w:rsidRDefault="00855673">
      <w:pPr>
        <w:jc w:val="center"/>
        <w:rPr>
          <w:rFonts w:ascii="宋体" w:eastAsia="宋体" w:hAnsi="宋体" w:cs="宋体"/>
          <w:sz w:val="21"/>
        </w:rPr>
      </w:pPr>
    </w:p>
    <w:p w:rsidR="00855673" w:rsidRDefault="00855673">
      <w:pPr>
        <w:jc w:val="center"/>
        <w:rPr>
          <w:rFonts w:asciiTheme="minorHAnsi" w:eastAsia="宋体" w:hAnsiTheme="minorHAnsi" w:cs="宋体"/>
          <w:sz w:val="21"/>
          <w:lang w:val="uk-UA"/>
        </w:rPr>
      </w:pPr>
    </w:p>
    <w:p w:rsidR="00777538" w:rsidRPr="00777538" w:rsidRDefault="00777538">
      <w:pPr>
        <w:jc w:val="center"/>
        <w:rPr>
          <w:rFonts w:asciiTheme="minorHAnsi" w:eastAsia="宋体" w:hAnsiTheme="minorHAnsi" w:cs="宋体"/>
          <w:sz w:val="21"/>
          <w:lang w:val="uk-UA"/>
        </w:rPr>
      </w:pPr>
    </w:p>
    <w:p w:rsidR="00855673" w:rsidRDefault="00855673">
      <w:pPr>
        <w:jc w:val="center"/>
        <w:rPr>
          <w:rFonts w:ascii="宋体" w:eastAsia="宋体" w:hAnsi="宋体" w:cs="宋体"/>
          <w:sz w:val="21"/>
        </w:rPr>
      </w:pPr>
    </w:p>
    <w:p w:rsidR="00855673" w:rsidRDefault="00855673">
      <w:pPr>
        <w:jc w:val="center"/>
        <w:rPr>
          <w:rFonts w:ascii="宋体" w:eastAsia="宋体" w:hAnsi="宋体" w:cs="宋体"/>
          <w:sz w:val="21"/>
        </w:rPr>
      </w:pPr>
    </w:p>
    <w:p w:rsidR="00855673" w:rsidRDefault="00855673">
      <w:pPr>
        <w:jc w:val="center"/>
        <w:rPr>
          <w:rFonts w:ascii="宋体" w:eastAsia="宋体" w:hAnsi="宋体" w:cs="宋体"/>
          <w:sz w:val="21"/>
        </w:rPr>
      </w:pPr>
    </w:p>
    <w:p w:rsidR="00855673" w:rsidRDefault="00855673">
      <w:pPr>
        <w:jc w:val="center"/>
        <w:rPr>
          <w:rFonts w:ascii="宋体" w:eastAsia="宋体" w:hAnsi="宋体" w:cs="宋体"/>
          <w:sz w:val="21"/>
        </w:rPr>
      </w:pPr>
    </w:p>
    <w:p w:rsidR="00855673" w:rsidRDefault="00855673">
      <w:pPr>
        <w:jc w:val="center"/>
        <w:rPr>
          <w:rFonts w:ascii="宋体" w:eastAsia="宋体" w:hAnsi="宋体" w:cs="宋体"/>
          <w:sz w:val="21"/>
        </w:rPr>
      </w:pPr>
    </w:p>
    <w:p w:rsidR="00855673" w:rsidRDefault="00855673">
      <w:pPr>
        <w:jc w:val="center"/>
        <w:rPr>
          <w:rFonts w:ascii="宋体" w:eastAsia="宋体" w:hAnsi="宋体" w:cs="宋体"/>
          <w:sz w:val="21"/>
        </w:rPr>
      </w:pPr>
    </w:p>
    <w:p w:rsidR="00855673" w:rsidRDefault="009306DC">
      <w:pPr>
        <w:jc w:val="center"/>
      </w:pPr>
      <w:r>
        <w:rPr>
          <w:rFonts w:ascii="宋体" w:eastAsia="宋体" w:hAnsi="宋体" w:cs="宋体"/>
          <w:sz w:val="21"/>
        </w:rPr>
        <w:t xml:space="preserve"> </w:t>
      </w:r>
    </w:p>
    <w:p w:rsidR="00855673" w:rsidRDefault="009306DC">
      <w:pPr>
        <w:jc w:val="center"/>
      </w:pPr>
      <w:r>
        <w:rPr>
          <w:rFonts w:ascii="宋体" w:eastAsia="宋体" w:hAnsi="宋体" w:cs="宋体"/>
          <w:sz w:val="21"/>
        </w:rPr>
        <w:t xml:space="preserve"> </w:t>
      </w:r>
    </w:p>
    <w:p w:rsidR="00855673" w:rsidRDefault="009306DC">
      <w:pPr>
        <w:jc w:val="center"/>
      </w:pPr>
      <w:r>
        <w:rPr>
          <w:rFonts w:ascii="宋体" w:eastAsia="宋体" w:hAnsi="宋体" w:cs="宋体"/>
          <w:sz w:val="21"/>
        </w:rPr>
        <w:t xml:space="preserve"> </w:t>
      </w:r>
    </w:p>
    <w:p w:rsidR="00855673" w:rsidRDefault="009306DC">
      <w:pPr>
        <w:jc w:val="center"/>
      </w:pPr>
      <w:r>
        <w:rPr>
          <w:rFonts w:ascii="宋体" w:eastAsia="宋体" w:hAnsi="宋体" w:cs="宋体"/>
          <w:sz w:val="21"/>
        </w:rPr>
        <w:t xml:space="preserve"> </w:t>
      </w:r>
      <w:r>
        <w:rPr>
          <w:rFonts w:ascii="方正小标宋_GBK" w:eastAsia="方正小标宋_GBK" w:hAnsi="方正小标宋_GBK" w:cs="方正小标宋_GBK"/>
          <w:sz w:val="36"/>
        </w:rPr>
        <w:t xml:space="preserve"> </w:t>
      </w:r>
    </w:p>
    <w:p w:rsidR="00855673" w:rsidRDefault="009306DC">
      <w:pPr>
        <w:jc w:val="center"/>
        <w:outlineLvl w:val="0"/>
      </w:pPr>
      <w:r>
        <w:rPr>
          <w:rFonts w:ascii="方正小标宋_GBK" w:eastAsia="方正小标宋_GBK" w:hAnsi="方正小标宋_GBK" w:cs="方正小标宋_GBK"/>
          <w:sz w:val="36"/>
        </w:rPr>
        <w:lastRenderedPageBreak/>
        <w:t>目    录</w:t>
      </w:r>
    </w:p>
    <w:p w:rsidR="00855673" w:rsidRDefault="009306DC">
      <w:pPr>
        <w:jc w:val="center"/>
      </w:pPr>
      <w:r>
        <w:rPr>
          <w:rFonts w:ascii="方正小标宋_GBK" w:eastAsia="方正小标宋_GBK" w:hAnsi="方正小标宋_GBK" w:cs="方正小标宋_GBK"/>
          <w:sz w:val="30"/>
        </w:rPr>
        <w:t xml:space="preserve"> </w:t>
      </w:r>
    </w:p>
    <w:p w:rsidR="00855673" w:rsidRDefault="009306DC">
      <w:pPr>
        <w:pStyle w:val="4"/>
        <w:tabs>
          <w:tab w:val="right" w:pos="9282"/>
        </w:tabs>
        <w:rPr>
          <w:rStyle w:val="a8"/>
          <w:rFonts w:ascii="方正仿宋_GBK" w:eastAsia="方正仿宋_GBK" w:hAnsi="方正仿宋_GBK" w:cs="方正仿宋_GBK"/>
          <w:lang w:eastAsia="zh-CN"/>
        </w:rPr>
      </w:pPr>
      <w:r>
        <w:rPr>
          <w:rStyle w:val="a8"/>
          <w:rFonts w:ascii="方正仿宋_GBK" w:eastAsia="方正仿宋_GBK" w:hAnsi="方正仿宋_GBK" w:cs="方正仿宋_GBK"/>
        </w:rPr>
        <w:fldChar w:fldCharType="begin"/>
      </w:r>
      <w:r>
        <w:rPr>
          <w:rStyle w:val="a8"/>
          <w:rFonts w:ascii="方正仿宋_GBK" w:eastAsia="方正仿宋_GBK" w:hAnsi="方正仿宋_GBK" w:cs="方正仿宋_GBK"/>
        </w:rPr>
        <w:instrText xml:space="preserve"> TOC \o "4-4" \n \h \z \u </w:instrText>
      </w:r>
      <w:r>
        <w:rPr>
          <w:rStyle w:val="a8"/>
          <w:rFonts w:ascii="方正仿宋_GBK" w:eastAsia="方正仿宋_GBK" w:hAnsi="方正仿宋_GBK" w:cs="方正仿宋_GBK"/>
        </w:rPr>
        <w:fldChar w:fldCharType="separate"/>
      </w:r>
    </w:p>
    <w:p w:rsidR="00855673" w:rsidRDefault="00BD64E4">
      <w:pPr>
        <w:pStyle w:val="4"/>
        <w:tabs>
          <w:tab w:val="right" w:pos="9282"/>
        </w:tabs>
        <w:rPr>
          <w:rStyle w:val="a8"/>
          <w:rFonts w:ascii="方正仿宋_GBK" w:eastAsia="方正仿宋_GBK" w:hAnsi="方正仿宋_GBK" w:cs="方正仿宋_GBK"/>
          <w:lang w:eastAsia="zh-CN"/>
        </w:rPr>
      </w:pPr>
      <w:hyperlink w:anchor="_Toc157675407" w:history="1">
        <w:r w:rsidR="009306DC">
          <w:rPr>
            <w:rStyle w:val="a8"/>
            <w:rFonts w:ascii="方正仿宋_GBK" w:eastAsia="方正仿宋_GBK" w:hAnsi="方正仿宋_GBK" w:cs="方正仿宋_GBK"/>
          </w:rPr>
          <w:t>1.2024年推进环境质量改善管理支撑项目绩效目标表</w:t>
        </w:r>
      </w:hyperlink>
    </w:p>
    <w:p w:rsidR="00855673" w:rsidRDefault="00BD64E4">
      <w:pPr>
        <w:pStyle w:val="4"/>
        <w:tabs>
          <w:tab w:val="right" w:pos="9282"/>
        </w:tabs>
        <w:rPr>
          <w:rStyle w:val="a8"/>
          <w:rFonts w:ascii="方正仿宋_GBK" w:eastAsia="方正仿宋_GBK" w:hAnsi="方正仿宋_GBK" w:cs="方正仿宋_GBK"/>
          <w:lang w:eastAsia="zh-CN"/>
        </w:rPr>
      </w:pPr>
      <w:hyperlink w:anchor="_Toc157675408" w:history="1">
        <w:r w:rsidR="009306DC">
          <w:rPr>
            <w:rStyle w:val="a8"/>
            <w:rFonts w:ascii="方正仿宋_GBK" w:eastAsia="方正仿宋_GBK" w:hAnsi="方正仿宋_GBK" w:cs="方正仿宋_GBK"/>
          </w:rPr>
          <w:t>2.减污降碳技术应用示范项目绩效目标表</w:t>
        </w:r>
      </w:hyperlink>
    </w:p>
    <w:p w:rsidR="00855673" w:rsidRDefault="00BD64E4">
      <w:pPr>
        <w:pStyle w:val="4"/>
        <w:tabs>
          <w:tab w:val="right" w:pos="9282"/>
        </w:tabs>
        <w:rPr>
          <w:rStyle w:val="a8"/>
          <w:rFonts w:ascii="方正仿宋_GBK" w:eastAsia="方正仿宋_GBK" w:hAnsi="方正仿宋_GBK" w:cs="方正仿宋_GBK"/>
          <w:lang w:eastAsia="zh-CN"/>
        </w:rPr>
      </w:pPr>
      <w:hyperlink w:anchor="_Toc157675409" w:history="1">
        <w:r w:rsidR="009306DC">
          <w:rPr>
            <w:rStyle w:val="a8"/>
            <w:rFonts w:ascii="方正仿宋_GBK" w:eastAsia="方正仿宋_GBK" w:hAnsi="方正仿宋_GBK" w:cs="方正仿宋_GBK"/>
          </w:rPr>
          <w:t>3.美丽天津建设管理支撑项目绩效目标表</w:t>
        </w:r>
      </w:hyperlink>
    </w:p>
    <w:p w:rsidR="00855673" w:rsidRDefault="00BD64E4">
      <w:pPr>
        <w:pStyle w:val="4"/>
        <w:tabs>
          <w:tab w:val="right" w:pos="9282"/>
        </w:tabs>
        <w:rPr>
          <w:rStyle w:val="a8"/>
          <w:rFonts w:ascii="方正仿宋_GBK" w:eastAsia="方正仿宋_GBK" w:hAnsi="方正仿宋_GBK" w:cs="方正仿宋_GBK"/>
          <w:lang w:eastAsia="zh-CN"/>
        </w:rPr>
      </w:pPr>
      <w:hyperlink w:anchor="_Toc157675412" w:history="1">
        <w:r w:rsidR="00AE24B6">
          <w:rPr>
            <w:rStyle w:val="a8"/>
            <w:rFonts w:ascii="方正仿宋_GBK" w:eastAsia="方正仿宋_GBK" w:hAnsi="方正仿宋_GBK" w:cs="方正仿宋_GBK"/>
          </w:rPr>
          <w:t>4</w:t>
        </w:r>
        <w:r w:rsidR="009306DC">
          <w:rPr>
            <w:rStyle w:val="a8"/>
            <w:rFonts w:ascii="方正仿宋_GBK" w:eastAsia="方正仿宋_GBK" w:hAnsi="方正仿宋_GBK" w:cs="方正仿宋_GBK"/>
          </w:rPr>
          <w:t>.生态环境科研与服务为民项目绩效目标表</w:t>
        </w:r>
      </w:hyperlink>
    </w:p>
    <w:p w:rsidR="00855673" w:rsidRDefault="00BD64E4">
      <w:pPr>
        <w:pStyle w:val="4"/>
        <w:tabs>
          <w:tab w:val="right" w:pos="9282"/>
        </w:tabs>
        <w:rPr>
          <w:rStyle w:val="a8"/>
          <w:rFonts w:ascii="方正仿宋_GBK" w:eastAsia="方正仿宋_GBK" w:hAnsi="方正仿宋_GBK" w:cs="方正仿宋_GBK"/>
          <w:lang w:eastAsia="zh-CN"/>
        </w:rPr>
      </w:pPr>
      <w:hyperlink w:anchor="_Toc157675413" w:history="1">
        <w:r w:rsidR="00AE24B6">
          <w:rPr>
            <w:rStyle w:val="a8"/>
            <w:rFonts w:ascii="方正仿宋_GBK" w:eastAsia="方正仿宋_GBK" w:hAnsi="方正仿宋_GBK" w:cs="方正仿宋_GBK"/>
          </w:rPr>
          <w:t>5</w:t>
        </w:r>
        <w:r w:rsidR="009306DC">
          <w:rPr>
            <w:rStyle w:val="a8"/>
            <w:rFonts w:ascii="方正仿宋_GBK" w:eastAsia="方正仿宋_GBK" w:hAnsi="方正仿宋_GBK" w:cs="方正仿宋_GBK"/>
          </w:rPr>
          <w:t>.天津市海洋环境应急物资库和“中国环监津001”海洋环境调查监测船运行项目绩效目标表</w:t>
        </w:r>
      </w:hyperlink>
    </w:p>
    <w:p w:rsidR="00855673" w:rsidRDefault="00BD64E4">
      <w:pPr>
        <w:pStyle w:val="4"/>
        <w:tabs>
          <w:tab w:val="right" w:pos="9282"/>
        </w:tabs>
        <w:rPr>
          <w:rStyle w:val="a8"/>
          <w:rFonts w:ascii="方正仿宋_GBK" w:eastAsia="方正仿宋_GBK" w:hAnsi="方正仿宋_GBK" w:cs="方正仿宋_GBK"/>
          <w:lang w:eastAsia="zh-CN"/>
        </w:rPr>
      </w:pPr>
      <w:hyperlink w:anchor="_Toc157675414" w:history="1">
        <w:r w:rsidR="00AE24B6">
          <w:rPr>
            <w:rStyle w:val="a8"/>
            <w:rFonts w:ascii="方正仿宋_GBK" w:eastAsia="方正仿宋_GBK" w:hAnsi="方正仿宋_GBK" w:cs="方正仿宋_GBK"/>
          </w:rPr>
          <w:t>6</w:t>
        </w:r>
        <w:r w:rsidR="009306DC">
          <w:rPr>
            <w:rStyle w:val="a8"/>
            <w:rFonts w:ascii="方正仿宋_GBK" w:eastAsia="方正仿宋_GBK" w:hAnsi="方正仿宋_GBK" w:cs="方正仿宋_GBK"/>
          </w:rPr>
          <w:t>.天津市绿色低碳发展能力提升管理支撑项目绩效目标表</w:t>
        </w:r>
      </w:hyperlink>
    </w:p>
    <w:p w:rsidR="00855673" w:rsidRDefault="00BD64E4">
      <w:pPr>
        <w:pStyle w:val="4"/>
        <w:tabs>
          <w:tab w:val="right" w:pos="9282"/>
        </w:tabs>
        <w:rPr>
          <w:rStyle w:val="a8"/>
          <w:rFonts w:ascii="方正仿宋_GBK" w:eastAsia="方正仿宋_GBK" w:hAnsi="方正仿宋_GBK" w:cs="方正仿宋_GBK"/>
          <w:lang w:eastAsia="zh-CN"/>
        </w:rPr>
      </w:pPr>
      <w:hyperlink w:anchor="_Toc157675415" w:history="1">
        <w:r w:rsidR="00AE24B6">
          <w:rPr>
            <w:rStyle w:val="a8"/>
            <w:rFonts w:ascii="方正仿宋_GBK" w:eastAsia="方正仿宋_GBK" w:hAnsi="方正仿宋_GBK" w:cs="方正仿宋_GBK"/>
          </w:rPr>
          <w:t>7</w:t>
        </w:r>
        <w:r w:rsidR="009306DC">
          <w:rPr>
            <w:rStyle w:val="a8"/>
            <w:rFonts w:ascii="方正仿宋_GBK" w:eastAsia="方正仿宋_GBK" w:hAnsi="方正仿宋_GBK" w:cs="方正仿宋_GBK"/>
          </w:rPr>
          <w:t>.增强天津环科环境咨询有限公司资本实力绩效目标表</w:t>
        </w:r>
      </w:hyperlink>
    </w:p>
    <w:p w:rsidR="00855673" w:rsidRDefault="00BD64E4">
      <w:pPr>
        <w:pStyle w:val="4"/>
        <w:tabs>
          <w:tab w:val="right" w:pos="9282"/>
        </w:tabs>
        <w:rPr>
          <w:rStyle w:val="a8"/>
          <w:rFonts w:ascii="方正仿宋_GBK" w:eastAsia="方正仿宋_GBK" w:hAnsi="方正仿宋_GBK" w:cs="方正仿宋_GBK"/>
          <w:lang w:eastAsia="zh-CN"/>
        </w:rPr>
      </w:pPr>
      <w:hyperlink w:anchor="_Toc157675416" w:history="1">
        <w:r w:rsidR="00AE24B6">
          <w:rPr>
            <w:rStyle w:val="a8"/>
            <w:rFonts w:ascii="方正仿宋_GBK" w:eastAsia="方正仿宋_GBK" w:hAnsi="方正仿宋_GBK" w:cs="方正仿宋_GBK"/>
          </w:rPr>
          <w:t>8</w:t>
        </w:r>
        <w:r w:rsidR="009306DC">
          <w:rPr>
            <w:rStyle w:val="a8"/>
            <w:rFonts w:ascii="方正仿宋_GBK" w:eastAsia="方正仿宋_GBK" w:hAnsi="方正仿宋_GBK" w:cs="方正仿宋_GBK"/>
          </w:rPr>
          <w:t>增强天津市环科环境科技有限公司资本实力绩效目标表</w:t>
        </w:r>
      </w:hyperlink>
    </w:p>
    <w:p w:rsidR="00855673" w:rsidRDefault="009306DC">
      <w:pPr>
        <w:pStyle w:val="4"/>
        <w:tabs>
          <w:tab w:val="right" w:pos="9282"/>
        </w:tabs>
        <w:rPr>
          <w:rStyle w:val="a8"/>
          <w:rFonts w:ascii="方正仿宋_GBK" w:eastAsia="方正仿宋_GBK" w:hAnsi="方正仿宋_GBK" w:cs="方正仿宋_GBK"/>
        </w:rPr>
        <w:sectPr w:rsidR="00855673">
          <w:headerReference w:type="even" r:id="rId6"/>
          <w:headerReference w:type="default" r:id="rId7"/>
          <w:footerReference w:type="even" r:id="rId8"/>
          <w:footerReference w:type="default" r:id="rId9"/>
          <w:headerReference w:type="first" r:id="rId10"/>
          <w:footerReference w:type="first" r:id="rId11"/>
          <w:pgSz w:w="11900" w:h="16840"/>
          <w:pgMar w:top="1984" w:right="1304" w:bottom="1134" w:left="1304" w:header="720" w:footer="720" w:gutter="0"/>
          <w:pgNumType w:start="1"/>
          <w:cols w:space="720"/>
          <w:docGrid w:linePitch="326"/>
        </w:sectPr>
      </w:pPr>
      <w:r>
        <w:rPr>
          <w:rStyle w:val="a8"/>
          <w:rFonts w:ascii="方正仿宋_GBK" w:eastAsia="方正仿宋_GBK" w:hAnsi="方正仿宋_GBK" w:cs="方正仿宋_GBK"/>
        </w:rPr>
        <w:fldChar w:fldCharType="end"/>
      </w:r>
    </w:p>
    <w:p w:rsidR="00855673" w:rsidRDefault="009306DC">
      <w:pPr>
        <w:jc w:val="center"/>
      </w:pPr>
      <w:r>
        <w:rPr>
          <w:rFonts w:ascii="方正小标宋_GBK" w:eastAsia="方正小标宋_GBK" w:hAnsi="方正小标宋_GBK" w:cs="方正小标宋_GBK"/>
          <w:sz w:val="44"/>
        </w:rPr>
        <w:lastRenderedPageBreak/>
        <w:t xml:space="preserve"> </w:t>
      </w:r>
      <w:r>
        <w:rPr>
          <w:rFonts w:ascii="方正仿宋_GBK" w:eastAsia="方正仿宋_GBK" w:hAnsi="方正仿宋_GBK" w:cs="方正仿宋_GBK"/>
          <w:sz w:val="28"/>
        </w:rPr>
        <w:t xml:space="preserve"> </w:t>
      </w:r>
    </w:p>
    <w:p w:rsidR="00855673" w:rsidRDefault="009306DC">
      <w:pPr>
        <w:jc w:val="center"/>
      </w:pPr>
      <w:r>
        <w:rPr>
          <w:rFonts w:ascii="方正仿宋_GBK" w:eastAsia="方正仿宋_GBK" w:hAnsi="方正仿宋_GBK" w:cs="方正仿宋_GBK"/>
          <w:sz w:val="28"/>
        </w:rPr>
        <w:t xml:space="preserve"> </w:t>
      </w:r>
    </w:p>
    <w:p w:rsidR="00855673" w:rsidRDefault="009306DC">
      <w:pPr>
        <w:ind w:firstLine="560"/>
        <w:outlineLvl w:val="3"/>
      </w:pPr>
      <w:bookmarkStart w:id="1" w:name="_Toc157675407"/>
      <w:r>
        <w:rPr>
          <w:rFonts w:ascii="方正仿宋_GBK" w:eastAsia="方正仿宋_GBK" w:hAnsi="方正仿宋_GBK" w:cs="方正仿宋_GBK"/>
          <w:sz w:val="28"/>
        </w:rPr>
        <w:t>1.2024年推进环境质量改善管理支撑项目绩效目标表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85567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55673" w:rsidRDefault="009306DC">
            <w:pPr>
              <w:pStyle w:val="5"/>
            </w:pPr>
            <w:r>
              <w:t>362208天津市生态环境科学研究院</w:t>
            </w:r>
          </w:p>
        </w:tc>
        <w:tc>
          <w:tcPr>
            <w:tcW w:w="1276" w:type="dxa"/>
            <w:tcBorders>
              <w:top w:val="single" w:sz="6" w:space="0" w:color="FFFFFF"/>
              <w:left w:val="single" w:sz="6" w:space="0" w:color="FFFFFF"/>
              <w:right w:val="single" w:sz="6" w:space="0" w:color="FFFFFF"/>
            </w:tcBorders>
            <w:vAlign w:val="center"/>
          </w:tcPr>
          <w:p w:rsidR="00855673" w:rsidRDefault="009306DC">
            <w:pPr>
              <w:pStyle w:val="40"/>
            </w:pPr>
            <w:r>
              <w:t>单位：万元</w:t>
            </w:r>
          </w:p>
        </w:tc>
      </w:tr>
      <w:tr w:rsidR="00855673">
        <w:trPr>
          <w:trHeight w:val="369"/>
          <w:jc w:val="center"/>
        </w:trPr>
        <w:tc>
          <w:tcPr>
            <w:tcW w:w="1276" w:type="dxa"/>
            <w:vAlign w:val="center"/>
          </w:tcPr>
          <w:p w:rsidR="00855673" w:rsidRDefault="009306DC">
            <w:pPr>
              <w:pStyle w:val="10"/>
            </w:pPr>
            <w:r>
              <w:t>项目名称</w:t>
            </w:r>
          </w:p>
        </w:tc>
        <w:tc>
          <w:tcPr>
            <w:tcW w:w="8589" w:type="dxa"/>
            <w:gridSpan w:val="6"/>
            <w:vAlign w:val="center"/>
          </w:tcPr>
          <w:p w:rsidR="00855673" w:rsidRDefault="009306DC">
            <w:pPr>
              <w:pStyle w:val="20"/>
            </w:pPr>
            <w:r>
              <w:t>2024年推进环境质量改善管理支撑项目</w:t>
            </w:r>
          </w:p>
        </w:tc>
      </w:tr>
      <w:tr w:rsidR="00855673">
        <w:trPr>
          <w:trHeight w:val="369"/>
          <w:jc w:val="center"/>
        </w:trPr>
        <w:tc>
          <w:tcPr>
            <w:tcW w:w="1276" w:type="dxa"/>
            <w:vMerge w:val="restart"/>
            <w:vAlign w:val="center"/>
          </w:tcPr>
          <w:p w:rsidR="00855673" w:rsidRDefault="009306DC">
            <w:pPr>
              <w:pStyle w:val="10"/>
            </w:pPr>
            <w:r>
              <w:t>预算规模及资金用途</w:t>
            </w:r>
          </w:p>
        </w:tc>
        <w:tc>
          <w:tcPr>
            <w:tcW w:w="1276" w:type="dxa"/>
            <w:vAlign w:val="center"/>
          </w:tcPr>
          <w:p w:rsidR="00855673" w:rsidRDefault="009306DC">
            <w:pPr>
              <w:pStyle w:val="10"/>
            </w:pPr>
            <w:r>
              <w:t>预算数</w:t>
            </w:r>
          </w:p>
        </w:tc>
        <w:tc>
          <w:tcPr>
            <w:tcW w:w="1332" w:type="dxa"/>
            <w:vAlign w:val="center"/>
          </w:tcPr>
          <w:p w:rsidR="00855673" w:rsidRDefault="009306DC">
            <w:pPr>
              <w:pStyle w:val="20"/>
            </w:pPr>
            <w:r>
              <w:t>387.20</w:t>
            </w:r>
          </w:p>
        </w:tc>
        <w:tc>
          <w:tcPr>
            <w:tcW w:w="1587" w:type="dxa"/>
            <w:vAlign w:val="center"/>
          </w:tcPr>
          <w:p w:rsidR="00855673" w:rsidRDefault="009306DC">
            <w:pPr>
              <w:pStyle w:val="10"/>
            </w:pPr>
            <w:r>
              <w:t>其中：财政    资金</w:t>
            </w:r>
          </w:p>
        </w:tc>
        <w:tc>
          <w:tcPr>
            <w:tcW w:w="1843" w:type="dxa"/>
            <w:vAlign w:val="center"/>
          </w:tcPr>
          <w:p w:rsidR="00855673" w:rsidRDefault="009306DC">
            <w:pPr>
              <w:pStyle w:val="20"/>
            </w:pPr>
            <w:r>
              <w:t>387.20</w:t>
            </w:r>
          </w:p>
        </w:tc>
        <w:tc>
          <w:tcPr>
            <w:tcW w:w="1276" w:type="dxa"/>
            <w:vAlign w:val="center"/>
          </w:tcPr>
          <w:p w:rsidR="00855673" w:rsidRDefault="009306DC">
            <w:pPr>
              <w:pStyle w:val="10"/>
            </w:pPr>
            <w:r>
              <w:t>其他资金</w:t>
            </w:r>
          </w:p>
        </w:tc>
        <w:tc>
          <w:tcPr>
            <w:tcW w:w="1276" w:type="dxa"/>
            <w:vAlign w:val="center"/>
          </w:tcPr>
          <w:p w:rsidR="00855673" w:rsidRDefault="009306DC">
            <w:pPr>
              <w:pStyle w:val="20"/>
            </w:pPr>
            <w:r>
              <w:t xml:space="preserve"> </w:t>
            </w:r>
          </w:p>
        </w:tc>
      </w:tr>
      <w:tr w:rsidR="00855673">
        <w:trPr>
          <w:trHeight w:val="369"/>
          <w:jc w:val="center"/>
        </w:trPr>
        <w:tc>
          <w:tcPr>
            <w:tcW w:w="1276" w:type="dxa"/>
            <w:vMerge/>
          </w:tcPr>
          <w:p w:rsidR="00855673" w:rsidRDefault="00855673"/>
        </w:tc>
        <w:tc>
          <w:tcPr>
            <w:tcW w:w="8589" w:type="dxa"/>
            <w:gridSpan w:val="6"/>
            <w:vAlign w:val="center"/>
          </w:tcPr>
          <w:p w:rsidR="00855673" w:rsidRDefault="009306DC">
            <w:pPr>
              <w:pStyle w:val="20"/>
            </w:pPr>
            <w:r>
              <w:t>用于2024年推进环境质量改善管理支撑</w:t>
            </w:r>
          </w:p>
          <w:p w:rsidR="00855673" w:rsidRDefault="00855673">
            <w:pPr>
              <w:pStyle w:val="20"/>
            </w:pPr>
          </w:p>
        </w:tc>
      </w:tr>
      <w:tr w:rsidR="00855673">
        <w:trPr>
          <w:trHeight w:val="369"/>
          <w:jc w:val="center"/>
        </w:trPr>
        <w:tc>
          <w:tcPr>
            <w:tcW w:w="1276" w:type="dxa"/>
            <w:vAlign w:val="center"/>
          </w:tcPr>
          <w:p w:rsidR="00855673" w:rsidRDefault="009306DC">
            <w:pPr>
              <w:pStyle w:val="10"/>
            </w:pPr>
            <w:r>
              <w:t>绩效目标</w:t>
            </w:r>
          </w:p>
        </w:tc>
        <w:tc>
          <w:tcPr>
            <w:tcW w:w="8589" w:type="dxa"/>
            <w:gridSpan w:val="6"/>
            <w:vAlign w:val="center"/>
          </w:tcPr>
          <w:p w:rsidR="00855673" w:rsidRDefault="009306DC">
            <w:pPr>
              <w:pStyle w:val="20"/>
            </w:pPr>
            <w:r>
              <w:t>1.环评及排污许可技术支撑。评估“三线一单”生态环境分区管控成果实施效果，发挥“三线一单”宏观指导和约束作用；开展环境影响评价技术评估和技术复核工作，加强环评质量监管。通过排污许可证和登记信息质量技术复核，全面掌握各区核发排污许可证的质量以及登记排污信息质量；通过执行报告质量技术复核，掌握企业执行报告质量情况、提升企业填写执行报告水平。</w:t>
            </w:r>
          </w:p>
          <w:p w:rsidR="00855673" w:rsidRDefault="009306DC">
            <w:pPr>
              <w:pStyle w:val="20"/>
            </w:pPr>
            <w:r>
              <w:t>2.重要自然生态空间遥感监督技术支撑。完成2024年度我市生态保护红线、自然保护地人类活动遥感监测与地面调查，编制我市生态保护红线、自然保护地人类活动遥感监测线索点位清单与疑似问题台账。</w:t>
            </w:r>
          </w:p>
          <w:p w:rsidR="00855673" w:rsidRDefault="009306DC">
            <w:pPr>
              <w:pStyle w:val="20"/>
            </w:pPr>
            <w:r>
              <w:t>3.开展重型货车大数据分析能力建设。按期生产我市重型货车环保排放情况日报、月报、各区绩效评级企业清洁运输情况通报等定期数据产品，以及重污染应急期间重点用车企业违规用车情况日报与问题速报。</w:t>
            </w:r>
          </w:p>
          <w:p w:rsidR="00855673" w:rsidRDefault="009306DC">
            <w:pPr>
              <w:pStyle w:val="20"/>
            </w:pPr>
            <w:r>
              <w:t>4.开展环保专项资金监督检查、绩效评估。监督帮扶方面。完成对2022-2024年中央生态环境资金支持项目（含以前年度未验收项目）按计划开展绩效监控和跟踪评价等帮扶技术服务工作，并形成技术分析报告；完成监督检查自查技术分析报告。绩效评估方面。完成中央大气、水、土壤等专项资金绩效评估的技术评估预测报告，并完成重点项目绩效评估分析报告。全面预算绩效管理。按市财政局要求完成对市级环保专项资金部分重点项目绩效运行监控、绩效评价等绩效管理工作绩效全过程管理工作。</w:t>
            </w:r>
          </w:p>
          <w:p w:rsidR="00855673" w:rsidRDefault="009306DC">
            <w:pPr>
              <w:pStyle w:val="20"/>
            </w:pPr>
            <w:r>
              <w:t>5.开展天津市2024年重污染天气应急减排清单审核。以重污染应急减排清单为基础，在生态环境部重点行业绩效分级技术指南以及天津市典型行业技术指南的基础上，开展天津市2024年度重点行业和典型行业A级、B级、绩效引领企业绩效分级情况技术审核，并对各企业应急减排清单中减排措施、减排量等关键信息进行审核，为编制天津市重污染应急减排清单提供技术支撑，进一步提高我市重污染应急减排工作的精细化水平。</w:t>
            </w:r>
          </w:p>
          <w:p w:rsidR="00855673" w:rsidRDefault="009306DC">
            <w:pPr>
              <w:pStyle w:val="20"/>
            </w:pPr>
            <w:r>
              <w:t>6.开展天津市2024年VOCs企业建档立卡审核。按照国家和我市对VOCs污染防控的最新要求，完成全市涉VOCs企业填报信息审核抽测工作，及时深入掌握我市VOCs排放企业分布、治理现状和存在的主要问题，为年度治理清单的制定提供依据。</w:t>
            </w:r>
          </w:p>
          <w:p w:rsidR="00855673" w:rsidRDefault="009306DC">
            <w:pPr>
              <w:pStyle w:val="20"/>
            </w:pPr>
            <w:r>
              <w:t>7.开展天津市2024年环保电价核算评估。完成《2024天津市燃煤发电企业环保电价度分项污染物超限值、异常小时数分析报告》，准确核算燃煤电厂脱硫、脱硝和除尘电价加价等环保电价，对财政补贴的发放和环保税的收缴提供技术支持。</w:t>
            </w:r>
          </w:p>
          <w:p w:rsidR="00855673" w:rsidRDefault="009306DC">
            <w:pPr>
              <w:pStyle w:val="20"/>
            </w:pPr>
            <w:r>
              <w:lastRenderedPageBreak/>
              <w:t>8.天津市2024年大气污染防治资金项目评审。按照国家及天津市的相关要求，完成2024年内大气污染防治资金项目材料评审及现场核查工作，编制工作报告。</w:t>
            </w:r>
          </w:p>
          <w:p w:rsidR="00855673" w:rsidRDefault="009306DC">
            <w:pPr>
              <w:pStyle w:val="20"/>
            </w:pPr>
            <w:r>
              <w:t>9.天津市噪声污染防治法规制度系统研究。以问题为导向，结合实际、突出重点，积极进行天津市噪声污染防治规制度系统研究，编制完成《天津市噪声污染防治法规制度系统研究》报告，强化我市环境噪声污染监管能力，维护我市居民生活环境和谐安宁。</w:t>
            </w:r>
          </w:p>
        </w:tc>
      </w:tr>
    </w:tbl>
    <w:p w:rsidR="00855673" w:rsidRDefault="009306DC">
      <w:pPr>
        <w:spacing w:line="2" w:lineRule="exact"/>
        <w:jc w:val="center"/>
      </w:pPr>
      <w:r>
        <w:rPr>
          <w:rFonts w:ascii="方正书宋_GBK" w:eastAsia="方正书宋_GBK" w:hAnsi="方正书宋_GBK" w:cs="方正书宋_GBK"/>
          <w:sz w:val="21"/>
        </w:rPr>
        <w:lastRenderedPageBreak/>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855673">
        <w:trPr>
          <w:trHeight w:val="397"/>
          <w:tblHeader/>
          <w:jc w:val="center"/>
        </w:trPr>
        <w:tc>
          <w:tcPr>
            <w:tcW w:w="1276" w:type="dxa"/>
            <w:vAlign w:val="center"/>
          </w:tcPr>
          <w:p w:rsidR="00855673" w:rsidRDefault="009306DC">
            <w:pPr>
              <w:pStyle w:val="10"/>
            </w:pPr>
            <w:r>
              <w:t>一级指标</w:t>
            </w:r>
          </w:p>
        </w:tc>
        <w:tc>
          <w:tcPr>
            <w:tcW w:w="1276" w:type="dxa"/>
            <w:vAlign w:val="center"/>
          </w:tcPr>
          <w:p w:rsidR="00855673" w:rsidRDefault="009306DC">
            <w:pPr>
              <w:pStyle w:val="10"/>
            </w:pPr>
            <w:r>
              <w:t>二级指标</w:t>
            </w:r>
          </w:p>
        </w:tc>
        <w:tc>
          <w:tcPr>
            <w:tcW w:w="1332" w:type="dxa"/>
            <w:vAlign w:val="center"/>
          </w:tcPr>
          <w:p w:rsidR="00855673" w:rsidRDefault="009306DC">
            <w:pPr>
              <w:pStyle w:val="10"/>
            </w:pPr>
            <w:r>
              <w:t>三级指标</w:t>
            </w:r>
          </w:p>
        </w:tc>
        <w:tc>
          <w:tcPr>
            <w:tcW w:w="3430" w:type="dxa"/>
            <w:vAlign w:val="center"/>
          </w:tcPr>
          <w:p w:rsidR="00855673" w:rsidRDefault="009306DC">
            <w:pPr>
              <w:pStyle w:val="10"/>
            </w:pPr>
            <w:r>
              <w:t>绩效指标描述</w:t>
            </w:r>
          </w:p>
        </w:tc>
        <w:tc>
          <w:tcPr>
            <w:tcW w:w="2551" w:type="dxa"/>
            <w:vAlign w:val="center"/>
          </w:tcPr>
          <w:p w:rsidR="00855673" w:rsidRDefault="009306DC">
            <w:pPr>
              <w:pStyle w:val="10"/>
            </w:pPr>
            <w:r>
              <w:t>指标值</w:t>
            </w:r>
          </w:p>
        </w:tc>
      </w:tr>
      <w:tr w:rsidR="00855673">
        <w:trPr>
          <w:trHeight w:val="369"/>
          <w:jc w:val="center"/>
        </w:trPr>
        <w:tc>
          <w:tcPr>
            <w:tcW w:w="1276" w:type="dxa"/>
            <w:vMerge w:val="restart"/>
            <w:vAlign w:val="center"/>
          </w:tcPr>
          <w:p w:rsidR="00855673" w:rsidRDefault="009306DC">
            <w:pPr>
              <w:pStyle w:val="3"/>
            </w:pPr>
            <w:r>
              <w:t>产出指标</w:t>
            </w:r>
          </w:p>
        </w:tc>
        <w:tc>
          <w:tcPr>
            <w:tcW w:w="1276" w:type="dxa"/>
            <w:vAlign w:val="center"/>
          </w:tcPr>
          <w:p w:rsidR="00855673" w:rsidRDefault="009306DC">
            <w:pPr>
              <w:pStyle w:val="20"/>
            </w:pPr>
            <w:r>
              <w:t>数量指标</w:t>
            </w:r>
          </w:p>
        </w:tc>
        <w:tc>
          <w:tcPr>
            <w:tcW w:w="1332" w:type="dxa"/>
            <w:vAlign w:val="center"/>
          </w:tcPr>
          <w:p w:rsidR="00855673" w:rsidRDefault="009306DC">
            <w:pPr>
              <w:pStyle w:val="20"/>
            </w:pPr>
            <w:r>
              <w:t>环评技术评估</w:t>
            </w:r>
          </w:p>
        </w:tc>
        <w:tc>
          <w:tcPr>
            <w:tcW w:w="3430" w:type="dxa"/>
            <w:vAlign w:val="center"/>
          </w:tcPr>
          <w:p w:rsidR="00855673" w:rsidRDefault="009306DC">
            <w:pPr>
              <w:pStyle w:val="20"/>
            </w:pPr>
            <w:r>
              <w:t>环评技术评估</w:t>
            </w:r>
          </w:p>
        </w:tc>
        <w:tc>
          <w:tcPr>
            <w:tcW w:w="2551" w:type="dxa"/>
            <w:vAlign w:val="center"/>
          </w:tcPr>
          <w:p w:rsidR="00855673" w:rsidRDefault="009306DC">
            <w:pPr>
              <w:pStyle w:val="20"/>
            </w:pPr>
            <w:r>
              <w:t>≥40个</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数量指标</w:t>
            </w:r>
          </w:p>
        </w:tc>
        <w:tc>
          <w:tcPr>
            <w:tcW w:w="1332" w:type="dxa"/>
            <w:vAlign w:val="center"/>
          </w:tcPr>
          <w:p w:rsidR="00855673" w:rsidRDefault="009306DC">
            <w:pPr>
              <w:pStyle w:val="20"/>
            </w:pPr>
            <w:r>
              <w:t>建设项目环评技术复核</w:t>
            </w:r>
          </w:p>
        </w:tc>
        <w:tc>
          <w:tcPr>
            <w:tcW w:w="3430" w:type="dxa"/>
            <w:vAlign w:val="center"/>
          </w:tcPr>
          <w:p w:rsidR="00855673" w:rsidRDefault="009306DC">
            <w:pPr>
              <w:pStyle w:val="20"/>
            </w:pPr>
            <w:r>
              <w:t>建设项目环评技术复核</w:t>
            </w:r>
          </w:p>
        </w:tc>
        <w:tc>
          <w:tcPr>
            <w:tcW w:w="2551" w:type="dxa"/>
            <w:vAlign w:val="center"/>
          </w:tcPr>
          <w:p w:rsidR="00855673" w:rsidRDefault="009306DC">
            <w:pPr>
              <w:pStyle w:val="20"/>
            </w:pPr>
            <w:r>
              <w:t>200个</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数量指标</w:t>
            </w:r>
          </w:p>
        </w:tc>
        <w:tc>
          <w:tcPr>
            <w:tcW w:w="1332" w:type="dxa"/>
            <w:vAlign w:val="center"/>
          </w:tcPr>
          <w:p w:rsidR="00855673" w:rsidRDefault="009306DC">
            <w:pPr>
              <w:pStyle w:val="20"/>
            </w:pPr>
            <w:r>
              <w:t>完成复核登记管理企业数</w:t>
            </w:r>
          </w:p>
        </w:tc>
        <w:tc>
          <w:tcPr>
            <w:tcW w:w="3430" w:type="dxa"/>
            <w:vAlign w:val="center"/>
          </w:tcPr>
          <w:p w:rsidR="00855673" w:rsidRDefault="009306DC">
            <w:pPr>
              <w:pStyle w:val="20"/>
            </w:pPr>
            <w:r>
              <w:t>完成复核登记管理企业数</w:t>
            </w:r>
          </w:p>
        </w:tc>
        <w:tc>
          <w:tcPr>
            <w:tcW w:w="2551" w:type="dxa"/>
            <w:vAlign w:val="center"/>
          </w:tcPr>
          <w:p w:rsidR="00855673" w:rsidRDefault="009306DC">
            <w:pPr>
              <w:pStyle w:val="20"/>
            </w:pPr>
            <w:r>
              <w:t>≥150个</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数量指标</w:t>
            </w:r>
          </w:p>
        </w:tc>
        <w:tc>
          <w:tcPr>
            <w:tcW w:w="1332" w:type="dxa"/>
            <w:vAlign w:val="center"/>
          </w:tcPr>
          <w:p w:rsidR="00855673" w:rsidRDefault="009306DC">
            <w:pPr>
              <w:pStyle w:val="20"/>
            </w:pPr>
            <w:r>
              <w:t>完成复核排污许可证数</w:t>
            </w:r>
          </w:p>
        </w:tc>
        <w:tc>
          <w:tcPr>
            <w:tcW w:w="3430" w:type="dxa"/>
            <w:vAlign w:val="center"/>
          </w:tcPr>
          <w:p w:rsidR="00855673" w:rsidRDefault="009306DC">
            <w:pPr>
              <w:pStyle w:val="20"/>
            </w:pPr>
            <w:r>
              <w:t>完成复核排污许可证数</w:t>
            </w:r>
          </w:p>
        </w:tc>
        <w:tc>
          <w:tcPr>
            <w:tcW w:w="2551" w:type="dxa"/>
            <w:vAlign w:val="center"/>
          </w:tcPr>
          <w:p w:rsidR="00855673" w:rsidRDefault="009306DC">
            <w:pPr>
              <w:pStyle w:val="20"/>
            </w:pPr>
            <w:r>
              <w:t>≥120个</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数量指标</w:t>
            </w:r>
          </w:p>
        </w:tc>
        <w:tc>
          <w:tcPr>
            <w:tcW w:w="1332" w:type="dxa"/>
            <w:vAlign w:val="center"/>
          </w:tcPr>
          <w:p w:rsidR="00855673" w:rsidRDefault="009306DC">
            <w:pPr>
              <w:pStyle w:val="20"/>
            </w:pPr>
            <w:r>
              <w:t>完成复核执行报告企业数</w:t>
            </w:r>
          </w:p>
        </w:tc>
        <w:tc>
          <w:tcPr>
            <w:tcW w:w="3430" w:type="dxa"/>
            <w:vAlign w:val="center"/>
          </w:tcPr>
          <w:p w:rsidR="00855673" w:rsidRDefault="009306DC">
            <w:pPr>
              <w:pStyle w:val="20"/>
            </w:pPr>
            <w:r>
              <w:t>完成复核执行报告企业数</w:t>
            </w:r>
          </w:p>
        </w:tc>
        <w:tc>
          <w:tcPr>
            <w:tcW w:w="2551" w:type="dxa"/>
            <w:vAlign w:val="center"/>
          </w:tcPr>
          <w:p w:rsidR="00855673" w:rsidRDefault="009306DC">
            <w:pPr>
              <w:pStyle w:val="20"/>
            </w:pPr>
            <w:r>
              <w:t>≥120个</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数量指标</w:t>
            </w:r>
          </w:p>
        </w:tc>
        <w:tc>
          <w:tcPr>
            <w:tcW w:w="1332" w:type="dxa"/>
            <w:vAlign w:val="center"/>
          </w:tcPr>
          <w:p w:rsidR="00855673" w:rsidRDefault="009306DC">
            <w:pPr>
              <w:pStyle w:val="20"/>
            </w:pPr>
            <w:r>
              <w:t>编制我市自然保护地、生态保护红线人类活动变化疑似问题清单</w:t>
            </w:r>
          </w:p>
        </w:tc>
        <w:tc>
          <w:tcPr>
            <w:tcW w:w="3430" w:type="dxa"/>
            <w:vAlign w:val="center"/>
          </w:tcPr>
          <w:p w:rsidR="00855673" w:rsidRDefault="009306DC">
            <w:pPr>
              <w:pStyle w:val="20"/>
            </w:pPr>
            <w:r>
              <w:t>编制我市自然保护地、生态保护红线人类活动变化疑似问题清单</w:t>
            </w:r>
          </w:p>
        </w:tc>
        <w:tc>
          <w:tcPr>
            <w:tcW w:w="2551" w:type="dxa"/>
            <w:vAlign w:val="center"/>
          </w:tcPr>
          <w:p w:rsidR="00855673" w:rsidRDefault="009306DC">
            <w:pPr>
              <w:pStyle w:val="20"/>
            </w:pPr>
            <w:r>
              <w:t>1份</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数量指标</w:t>
            </w:r>
          </w:p>
        </w:tc>
        <w:tc>
          <w:tcPr>
            <w:tcW w:w="1332" w:type="dxa"/>
            <w:vAlign w:val="center"/>
          </w:tcPr>
          <w:p w:rsidR="00855673" w:rsidRDefault="009306DC">
            <w:pPr>
              <w:pStyle w:val="20"/>
            </w:pPr>
            <w:r>
              <w:t>市级自然保护区遥感监督技术工作报告</w:t>
            </w:r>
          </w:p>
        </w:tc>
        <w:tc>
          <w:tcPr>
            <w:tcW w:w="3430" w:type="dxa"/>
            <w:vAlign w:val="center"/>
          </w:tcPr>
          <w:p w:rsidR="00855673" w:rsidRDefault="009306DC">
            <w:pPr>
              <w:pStyle w:val="20"/>
            </w:pPr>
            <w:r>
              <w:t>市级自然保护区遥感监督技术工作报告</w:t>
            </w:r>
          </w:p>
        </w:tc>
        <w:tc>
          <w:tcPr>
            <w:tcW w:w="2551" w:type="dxa"/>
            <w:vAlign w:val="center"/>
          </w:tcPr>
          <w:p w:rsidR="00855673" w:rsidRDefault="009306DC">
            <w:pPr>
              <w:pStyle w:val="20"/>
            </w:pPr>
            <w:r>
              <w:t>1份</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数量指标</w:t>
            </w:r>
          </w:p>
        </w:tc>
        <w:tc>
          <w:tcPr>
            <w:tcW w:w="1332" w:type="dxa"/>
            <w:vAlign w:val="center"/>
          </w:tcPr>
          <w:p w:rsidR="00855673" w:rsidRDefault="009306DC">
            <w:pPr>
              <w:pStyle w:val="20"/>
            </w:pPr>
            <w:r>
              <w:t>重型货车环保排放情况日报、月报、各区绩效评级企业清洁运输情况通报等定期数据产品，以及重</w:t>
            </w:r>
            <w:r>
              <w:lastRenderedPageBreak/>
              <w:t>污染应急期间重点用车企业违规用车情况日报与问题速报</w:t>
            </w:r>
          </w:p>
        </w:tc>
        <w:tc>
          <w:tcPr>
            <w:tcW w:w="3430" w:type="dxa"/>
            <w:vAlign w:val="center"/>
          </w:tcPr>
          <w:p w:rsidR="00855673" w:rsidRDefault="009306DC">
            <w:pPr>
              <w:pStyle w:val="20"/>
            </w:pPr>
            <w:r>
              <w:lastRenderedPageBreak/>
              <w:t>重型货车环保排放情况日报、月报</w:t>
            </w:r>
          </w:p>
        </w:tc>
        <w:tc>
          <w:tcPr>
            <w:tcW w:w="2551" w:type="dxa"/>
            <w:vAlign w:val="center"/>
          </w:tcPr>
          <w:p w:rsidR="00855673" w:rsidRDefault="009306DC">
            <w:pPr>
              <w:pStyle w:val="20"/>
            </w:pPr>
            <w:r>
              <w:t>≥360份</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数量指标</w:t>
            </w:r>
          </w:p>
        </w:tc>
        <w:tc>
          <w:tcPr>
            <w:tcW w:w="1332" w:type="dxa"/>
            <w:vAlign w:val="center"/>
          </w:tcPr>
          <w:p w:rsidR="00855673" w:rsidRDefault="009306DC">
            <w:pPr>
              <w:pStyle w:val="20"/>
            </w:pPr>
            <w:r>
              <w:t>开展环保资金项目现场技术帮扶工作</w:t>
            </w:r>
          </w:p>
        </w:tc>
        <w:tc>
          <w:tcPr>
            <w:tcW w:w="3430" w:type="dxa"/>
            <w:vAlign w:val="center"/>
          </w:tcPr>
          <w:p w:rsidR="00855673" w:rsidRDefault="009306DC">
            <w:pPr>
              <w:pStyle w:val="20"/>
            </w:pPr>
            <w:r>
              <w:t>开展环保资金项目现场技术帮扶工作</w:t>
            </w:r>
          </w:p>
        </w:tc>
        <w:tc>
          <w:tcPr>
            <w:tcW w:w="2551" w:type="dxa"/>
            <w:vAlign w:val="center"/>
          </w:tcPr>
          <w:p w:rsidR="00855673" w:rsidRDefault="009306DC">
            <w:pPr>
              <w:pStyle w:val="20"/>
            </w:pPr>
            <w:r>
              <w:t>≥100个</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数量指标</w:t>
            </w:r>
          </w:p>
        </w:tc>
        <w:tc>
          <w:tcPr>
            <w:tcW w:w="1332" w:type="dxa"/>
            <w:vAlign w:val="center"/>
          </w:tcPr>
          <w:p w:rsidR="00855673" w:rsidRDefault="009306DC">
            <w:pPr>
              <w:pStyle w:val="20"/>
            </w:pPr>
            <w:r>
              <w:t>中央及市级补助资金500万元以上重点绩效评价技术评估报告</w:t>
            </w:r>
          </w:p>
        </w:tc>
        <w:tc>
          <w:tcPr>
            <w:tcW w:w="3430" w:type="dxa"/>
            <w:vAlign w:val="center"/>
          </w:tcPr>
          <w:p w:rsidR="00855673" w:rsidRDefault="009306DC">
            <w:pPr>
              <w:pStyle w:val="20"/>
            </w:pPr>
            <w:r>
              <w:t>中央及市级补助资金500万元以上重点绩效评价技术评估报告</w:t>
            </w:r>
          </w:p>
        </w:tc>
        <w:tc>
          <w:tcPr>
            <w:tcW w:w="2551" w:type="dxa"/>
            <w:vAlign w:val="center"/>
          </w:tcPr>
          <w:p w:rsidR="00855673" w:rsidRDefault="009306DC">
            <w:pPr>
              <w:pStyle w:val="20"/>
            </w:pPr>
            <w:r>
              <w:t>≥40个</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数量指标</w:t>
            </w:r>
          </w:p>
        </w:tc>
        <w:tc>
          <w:tcPr>
            <w:tcW w:w="1332" w:type="dxa"/>
            <w:vAlign w:val="center"/>
          </w:tcPr>
          <w:p w:rsidR="00855673" w:rsidRDefault="009306DC">
            <w:pPr>
              <w:pStyle w:val="20"/>
            </w:pPr>
            <w:r>
              <w:t>中央生态环境专项资金绩效评估技术评估报告</w:t>
            </w:r>
          </w:p>
        </w:tc>
        <w:tc>
          <w:tcPr>
            <w:tcW w:w="3430" w:type="dxa"/>
            <w:vAlign w:val="center"/>
          </w:tcPr>
          <w:p w:rsidR="00855673" w:rsidRDefault="009306DC">
            <w:pPr>
              <w:pStyle w:val="20"/>
            </w:pPr>
            <w:r>
              <w:t>中央生态环境专项资金绩效评估技术评估报告</w:t>
            </w:r>
          </w:p>
        </w:tc>
        <w:tc>
          <w:tcPr>
            <w:tcW w:w="2551" w:type="dxa"/>
            <w:vAlign w:val="center"/>
          </w:tcPr>
          <w:p w:rsidR="00855673" w:rsidRDefault="009306DC">
            <w:pPr>
              <w:pStyle w:val="20"/>
            </w:pPr>
            <w:r>
              <w:t>≥3个</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数量指标</w:t>
            </w:r>
          </w:p>
        </w:tc>
        <w:tc>
          <w:tcPr>
            <w:tcW w:w="1332" w:type="dxa"/>
            <w:vAlign w:val="center"/>
          </w:tcPr>
          <w:p w:rsidR="00855673" w:rsidRDefault="009306DC">
            <w:pPr>
              <w:pStyle w:val="20"/>
            </w:pPr>
            <w:r>
              <w:t>编制完成《天津市2024年重污染天气应急减排清单审核技术报告》</w:t>
            </w:r>
          </w:p>
        </w:tc>
        <w:tc>
          <w:tcPr>
            <w:tcW w:w="3430" w:type="dxa"/>
            <w:vAlign w:val="center"/>
          </w:tcPr>
          <w:p w:rsidR="00855673" w:rsidRDefault="009306DC">
            <w:pPr>
              <w:pStyle w:val="20"/>
            </w:pPr>
            <w:r>
              <w:t>编制完成《天津市2024年重污染天气应急减排清单审核技术报告》</w:t>
            </w:r>
          </w:p>
        </w:tc>
        <w:tc>
          <w:tcPr>
            <w:tcW w:w="2551" w:type="dxa"/>
            <w:vAlign w:val="center"/>
          </w:tcPr>
          <w:p w:rsidR="00855673" w:rsidRDefault="009306DC">
            <w:pPr>
              <w:pStyle w:val="20"/>
            </w:pPr>
            <w:r>
              <w:t>1份</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数量指标</w:t>
            </w:r>
          </w:p>
        </w:tc>
        <w:tc>
          <w:tcPr>
            <w:tcW w:w="1332" w:type="dxa"/>
            <w:vAlign w:val="center"/>
          </w:tcPr>
          <w:p w:rsidR="00855673" w:rsidRDefault="009306DC">
            <w:pPr>
              <w:pStyle w:val="20"/>
            </w:pPr>
            <w:r>
              <w:t>形成天津市大气环境质量与污染源卫星遥感监测项目分析报告（份）</w:t>
            </w:r>
          </w:p>
        </w:tc>
        <w:tc>
          <w:tcPr>
            <w:tcW w:w="3430" w:type="dxa"/>
            <w:vAlign w:val="center"/>
          </w:tcPr>
          <w:p w:rsidR="00855673" w:rsidRDefault="009306DC">
            <w:pPr>
              <w:pStyle w:val="20"/>
            </w:pPr>
            <w:r>
              <w:t>形成天津市大气环境质量与污染源卫星遥感监测项目分析报告（份）</w:t>
            </w:r>
          </w:p>
        </w:tc>
        <w:tc>
          <w:tcPr>
            <w:tcW w:w="2551" w:type="dxa"/>
            <w:vAlign w:val="center"/>
          </w:tcPr>
          <w:p w:rsidR="00855673" w:rsidRDefault="009306DC">
            <w:pPr>
              <w:pStyle w:val="20"/>
            </w:pPr>
            <w:r>
              <w:t>1份</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数量指标</w:t>
            </w:r>
          </w:p>
        </w:tc>
        <w:tc>
          <w:tcPr>
            <w:tcW w:w="1332" w:type="dxa"/>
            <w:vAlign w:val="center"/>
          </w:tcPr>
          <w:p w:rsidR="00855673" w:rsidRDefault="009306DC">
            <w:pPr>
              <w:pStyle w:val="20"/>
            </w:pPr>
            <w:r>
              <w:t>完成建档立卡动态更新工作报告</w:t>
            </w:r>
          </w:p>
        </w:tc>
        <w:tc>
          <w:tcPr>
            <w:tcW w:w="3430" w:type="dxa"/>
            <w:vAlign w:val="center"/>
          </w:tcPr>
          <w:p w:rsidR="00855673" w:rsidRDefault="009306DC">
            <w:pPr>
              <w:pStyle w:val="20"/>
            </w:pPr>
            <w:r>
              <w:t>完成建档立卡动态更新工作报告</w:t>
            </w:r>
          </w:p>
        </w:tc>
        <w:tc>
          <w:tcPr>
            <w:tcW w:w="2551" w:type="dxa"/>
            <w:vAlign w:val="center"/>
          </w:tcPr>
          <w:p w:rsidR="00855673" w:rsidRDefault="009306DC">
            <w:pPr>
              <w:pStyle w:val="20"/>
            </w:pPr>
            <w:r>
              <w:t>1份</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数量指标</w:t>
            </w:r>
          </w:p>
        </w:tc>
        <w:tc>
          <w:tcPr>
            <w:tcW w:w="1332" w:type="dxa"/>
            <w:vAlign w:val="center"/>
          </w:tcPr>
          <w:p w:rsidR="00855673" w:rsidRDefault="009306DC">
            <w:pPr>
              <w:pStyle w:val="20"/>
            </w:pPr>
            <w:r>
              <w:t>《2024天津市燃煤发电企业环保电价度分项污染物超限值、异常小时数分析报告》</w:t>
            </w:r>
          </w:p>
        </w:tc>
        <w:tc>
          <w:tcPr>
            <w:tcW w:w="3430" w:type="dxa"/>
            <w:vAlign w:val="center"/>
          </w:tcPr>
          <w:p w:rsidR="00855673" w:rsidRDefault="009306DC">
            <w:pPr>
              <w:pStyle w:val="20"/>
            </w:pPr>
            <w:r>
              <w:t>《2024天津市燃煤发电企业环保电价度分项污染物超限值、异常小时数分析报告》</w:t>
            </w:r>
          </w:p>
        </w:tc>
        <w:tc>
          <w:tcPr>
            <w:tcW w:w="2551" w:type="dxa"/>
            <w:vAlign w:val="center"/>
          </w:tcPr>
          <w:p w:rsidR="00855673" w:rsidRDefault="009306DC">
            <w:pPr>
              <w:pStyle w:val="20"/>
            </w:pPr>
            <w:r>
              <w:t>1份</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数量指标</w:t>
            </w:r>
          </w:p>
        </w:tc>
        <w:tc>
          <w:tcPr>
            <w:tcW w:w="1332" w:type="dxa"/>
            <w:vAlign w:val="center"/>
          </w:tcPr>
          <w:p w:rsidR="00855673" w:rsidRDefault="009306DC">
            <w:pPr>
              <w:pStyle w:val="20"/>
            </w:pPr>
            <w:r>
              <w:t>《天津市2024年大气污染防治资金项目评审工作报告》</w:t>
            </w:r>
          </w:p>
        </w:tc>
        <w:tc>
          <w:tcPr>
            <w:tcW w:w="3430" w:type="dxa"/>
            <w:vAlign w:val="center"/>
          </w:tcPr>
          <w:p w:rsidR="00855673" w:rsidRDefault="009306DC">
            <w:pPr>
              <w:pStyle w:val="20"/>
            </w:pPr>
            <w:r>
              <w:t>《天津市2024年大气污染防治资金项目评审工作报告》</w:t>
            </w:r>
          </w:p>
        </w:tc>
        <w:tc>
          <w:tcPr>
            <w:tcW w:w="2551" w:type="dxa"/>
            <w:vAlign w:val="center"/>
          </w:tcPr>
          <w:p w:rsidR="00855673" w:rsidRDefault="009306DC">
            <w:pPr>
              <w:pStyle w:val="20"/>
            </w:pPr>
            <w:r>
              <w:t>1份</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数量指标</w:t>
            </w:r>
          </w:p>
        </w:tc>
        <w:tc>
          <w:tcPr>
            <w:tcW w:w="1332" w:type="dxa"/>
            <w:vAlign w:val="center"/>
          </w:tcPr>
          <w:p w:rsidR="00855673" w:rsidRDefault="009306DC">
            <w:pPr>
              <w:pStyle w:val="20"/>
            </w:pPr>
            <w:r>
              <w:t>《天津市噪声污染防治法规制度系统研究》</w:t>
            </w:r>
          </w:p>
        </w:tc>
        <w:tc>
          <w:tcPr>
            <w:tcW w:w="3430" w:type="dxa"/>
            <w:vAlign w:val="center"/>
          </w:tcPr>
          <w:p w:rsidR="00855673" w:rsidRDefault="009306DC">
            <w:pPr>
              <w:pStyle w:val="20"/>
            </w:pPr>
            <w:r>
              <w:t>《天津市噪声污染防治法规制度系统研究》</w:t>
            </w:r>
          </w:p>
        </w:tc>
        <w:tc>
          <w:tcPr>
            <w:tcW w:w="2551" w:type="dxa"/>
            <w:vAlign w:val="center"/>
          </w:tcPr>
          <w:p w:rsidR="00855673" w:rsidRDefault="009306DC">
            <w:pPr>
              <w:pStyle w:val="20"/>
            </w:pPr>
            <w:r>
              <w:t>1份</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数量指标</w:t>
            </w:r>
          </w:p>
        </w:tc>
        <w:tc>
          <w:tcPr>
            <w:tcW w:w="1332" w:type="dxa"/>
            <w:vAlign w:val="center"/>
          </w:tcPr>
          <w:p w:rsidR="00855673" w:rsidRDefault="009306DC">
            <w:pPr>
              <w:pStyle w:val="20"/>
            </w:pPr>
            <w:r>
              <w:t>重要自然生态空间遥感监督技术支撑各项报告专家通过率</w:t>
            </w:r>
          </w:p>
        </w:tc>
        <w:tc>
          <w:tcPr>
            <w:tcW w:w="3430" w:type="dxa"/>
            <w:vAlign w:val="center"/>
          </w:tcPr>
          <w:p w:rsidR="00855673" w:rsidRDefault="009306DC">
            <w:pPr>
              <w:pStyle w:val="20"/>
            </w:pPr>
            <w:r>
              <w:t>重要自然生态空间遥感监督技术支撑各项报告专家通过率</w:t>
            </w:r>
          </w:p>
        </w:tc>
        <w:tc>
          <w:tcPr>
            <w:tcW w:w="2551" w:type="dxa"/>
            <w:vAlign w:val="center"/>
          </w:tcPr>
          <w:p w:rsidR="00855673" w:rsidRDefault="009306DC">
            <w:pPr>
              <w:pStyle w:val="20"/>
            </w:pPr>
            <w:r>
              <w:t>1份</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质量指标</w:t>
            </w:r>
          </w:p>
        </w:tc>
        <w:tc>
          <w:tcPr>
            <w:tcW w:w="1332" w:type="dxa"/>
            <w:vAlign w:val="center"/>
          </w:tcPr>
          <w:p w:rsidR="00855673" w:rsidRDefault="009306DC">
            <w:pPr>
              <w:pStyle w:val="20"/>
            </w:pPr>
            <w:r>
              <w:t>环评技术报告错误率</w:t>
            </w:r>
          </w:p>
        </w:tc>
        <w:tc>
          <w:tcPr>
            <w:tcW w:w="3430" w:type="dxa"/>
            <w:vAlign w:val="center"/>
          </w:tcPr>
          <w:p w:rsidR="00855673" w:rsidRDefault="009306DC">
            <w:pPr>
              <w:pStyle w:val="20"/>
            </w:pPr>
            <w:r>
              <w:t>环评技术报告错误率</w:t>
            </w:r>
          </w:p>
        </w:tc>
        <w:tc>
          <w:tcPr>
            <w:tcW w:w="2551" w:type="dxa"/>
            <w:vAlign w:val="center"/>
          </w:tcPr>
          <w:p w:rsidR="00855673" w:rsidRDefault="009306DC">
            <w:pPr>
              <w:pStyle w:val="20"/>
            </w:pPr>
            <w:r>
              <w:t>≤10%</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质量指标</w:t>
            </w:r>
          </w:p>
        </w:tc>
        <w:tc>
          <w:tcPr>
            <w:tcW w:w="1332" w:type="dxa"/>
            <w:vAlign w:val="center"/>
          </w:tcPr>
          <w:p w:rsidR="00855673" w:rsidRDefault="009306DC">
            <w:pPr>
              <w:pStyle w:val="20"/>
            </w:pPr>
            <w:r>
              <w:t>分析报告专家通过率</w:t>
            </w:r>
          </w:p>
        </w:tc>
        <w:tc>
          <w:tcPr>
            <w:tcW w:w="3430" w:type="dxa"/>
            <w:vAlign w:val="center"/>
          </w:tcPr>
          <w:p w:rsidR="00855673" w:rsidRDefault="009306DC">
            <w:pPr>
              <w:pStyle w:val="20"/>
            </w:pPr>
            <w:r>
              <w:t>分析报告专家通过率</w:t>
            </w:r>
          </w:p>
        </w:tc>
        <w:tc>
          <w:tcPr>
            <w:tcW w:w="2551" w:type="dxa"/>
            <w:vAlign w:val="center"/>
          </w:tcPr>
          <w:p w:rsidR="00855673" w:rsidRDefault="009306DC">
            <w:pPr>
              <w:pStyle w:val="20"/>
            </w:pPr>
            <w:r>
              <w:t>100%</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成本指标</w:t>
            </w:r>
          </w:p>
        </w:tc>
        <w:tc>
          <w:tcPr>
            <w:tcW w:w="1332" w:type="dxa"/>
            <w:vAlign w:val="center"/>
          </w:tcPr>
          <w:p w:rsidR="00855673" w:rsidRDefault="009306DC">
            <w:pPr>
              <w:pStyle w:val="20"/>
            </w:pPr>
            <w:r>
              <w:t>项目经费</w:t>
            </w:r>
          </w:p>
        </w:tc>
        <w:tc>
          <w:tcPr>
            <w:tcW w:w="3430" w:type="dxa"/>
            <w:vAlign w:val="center"/>
          </w:tcPr>
          <w:p w:rsidR="00855673" w:rsidRDefault="009306DC">
            <w:pPr>
              <w:pStyle w:val="20"/>
            </w:pPr>
            <w:r>
              <w:t>项目经费</w:t>
            </w:r>
          </w:p>
        </w:tc>
        <w:tc>
          <w:tcPr>
            <w:tcW w:w="2551" w:type="dxa"/>
            <w:vAlign w:val="center"/>
          </w:tcPr>
          <w:p w:rsidR="00855673" w:rsidRDefault="009306DC">
            <w:pPr>
              <w:pStyle w:val="20"/>
            </w:pPr>
            <w:r>
              <w:t>≤387.2万元</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时效指标</w:t>
            </w:r>
          </w:p>
        </w:tc>
        <w:tc>
          <w:tcPr>
            <w:tcW w:w="1332" w:type="dxa"/>
            <w:vAlign w:val="center"/>
          </w:tcPr>
          <w:p w:rsidR="00855673" w:rsidRDefault="009306DC">
            <w:pPr>
              <w:pStyle w:val="20"/>
            </w:pPr>
            <w:r>
              <w:t>项目执行时间</w:t>
            </w:r>
          </w:p>
        </w:tc>
        <w:tc>
          <w:tcPr>
            <w:tcW w:w="3430" w:type="dxa"/>
            <w:vAlign w:val="center"/>
          </w:tcPr>
          <w:p w:rsidR="00855673" w:rsidRDefault="009306DC">
            <w:pPr>
              <w:pStyle w:val="20"/>
            </w:pPr>
            <w:r>
              <w:t>项目执行天数</w:t>
            </w:r>
          </w:p>
        </w:tc>
        <w:tc>
          <w:tcPr>
            <w:tcW w:w="2551" w:type="dxa"/>
            <w:vAlign w:val="center"/>
          </w:tcPr>
          <w:p w:rsidR="00855673" w:rsidRDefault="009306DC">
            <w:pPr>
              <w:pStyle w:val="20"/>
            </w:pPr>
            <w:r>
              <w:t>≥300天</w:t>
            </w:r>
          </w:p>
        </w:tc>
      </w:tr>
      <w:tr w:rsidR="00855673">
        <w:trPr>
          <w:trHeight w:val="369"/>
          <w:jc w:val="center"/>
        </w:trPr>
        <w:tc>
          <w:tcPr>
            <w:tcW w:w="1276" w:type="dxa"/>
            <w:vMerge w:val="restart"/>
            <w:vAlign w:val="center"/>
          </w:tcPr>
          <w:p w:rsidR="00855673" w:rsidRDefault="009306DC">
            <w:pPr>
              <w:pStyle w:val="3"/>
            </w:pPr>
            <w:r>
              <w:t>效益指标</w:t>
            </w:r>
          </w:p>
        </w:tc>
        <w:tc>
          <w:tcPr>
            <w:tcW w:w="1276" w:type="dxa"/>
            <w:vAlign w:val="center"/>
          </w:tcPr>
          <w:p w:rsidR="00855673" w:rsidRDefault="009306DC">
            <w:pPr>
              <w:pStyle w:val="20"/>
            </w:pPr>
            <w:r>
              <w:t>经济效益指标</w:t>
            </w:r>
          </w:p>
        </w:tc>
        <w:tc>
          <w:tcPr>
            <w:tcW w:w="1332" w:type="dxa"/>
            <w:vAlign w:val="center"/>
          </w:tcPr>
          <w:p w:rsidR="00855673" w:rsidRDefault="009306DC">
            <w:pPr>
              <w:pStyle w:val="20"/>
            </w:pPr>
            <w:r>
              <w:t>服务专项资金承担单位数量</w:t>
            </w:r>
          </w:p>
        </w:tc>
        <w:tc>
          <w:tcPr>
            <w:tcW w:w="3430" w:type="dxa"/>
            <w:vAlign w:val="center"/>
          </w:tcPr>
          <w:p w:rsidR="00855673" w:rsidRDefault="009306DC">
            <w:pPr>
              <w:pStyle w:val="20"/>
            </w:pPr>
            <w:r>
              <w:t>服务专项资金承担单位数量</w:t>
            </w:r>
          </w:p>
        </w:tc>
        <w:tc>
          <w:tcPr>
            <w:tcW w:w="2551" w:type="dxa"/>
            <w:vAlign w:val="center"/>
          </w:tcPr>
          <w:p w:rsidR="00855673" w:rsidRDefault="009306DC">
            <w:pPr>
              <w:pStyle w:val="20"/>
            </w:pPr>
            <w:r>
              <w:t>≥20个</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经济效益指标</w:t>
            </w:r>
          </w:p>
        </w:tc>
        <w:tc>
          <w:tcPr>
            <w:tcW w:w="1332" w:type="dxa"/>
            <w:vAlign w:val="center"/>
          </w:tcPr>
          <w:p w:rsidR="00855673" w:rsidRDefault="009306DC">
            <w:pPr>
              <w:pStyle w:val="20"/>
            </w:pPr>
            <w:r>
              <w:t>提高燃煤电厂环保收益</w:t>
            </w:r>
          </w:p>
        </w:tc>
        <w:tc>
          <w:tcPr>
            <w:tcW w:w="3430" w:type="dxa"/>
            <w:vAlign w:val="center"/>
          </w:tcPr>
          <w:p w:rsidR="00855673" w:rsidRDefault="009306DC">
            <w:pPr>
              <w:pStyle w:val="20"/>
            </w:pPr>
            <w:r>
              <w:t>服务燃煤电厂环保电价发放家数</w:t>
            </w:r>
          </w:p>
        </w:tc>
        <w:tc>
          <w:tcPr>
            <w:tcW w:w="2551" w:type="dxa"/>
            <w:vAlign w:val="center"/>
          </w:tcPr>
          <w:p w:rsidR="00855673" w:rsidRDefault="009306DC">
            <w:pPr>
              <w:pStyle w:val="20"/>
            </w:pPr>
            <w:r>
              <w:t>&gt;10家</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生态效益指标</w:t>
            </w:r>
          </w:p>
        </w:tc>
        <w:tc>
          <w:tcPr>
            <w:tcW w:w="1332" w:type="dxa"/>
            <w:vAlign w:val="center"/>
          </w:tcPr>
          <w:p w:rsidR="00855673" w:rsidRDefault="009306DC">
            <w:pPr>
              <w:pStyle w:val="20"/>
            </w:pPr>
            <w:r>
              <w:t>全市生态保护红线保护面积</w:t>
            </w:r>
          </w:p>
        </w:tc>
        <w:tc>
          <w:tcPr>
            <w:tcW w:w="3430" w:type="dxa"/>
            <w:vAlign w:val="center"/>
          </w:tcPr>
          <w:p w:rsidR="00855673" w:rsidRDefault="009306DC">
            <w:pPr>
              <w:pStyle w:val="20"/>
            </w:pPr>
            <w:r>
              <w:t>全市生态保护红线保护面积减少量</w:t>
            </w:r>
          </w:p>
        </w:tc>
        <w:tc>
          <w:tcPr>
            <w:tcW w:w="2551" w:type="dxa"/>
            <w:vAlign w:val="center"/>
          </w:tcPr>
          <w:p w:rsidR="00855673" w:rsidRDefault="009306DC">
            <w:pPr>
              <w:pStyle w:val="20"/>
            </w:pPr>
            <w:r>
              <w:t>0平方公里</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生态效益指标</w:t>
            </w:r>
          </w:p>
        </w:tc>
        <w:tc>
          <w:tcPr>
            <w:tcW w:w="1332" w:type="dxa"/>
            <w:vAlign w:val="center"/>
          </w:tcPr>
          <w:p w:rsidR="00855673" w:rsidRDefault="009306DC">
            <w:pPr>
              <w:pStyle w:val="20"/>
            </w:pPr>
            <w:r>
              <w:t>通过合理的、精细化的企业应急减排清单，能够在重污染期间减少大气污染物排放。</w:t>
            </w:r>
          </w:p>
        </w:tc>
        <w:tc>
          <w:tcPr>
            <w:tcW w:w="3430" w:type="dxa"/>
            <w:vAlign w:val="center"/>
          </w:tcPr>
          <w:p w:rsidR="00855673" w:rsidRDefault="009306DC">
            <w:pPr>
              <w:pStyle w:val="20"/>
            </w:pPr>
            <w:r>
              <w:t>降低重污染期间二氧化硫、氮氧化物、颗粒物、挥发性有机物等大气污染物排放比例</w:t>
            </w:r>
          </w:p>
        </w:tc>
        <w:tc>
          <w:tcPr>
            <w:tcW w:w="2551" w:type="dxa"/>
            <w:vAlign w:val="center"/>
          </w:tcPr>
          <w:p w:rsidR="00855673" w:rsidRDefault="009306DC">
            <w:pPr>
              <w:pStyle w:val="20"/>
            </w:pPr>
            <w:r>
              <w:t>≥10%</w:t>
            </w:r>
          </w:p>
        </w:tc>
      </w:tr>
      <w:tr w:rsidR="00855673">
        <w:trPr>
          <w:trHeight w:val="369"/>
          <w:jc w:val="center"/>
        </w:trPr>
        <w:tc>
          <w:tcPr>
            <w:tcW w:w="1276" w:type="dxa"/>
            <w:vAlign w:val="center"/>
          </w:tcPr>
          <w:p w:rsidR="00855673" w:rsidRDefault="009306DC">
            <w:pPr>
              <w:pStyle w:val="3"/>
            </w:pPr>
            <w:r>
              <w:t>满意度指标</w:t>
            </w:r>
          </w:p>
        </w:tc>
        <w:tc>
          <w:tcPr>
            <w:tcW w:w="1276" w:type="dxa"/>
            <w:vAlign w:val="center"/>
          </w:tcPr>
          <w:p w:rsidR="00855673" w:rsidRDefault="009306DC">
            <w:pPr>
              <w:pStyle w:val="20"/>
            </w:pPr>
            <w:r>
              <w:t>服务对象满意度指标</w:t>
            </w:r>
          </w:p>
        </w:tc>
        <w:tc>
          <w:tcPr>
            <w:tcW w:w="1332" w:type="dxa"/>
            <w:vAlign w:val="center"/>
          </w:tcPr>
          <w:p w:rsidR="00855673" w:rsidRDefault="009306DC">
            <w:pPr>
              <w:pStyle w:val="20"/>
            </w:pPr>
            <w:r>
              <w:t>服务对象满意度指标</w:t>
            </w:r>
          </w:p>
        </w:tc>
        <w:tc>
          <w:tcPr>
            <w:tcW w:w="3430" w:type="dxa"/>
            <w:vAlign w:val="center"/>
          </w:tcPr>
          <w:p w:rsidR="00855673" w:rsidRDefault="009306DC">
            <w:pPr>
              <w:pStyle w:val="20"/>
            </w:pPr>
            <w:r>
              <w:t>服务对象满意度指标</w:t>
            </w:r>
          </w:p>
        </w:tc>
        <w:tc>
          <w:tcPr>
            <w:tcW w:w="2551" w:type="dxa"/>
            <w:vAlign w:val="center"/>
          </w:tcPr>
          <w:p w:rsidR="00855673" w:rsidRDefault="009306DC">
            <w:pPr>
              <w:pStyle w:val="20"/>
            </w:pPr>
            <w:r>
              <w:t>≥85%</w:t>
            </w:r>
          </w:p>
        </w:tc>
      </w:tr>
    </w:tbl>
    <w:p w:rsidR="00855673" w:rsidRDefault="00855673">
      <w:pPr>
        <w:sectPr w:rsidR="00855673">
          <w:pgSz w:w="11900" w:h="16840"/>
          <w:pgMar w:top="1984" w:right="1304" w:bottom="1134" w:left="1304" w:header="720" w:footer="720" w:gutter="0"/>
          <w:cols w:space="720"/>
        </w:sectPr>
      </w:pPr>
    </w:p>
    <w:p w:rsidR="00855673" w:rsidRDefault="009306DC">
      <w:pPr>
        <w:jc w:val="center"/>
      </w:pPr>
      <w:r>
        <w:rPr>
          <w:rFonts w:ascii="方正仿宋_GBK" w:eastAsia="方正仿宋_GBK" w:hAnsi="方正仿宋_GBK" w:cs="方正仿宋_GBK"/>
          <w:sz w:val="28"/>
        </w:rPr>
        <w:lastRenderedPageBreak/>
        <w:t xml:space="preserve"> </w:t>
      </w:r>
    </w:p>
    <w:p w:rsidR="00855673" w:rsidRDefault="009306DC">
      <w:pPr>
        <w:ind w:firstLine="560"/>
        <w:outlineLvl w:val="3"/>
      </w:pPr>
      <w:bookmarkStart w:id="2" w:name="_Toc157675408"/>
      <w:r>
        <w:rPr>
          <w:rFonts w:ascii="方正仿宋_GBK" w:eastAsia="方正仿宋_GBK" w:hAnsi="方正仿宋_GBK" w:cs="方正仿宋_GBK"/>
          <w:sz w:val="28"/>
        </w:rPr>
        <w:t>2.减污降碳技术应用示范项目绩效目标表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85567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55673" w:rsidRDefault="009306DC">
            <w:pPr>
              <w:pStyle w:val="5"/>
            </w:pPr>
            <w:r>
              <w:t>362208天津市生态环境科学研究院</w:t>
            </w:r>
          </w:p>
        </w:tc>
        <w:tc>
          <w:tcPr>
            <w:tcW w:w="1276" w:type="dxa"/>
            <w:tcBorders>
              <w:top w:val="single" w:sz="6" w:space="0" w:color="FFFFFF"/>
              <w:left w:val="single" w:sz="6" w:space="0" w:color="FFFFFF"/>
              <w:right w:val="single" w:sz="6" w:space="0" w:color="FFFFFF"/>
            </w:tcBorders>
            <w:vAlign w:val="center"/>
          </w:tcPr>
          <w:p w:rsidR="00855673" w:rsidRDefault="009306DC">
            <w:pPr>
              <w:pStyle w:val="40"/>
            </w:pPr>
            <w:r>
              <w:t>单位：万元</w:t>
            </w:r>
          </w:p>
        </w:tc>
      </w:tr>
      <w:tr w:rsidR="00855673">
        <w:trPr>
          <w:trHeight w:val="369"/>
          <w:jc w:val="center"/>
        </w:trPr>
        <w:tc>
          <w:tcPr>
            <w:tcW w:w="1276" w:type="dxa"/>
            <w:vAlign w:val="center"/>
          </w:tcPr>
          <w:p w:rsidR="00855673" w:rsidRDefault="009306DC">
            <w:pPr>
              <w:pStyle w:val="10"/>
            </w:pPr>
            <w:r>
              <w:t>项目名称</w:t>
            </w:r>
          </w:p>
        </w:tc>
        <w:tc>
          <w:tcPr>
            <w:tcW w:w="8589" w:type="dxa"/>
            <w:gridSpan w:val="6"/>
            <w:vAlign w:val="center"/>
          </w:tcPr>
          <w:p w:rsidR="00855673" w:rsidRDefault="009306DC">
            <w:pPr>
              <w:pStyle w:val="20"/>
            </w:pPr>
            <w:r>
              <w:t>减污降碳技术应用示范项目</w:t>
            </w:r>
          </w:p>
        </w:tc>
      </w:tr>
      <w:tr w:rsidR="00855673">
        <w:trPr>
          <w:trHeight w:val="369"/>
          <w:jc w:val="center"/>
        </w:trPr>
        <w:tc>
          <w:tcPr>
            <w:tcW w:w="1276" w:type="dxa"/>
            <w:vMerge w:val="restart"/>
            <w:vAlign w:val="center"/>
          </w:tcPr>
          <w:p w:rsidR="00855673" w:rsidRDefault="009306DC">
            <w:pPr>
              <w:pStyle w:val="10"/>
            </w:pPr>
            <w:r>
              <w:t>预算规模及资金用途</w:t>
            </w:r>
          </w:p>
        </w:tc>
        <w:tc>
          <w:tcPr>
            <w:tcW w:w="1276" w:type="dxa"/>
            <w:vAlign w:val="center"/>
          </w:tcPr>
          <w:p w:rsidR="00855673" w:rsidRDefault="009306DC">
            <w:pPr>
              <w:pStyle w:val="10"/>
            </w:pPr>
            <w:r>
              <w:t>预算数</w:t>
            </w:r>
          </w:p>
        </w:tc>
        <w:tc>
          <w:tcPr>
            <w:tcW w:w="1332" w:type="dxa"/>
            <w:vAlign w:val="center"/>
          </w:tcPr>
          <w:p w:rsidR="00855673" w:rsidRDefault="009306DC">
            <w:pPr>
              <w:pStyle w:val="20"/>
            </w:pPr>
            <w:r>
              <w:t>4671.87</w:t>
            </w:r>
          </w:p>
        </w:tc>
        <w:tc>
          <w:tcPr>
            <w:tcW w:w="1587" w:type="dxa"/>
            <w:vAlign w:val="center"/>
          </w:tcPr>
          <w:p w:rsidR="00855673" w:rsidRDefault="009306DC">
            <w:pPr>
              <w:pStyle w:val="10"/>
            </w:pPr>
            <w:r>
              <w:t>其中：财政    资金</w:t>
            </w:r>
          </w:p>
        </w:tc>
        <w:tc>
          <w:tcPr>
            <w:tcW w:w="1843" w:type="dxa"/>
            <w:vAlign w:val="center"/>
          </w:tcPr>
          <w:p w:rsidR="00855673" w:rsidRDefault="009306DC">
            <w:pPr>
              <w:pStyle w:val="20"/>
            </w:pPr>
            <w:r>
              <w:t xml:space="preserve"> </w:t>
            </w:r>
          </w:p>
        </w:tc>
        <w:tc>
          <w:tcPr>
            <w:tcW w:w="1276" w:type="dxa"/>
            <w:vAlign w:val="center"/>
          </w:tcPr>
          <w:p w:rsidR="00855673" w:rsidRDefault="009306DC">
            <w:pPr>
              <w:pStyle w:val="10"/>
            </w:pPr>
            <w:r>
              <w:t>其他资金</w:t>
            </w:r>
          </w:p>
        </w:tc>
        <w:tc>
          <w:tcPr>
            <w:tcW w:w="1276" w:type="dxa"/>
            <w:vAlign w:val="center"/>
          </w:tcPr>
          <w:p w:rsidR="00855673" w:rsidRDefault="009306DC">
            <w:pPr>
              <w:pStyle w:val="20"/>
            </w:pPr>
            <w:r>
              <w:t>4671.87</w:t>
            </w:r>
          </w:p>
        </w:tc>
      </w:tr>
      <w:tr w:rsidR="00855673">
        <w:trPr>
          <w:trHeight w:val="369"/>
          <w:jc w:val="center"/>
        </w:trPr>
        <w:tc>
          <w:tcPr>
            <w:tcW w:w="1276" w:type="dxa"/>
            <w:vMerge/>
          </w:tcPr>
          <w:p w:rsidR="00855673" w:rsidRDefault="00855673"/>
        </w:tc>
        <w:tc>
          <w:tcPr>
            <w:tcW w:w="8589" w:type="dxa"/>
            <w:gridSpan w:val="6"/>
            <w:vAlign w:val="center"/>
          </w:tcPr>
          <w:p w:rsidR="00855673" w:rsidRDefault="009306DC">
            <w:pPr>
              <w:pStyle w:val="20"/>
            </w:pPr>
            <w:r>
              <w:t>用于减污降碳技术应用示范</w:t>
            </w:r>
          </w:p>
          <w:p w:rsidR="00855673" w:rsidRDefault="00855673">
            <w:pPr>
              <w:pStyle w:val="20"/>
            </w:pPr>
          </w:p>
        </w:tc>
      </w:tr>
      <w:tr w:rsidR="00855673">
        <w:trPr>
          <w:trHeight w:val="369"/>
          <w:jc w:val="center"/>
        </w:trPr>
        <w:tc>
          <w:tcPr>
            <w:tcW w:w="1276" w:type="dxa"/>
            <w:vAlign w:val="center"/>
          </w:tcPr>
          <w:p w:rsidR="00855673" w:rsidRDefault="009306DC">
            <w:pPr>
              <w:pStyle w:val="10"/>
            </w:pPr>
            <w:r>
              <w:t>绩效目标</w:t>
            </w:r>
          </w:p>
        </w:tc>
        <w:tc>
          <w:tcPr>
            <w:tcW w:w="8589" w:type="dxa"/>
            <w:gridSpan w:val="6"/>
            <w:vAlign w:val="center"/>
          </w:tcPr>
          <w:p w:rsidR="00855673" w:rsidRDefault="009306DC">
            <w:pPr>
              <w:pStyle w:val="20"/>
            </w:pPr>
            <w:r>
              <w:t>1.通过项目的开展，持续提升对我市生态环境领域智能化决策能力的支撑水平，为我市向社会提供生态文明建设目标、规划、内容以及成果提供平台和宣传窗口，提升全民生态文明建设的思想觉悟和水平。</w:t>
            </w:r>
          </w:p>
        </w:tc>
      </w:tr>
    </w:tbl>
    <w:p w:rsidR="00855673" w:rsidRDefault="009306D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855673">
        <w:trPr>
          <w:trHeight w:val="397"/>
          <w:tblHeader/>
          <w:jc w:val="center"/>
        </w:trPr>
        <w:tc>
          <w:tcPr>
            <w:tcW w:w="1276" w:type="dxa"/>
            <w:vAlign w:val="center"/>
          </w:tcPr>
          <w:p w:rsidR="00855673" w:rsidRDefault="009306DC">
            <w:pPr>
              <w:pStyle w:val="10"/>
            </w:pPr>
            <w:r>
              <w:t>一级指标</w:t>
            </w:r>
          </w:p>
        </w:tc>
        <w:tc>
          <w:tcPr>
            <w:tcW w:w="1276" w:type="dxa"/>
            <w:vAlign w:val="center"/>
          </w:tcPr>
          <w:p w:rsidR="00855673" w:rsidRDefault="009306DC">
            <w:pPr>
              <w:pStyle w:val="10"/>
            </w:pPr>
            <w:r>
              <w:t>二级指标</w:t>
            </w:r>
          </w:p>
        </w:tc>
        <w:tc>
          <w:tcPr>
            <w:tcW w:w="1332" w:type="dxa"/>
            <w:vAlign w:val="center"/>
          </w:tcPr>
          <w:p w:rsidR="00855673" w:rsidRDefault="009306DC">
            <w:pPr>
              <w:pStyle w:val="10"/>
            </w:pPr>
            <w:r>
              <w:t>三级指标</w:t>
            </w:r>
          </w:p>
        </w:tc>
        <w:tc>
          <w:tcPr>
            <w:tcW w:w="3430" w:type="dxa"/>
            <w:vAlign w:val="center"/>
          </w:tcPr>
          <w:p w:rsidR="00855673" w:rsidRDefault="009306DC">
            <w:pPr>
              <w:pStyle w:val="10"/>
            </w:pPr>
            <w:r>
              <w:t>绩效指标描述</w:t>
            </w:r>
          </w:p>
        </w:tc>
        <w:tc>
          <w:tcPr>
            <w:tcW w:w="2551" w:type="dxa"/>
            <w:vAlign w:val="center"/>
          </w:tcPr>
          <w:p w:rsidR="00855673" w:rsidRDefault="009306DC">
            <w:pPr>
              <w:pStyle w:val="10"/>
            </w:pPr>
            <w:r>
              <w:t>指标值</w:t>
            </w:r>
          </w:p>
        </w:tc>
      </w:tr>
      <w:tr w:rsidR="00855673">
        <w:trPr>
          <w:trHeight w:val="369"/>
          <w:jc w:val="center"/>
        </w:trPr>
        <w:tc>
          <w:tcPr>
            <w:tcW w:w="1276" w:type="dxa"/>
            <w:vMerge w:val="restart"/>
            <w:vAlign w:val="center"/>
          </w:tcPr>
          <w:p w:rsidR="00855673" w:rsidRDefault="009306DC">
            <w:pPr>
              <w:pStyle w:val="3"/>
            </w:pPr>
            <w:r>
              <w:t>产出指标</w:t>
            </w:r>
          </w:p>
        </w:tc>
        <w:tc>
          <w:tcPr>
            <w:tcW w:w="1276" w:type="dxa"/>
            <w:vAlign w:val="center"/>
          </w:tcPr>
          <w:p w:rsidR="00855673" w:rsidRDefault="009306DC">
            <w:pPr>
              <w:pStyle w:val="20"/>
            </w:pPr>
            <w:r>
              <w:t>时效指标</w:t>
            </w:r>
          </w:p>
        </w:tc>
        <w:tc>
          <w:tcPr>
            <w:tcW w:w="1332" w:type="dxa"/>
            <w:vAlign w:val="center"/>
          </w:tcPr>
          <w:p w:rsidR="00855673" w:rsidRDefault="009306DC">
            <w:pPr>
              <w:pStyle w:val="20"/>
            </w:pPr>
            <w:r>
              <w:t>项目完成时间</w:t>
            </w:r>
          </w:p>
        </w:tc>
        <w:tc>
          <w:tcPr>
            <w:tcW w:w="3430" w:type="dxa"/>
            <w:vAlign w:val="center"/>
          </w:tcPr>
          <w:p w:rsidR="00855673" w:rsidRDefault="009306DC">
            <w:pPr>
              <w:pStyle w:val="20"/>
            </w:pPr>
            <w:r>
              <w:t>项目完成时间</w:t>
            </w:r>
          </w:p>
        </w:tc>
        <w:tc>
          <w:tcPr>
            <w:tcW w:w="2551" w:type="dxa"/>
            <w:vAlign w:val="center"/>
          </w:tcPr>
          <w:p w:rsidR="00855673" w:rsidRDefault="009306DC">
            <w:pPr>
              <w:pStyle w:val="20"/>
            </w:pPr>
            <w:r>
              <w:t>2024年12月底</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成本指标</w:t>
            </w:r>
          </w:p>
        </w:tc>
        <w:tc>
          <w:tcPr>
            <w:tcW w:w="1332" w:type="dxa"/>
            <w:vAlign w:val="center"/>
          </w:tcPr>
          <w:p w:rsidR="00855673" w:rsidRDefault="009306DC">
            <w:pPr>
              <w:pStyle w:val="20"/>
            </w:pPr>
            <w:r>
              <w:t>成本符合预算</w:t>
            </w:r>
          </w:p>
        </w:tc>
        <w:tc>
          <w:tcPr>
            <w:tcW w:w="3430" w:type="dxa"/>
            <w:vAlign w:val="center"/>
          </w:tcPr>
          <w:p w:rsidR="00855673" w:rsidRDefault="009306DC">
            <w:pPr>
              <w:pStyle w:val="20"/>
            </w:pPr>
            <w:r>
              <w:t>成本符合预算</w:t>
            </w:r>
          </w:p>
        </w:tc>
        <w:tc>
          <w:tcPr>
            <w:tcW w:w="2551" w:type="dxa"/>
            <w:vAlign w:val="center"/>
          </w:tcPr>
          <w:p w:rsidR="00855673" w:rsidRDefault="009306DC">
            <w:pPr>
              <w:pStyle w:val="20"/>
            </w:pPr>
            <w:r>
              <w:t>≤4671.87万元</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质量指标</w:t>
            </w:r>
          </w:p>
        </w:tc>
        <w:tc>
          <w:tcPr>
            <w:tcW w:w="1332" w:type="dxa"/>
            <w:vAlign w:val="center"/>
          </w:tcPr>
          <w:p w:rsidR="00855673" w:rsidRDefault="009306DC">
            <w:pPr>
              <w:pStyle w:val="20"/>
            </w:pPr>
            <w:r>
              <w:t>高质量完成工作任务</w:t>
            </w:r>
          </w:p>
        </w:tc>
        <w:tc>
          <w:tcPr>
            <w:tcW w:w="3430" w:type="dxa"/>
            <w:vAlign w:val="center"/>
          </w:tcPr>
          <w:p w:rsidR="00855673" w:rsidRDefault="009306DC">
            <w:pPr>
              <w:pStyle w:val="20"/>
            </w:pPr>
            <w:r>
              <w:t>高质量完成工作任务</w:t>
            </w:r>
          </w:p>
        </w:tc>
        <w:tc>
          <w:tcPr>
            <w:tcW w:w="2551" w:type="dxa"/>
            <w:vAlign w:val="center"/>
          </w:tcPr>
          <w:p w:rsidR="00855673" w:rsidRDefault="009306DC">
            <w:pPr>
              <w:pStyle w:val="20"/>
            </w:pPr>
            <w:r>
              <w:t>≥85%</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数量指标</w:t>
            </w:r>
          </w:p>
        </w:tc>
        <w:tc>
          <w:tcPr>
            <w:tcW w:w="1332" w:type="dxa"/>
            <w:vAlign w:val="center"/>
          </w:tcPr>
          <w:p w:rsidR="00855673" w:rsidRDefault="009306DC">
            <w:pPr>
              <w:pStyle w:val="20"/>
            </w:pPr>
            <w:r>
              <w:t>形成示范、基地等</w:t>
            </w:r>
          </w:p>
        </w:tc>
        <w:tc>
          <w:tcPr>
            <w:tcW w:w="3430" w:type="dxa"/>
            <w:vAlign w:val="center"/>
          </w:tcPr>
          <w:p w:rsidR="00855673" w:rsidRDefault="009306DC">
            <w:pPr>
              <w:pStyle w:val="20"/>
            </w:pPr>
            <w:r>
              <w:t>形成示范、基地等</w:t>
            </w:r>
          </w:p>
        </w:tc>
        <w:tc>
          <w:tcPr>
            <w:tcW w:w="2551" w:type="dxa"/>
            <w:vAlign w:val="center"/>
          </w:tcPr>
          <w:p w:rsidR="00855673" w:rsidRDefault="009306DC">
            <w:pPr>
              <w:pStyle w:val="20"/>
            </w:pPr>
            <w:r>
              <w:t>≥1项</w:t>
            </w:r>
          </w:p>
        </w:tc>
      </w:tr>
      <w:tr w:rsidR="00855673">
        <w:trPr>
          <w:trHeight w:val="369"/>
          <w:jc w:val="center"/>
        </w:trPr>
        <w:tc>
          <w:tcPr>
            <w:tcW w:w="1276" w:type="dxa"/>
            <w:vAlign w:val="center"/>
          </w:tcPr>
          <w:p w:rsidR="00855673" w:rsidRDefault="009306DC">
            <w:pPr>
              <w:pStyle w:val="3"/>
            </w:pPr>
            <w:r>
              <w:t>效益指标</w:t>
            </w:r>
          </w:p>
        </w:tc>
        <w:tc>
          <w:tcPr>
            <w:tcW w:w="1276" w:type="dxa"/>
            <w:vAlign w:val="center"/>
          </w:tcPr>
          <w:p w:rsidR="00855673" w:rsidRDefault="009306DC">
            <w:pPr>
              <w:pStyle w:val="20"/>
            </w:pPr>
            <w:r>
              <w:t>社会效益指标</w:t>
            </w:r>
          </w:p>
        </w:tc>
        <w:tc>
          <w:tcPr>
            <w:tcW w:w="1332" w:type="dxa"/>
            <w:vAlign w:val="center"/>
          </w:tcPr>
          <w:p w:rsidR="00855673" w:rsidRDefault="009306DC">
            <w:pPr>
              <w:pStyle w:val="20"/>
            </w:pPr>
            <w:r>
              <w:t>公众生态文明建设的思想觉悟和水平</w:t>
            </w:r>
          </w:p>
        </w:tc>
        <w:tc>
          <w:tcPr>
            <w:tcW w:w="3430" w:type="dxa"/>
            <w:vAlign w:val="center"/>
          </w:tcPr>
          <w:p w:rsidR="00855673" w:rsidRDefault="009306DC">
            <w:pPr>
              <w:pStyle w:val="20"/>
            </w:pPr>
            <w:r>
              <w:t>公众生态文明建设的思想觉悟和水平</w:t>
            </w:r>
          </w:p>
        </w:tc>
        <w:tc>
          <w:tcPr>
            <w:tcW w:w="2551" w:type="dxa"/>
            <w:vAlign w:val="center"/>
          </w:tcPr>
          <w:p w:rsidR="00855673" w:rsidRDefault="009306DC">
            <w:pPr>
              <w:pStyle w:val="20"/>
            </w:pPr>
            <w:r>
              <w:t>提升</w:t>
            </w:r>
          </w:p>
        </w:tc>
      </w:tr>
      <w:tr w:rsidR="00855673">
        <w:trPr>
          <w:trHeight w:val="369"/>
          <w:jc w:val="center"/>
        </w:trPr>
        <w:tc>
          <w:tcPr>
            <w:tcW w:w="1276" w:type="dxa"/>
            <w:vAlign w:val="center"/>
          </w:tcPr>
          <w:p w:rsidR="00855673" w:rsidRDefault="009306DC">
            <w:pPr>
              <w:pStyle w:val="3"/>
            </w:pPr>
            <w:r>
              <w:t>满意度指标</w:t>
            </w:r>
          </w:p>
        </w:tc>
        <w:tc>
          <w:tcPr>
            <w:tcW w:w="1276" w:type="dxa"/>
            <w:vAlign w:val="center"/>
          </w:tcPr>
          <w:p w:rsidR="00855673" w:rsidRDefault="009306DC">
            <w:pPr>
              <w:pStyle w:val="20"/>
            </w:pPr>
            <w:r>
              <w:t>服务对象满意度指标</w:t>
            </w:r>
          </w:p>
        </w:tc>
        <w:tc>
          <w:tcPr>
            <w:tcW w:w="1332" w:type="dxa"/>
            <w:vAlign w:val="center"/>
          </w:tcPr>
          <w:p w:rsidR="00855673" w:rsidRDefault="009306DC">
            <w:pPr>
              <w:pStyle w:val="20"/>
            </w:pPr>
            <w:r>
              <w:t>服务对象满意度指标</w:t>
            </w:r>
          </w:p>
        </w:tc>
        <w:tc>
          <w:tcPr>
            <w:tcW w:w="3430" w:type="dxa"/>
            <w:vAlign w:val="center"/>
          </w:tcPr>
          <w:p w:rsidR="00855673" w:rsidRDefault="009306DC">
            <w:pPr>
              <w:pStyle w:val="20"/>
            </w:pPr>
            <w:r>
              <w:t>服务对象满意度</w:t>
            </w:r>
          </w:p>
        </w:tc>
        <w:tc>
          <w:tcPr>
            <w:tcW w:w="2551" w:type="dxa"/>
            <w:vAlign w:val="center"/>
          </w:tcPr>
          <w:p w:rsidR="00855673" w:rsidRDefault="009306DC">
            <w:pPr>
              <w:pStyle w:val="20"/>
            </w:pPr>
            <w:r>
              <w:t>≥90%</w:t>
            </w:r>
          </w:p>
        </w:tc>
      </w:tr>
    </w:tbl>
    <w:p w:rsidR="00855673" w:rsidRDefault="00855673">
      <w:pPr>
        <w:sectPr w:rsidR="00855673">
          <w:pgSz w:w="11900" w:h="16840"/>
          <w:pgMar w:top="1984" w:right="1304" w:bottom="1134" w:left="1304" w:header="720" w:footer="720" w:gutter="0"/>
          <w:cols w:space="720"/>
        </w:sectPr>
      </w:pPr>
    </w:p>
    <w:p w:rsidR="00855673" w:rsidRDefault="009306DC">
      <w:pPr>
        <w:jc w:val="center"/>
      </w:pPr>
      <w:r>
        <w:rPr>
          <w:rFonts w:ascii="方正仿宋_GBK" w:eastAsia="方正仿宋_GBK" w:hAnsi="方正仿宋_GBK" w:cs="方正仿宋_GBK"/>
          <w:sz w:val="28"/>
        </w:rPr>
        <w:lastRenderedPageBreak/>
        <w:t xml:space="preserve"> </w:t>
      </w:r>
    </w:p>
    <w:p w:rsidR="00855673" w:rsidRDefault="009306DC">
      <w:pPr>
        <w:ind w:firstLine="560"/>
        <w:outlineLvl w:val="3"/>
      </w:pPr>
      <w:bookmarkStart w:id="3" w:name="_Toc157675409"/>
      <w:r>
        <w:rPr>
          <w:rFonts w:ascii="方正仿宋_GBK" w:eastAsia="方正仿宋_GBK" w:hAnsi="方正仿宋_GBK" w:cs="方正仿宋_GBK"/>
          <w:sz w:val="28"/>
        </w:rPr>
        <w:t>3.美丽天津建设管理支撑项目绩效目标表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85567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55673" w:rsidRDefault="009306DC">
            <w:pPr>
              <w:pStyle w:val="5"/>
            </w:pPr>
            <w:r>
              <w:t>362208天津市生态环境科学研究院</w:t>
            </w:r>
          </w:p>
        </w:tc>
        <w:tc>
          <w:tcPr>
            <w:tcW w:w="1276" w:type="dxa"/>
            <w:tcBorders>
              <w:top w:val="single" w:sz="6" w:space="0" w:color="FFFFFF"/>
              <w:left w:val="single" w:sz="6" w:space="0" w:color="FFFFFF"/>
              <w:right w:val="single" w:sz="6" w:space="0" w:color="FFFFFF"/>
            </w:tcBorders>
            <w:vAlign w:val="center"/>
          </w:tcPr>
          <w:p w:rsidR="00855673" w:rsidRDefault="009306DC">
            <w:pPr>
              <w:pStyle w:val="40"/>
            </w:pPr>
            <w:r>
              <w:t>单位：万元</w:t>
            </w:r>
          </w:p>
        </w:tc>
      </w:tr>
      <w:tr w:rsidR="00855673">
        <w:trPr>
          <w:trHeight w:val="369"/>
          <w:jc w:val="center"/>
        </w:trPr>
        <w:tc>
          <w:tcPr>
            <w:tcW w:w="1276" w:type="dxa"/>
            <w:vAlign w:val="center"/>
          </w:tcPr>
          <w:p w:rsidR="00855673" w:rsidRDefault="009306DC">
            <w:pPr>
              <w:pStyle w:val="10"/>
            </w:pPr>
            <w:r>
              <w:t>项目名称</w:t>
            </w:r>
          </w:p>
        </w:tc>
        <w:tc>
          <w:tcPr>
            <w:tcW w:w="8589" w:type="dxa"/>
            <w:gridSpan w:val="6"/>
            <w:vAlign w:val="center"/>
          </w:tcPr>
          <w:p w:rsidR="00855673" w:rsidRDefault="009306DC">
            <w:pPr>
              <w:pStyle w:val="20"/>
            </w:pPr>
            <w:r>
              <w:t>美丽天津建设管理支撑项目</w:t>
            </w:r>
          </w:p>
        </w:tc>
      </w:tr>
      <w:tr w:rsidR="00855673">
        <w:trPr>
          <w:trHeight w:val="369"/>
          <w:jc w:val="center"/>
        </w:trPr>
        <w:tc>
          <w:tcPr>
            <w:tcW w:w="1276" w:type="dxa"/>
            <w:vMerge w:val="restart"/>
            <w:vAlign w:val="center"/>
          </w:tcPr>
          <w:p w:rsidR="00855673" w:rsidRDefault="009306DC">
            <w:pPr>
              <w:pStyle w:val="10"/>
            </w:pPr>
            <w:r>
              <w:t>预算规模及资金用途</w:t>
            </w:r>
          </w:p>
        </w:tc>
        <w:tc>
          <w:tcPr>
            <w:tcW w:w="1276" w:type="dxa"/>
            <w:vAlign w:val="center"/>
          </w:tcPr>
          <w:p w:rsidR="00855673" w:rsidRDefault="009306DC">
            <w:pPr>
              <w:pStyle w:val="10"/>
            </w:pPr>
            <w:r>
              <w:t>预算数</w:t>
            </w:r>
          </w:p>
        </w:tc>
        <w:tc>
          <w:tcPr>
            <w:tcW w:w="1332" w:type="dxa"/>
            <w:vAlign w:val="center"/>
          </w:tcPr>
          <w:p w:rsidR="00855673" w:rsidRDefault="009306DC">
            <w:pPr>
              <w:pStyle w:val="20"/>
            </w:pPr>
            <w:r>
              <w:t>287.00</w:t>
            </w:r>
          </w:p>
        </w:tc>
        <w:tc>
          <w:tcPr>
            <w:tcW w:w="1587" w:type="dxa"/>
            <w:vAlign w:val="center"/>
          </w:tcPr>
          <w:p w:rsidR="00855673" w:rsidRDefault="009306DC">
            <w:pPr>
              <w:pStyle w:val="10"/>
            </w:pPr>
            <w:r>
              <w:t>其中：财政    资金</w:t>
            </w:r>
          </w:p>
        </w:tc>
        <w:tc>
          <w:tcPr>
            <w:tcW w:w="1843" w:type="dxa"/>
            <w:vAlign w:val="center"/>
          </w:tcPr>
          <w:p w:rsidR="00855673" w:rsidRDefault="009306DC">
            <w:pPr>
              <w:pStyle w:val="20"/>
            </w:pPr>
            <w:r>
              <w:t>287.00</w:t>
            </w:r>
          </w:p>
        </w:tc>
        <w:tc>
          <w:tcPr>
            <w:tcW w:w="1276" w:type="dxa"/>
            <w:vAlign w:val="center"/>
          </w:tcPr>
          <w:p w:rsidR="00855673" w:rsidRDefault="009306DC">
            <w:pPr>
              <w:pStyle w:val="10"/>
            </w:pPr>
            <w:r>
              <w:t>其他资金</w:t>
            </w:r>
          </w:p>
        </w:tc>
        <w:tc>
          <w:tcPr>
            <w:tcW w:w="1276" w:type="dxa"/>
            <w:vAlign w:val="center"/>
          </w:tcPr>
          <w:p w:rsidR="00855673" w:rsidRDefault="009306DC">
            <w:pPr>
              <w:pStyle w:val="20"/>
            </w:pPr>
            <w:r>
              <w:t xml:space="preserve"> </w:t>
            </w:r>
          </w:p>
        </w:tc>
      </w:tr>
      <w:tr w:rsidR="00855673">
        <w:trPr>
          <w:trHeight w:val="369"/>
          <w:jc w:val="center"/>
        </w:trPr>
        <w:tc>
          <w:tcPr>
            <w:tcW w:w="1276" w:type="dxa"/>
            <w:vMerge/>
          </w:tcPr>
          <w:p w:rsidR="00855673" w:rsidRDefault="00855673"/>
        </w:tc>
        <w:tc>
          <w:tcPr>
            <w:tcW w:w="8589" w:type="dxa"/>
            <w:gridSpan w:val="6"/>
            <w:vAlign w:val="center"/>
          </w:tcPr>
          <w:p w:rsidR="00855673" w:rsidRDefault="009306DC">
            <w:pPr>
              <w:pStyle w:val="20"/>
            </w:pPr>
            <w:r>
              <w:t>用于美丽天津建设管理支撑</w:t>
            </w:r>
            <w:r>
              <w:tab/>
            </w:r>
          </w:p>
          <w:p w:rsidR="00855673" w:rsidRDefault="00855673">
            <w:pPr>
              <w:pStyle w:val="20"/>
            </w:pPr>
          </w:p>
        </w:tc>
      </w:tr>
      <w:tr w:rsidR="00855673">
        <w:trPr>
          <w:trHeight w:val="369"/>
          <w:jc w:val="center"/>
        </w:trPr>
        <w:tc>
          <w:tcPr>
            <w:tcW w:w="1276" w:type="dxa"/>
            <w:vAlign w:val="center"/>
          </w:tcPr>
          <w:p w:rsidR="00855673" w:rsidRDefault="009306DC">
            <w:pPr>
              <w:pStyle w:val="10"/>
            </w:pPr>
            <w:r>
              <w:t>绩效目标</w:t>
            </w:r>
          </w:p>
        </w:tc>
        <w:tc>
          <w:tcPr>
            <w:tcW w:w="8589" w:type="dxa"/>
            <w:gridSpan w:val="6"/>
            <w:vAlign w:val="center"/>
          </w:tcPr>
          <w:p w:rsidR="00855673" w:rsidRDefault="009306DC">
            <w:pPr>
              <w:pStyle w:val="20"/>
            </w:pPr>
            <w:r>
              <w:t>1.1. 摸清我市典型涉农片区农业退水污染特征，编制《天津市典型涉农片区农田退水及鱼塘尾水污染控制清单》；</w:t>
            </w:r>
          </w:p>
          <w:p w:rsidR="00855673" w:rsidRDefault="009306DC">
            <w:pPr>
              <w:pStyle w:val="20"/>
            </w:pPr>
            <w:r>
              <w:t>2.总结形成污染防治样板，形成一批可复制、易推广的农业面源污染最佳治理模式，编制《天津市农田退水及鱼塘尾水污染治理适宜性技术报告》；</w:t>
            </w:r>
          </w:p>
          <w:p w:rsidR="00855673" w:rsidRDefault="009306DC">
            <w:pPr>
              <w:pStyle w:val="20"/>
            </w:pPr>
            <w:r>
              <w:t>3. 建立我市农业退水治理成效评估体系，形成《天津市典型涉农片区农田退水及鱼塘尾水污染治理成效评估报告》。</w:t>
            </w:r>
          </w:p>
          <w:p w:rsidR="00855673" w:rsidRDefault="009306DC">
            <w:pPr>
              <w:pStyle w:val="20"/>
            </w:pPr>
            <w:r>
              <w:t>2.完成天津市蓟运河、永定新河、独流减河重要水功能区纳污能力更新核算报告。对现状河道水质、水量数据进行分析，复核水功能区纳污能力，落实污染物达标排放要求，严格控制入河排污总量，为水功能区（地表水考核）水质达标、入河排污口审批等新时期地表水环境管理提供技术依据。</w:t>
            </w:r>
          </w:p>
          <w:p w:rsidR="00855673" w:rsidRDefault="009306DC">
            <w:pPr>
              <w:pStyle w:val="20"/>
            </w:pPr>
            <w:r>
              <w:t>3.通过本项目的实施，能够掌握我市工业窑炉和生物质锅炉治理现状及存在的主要问题，对污染物减排潜力进行深入研究，分析减排措施对环境空气质量的影响，提升工业窑炉和生物质锅炉排放管理的科学性，支撑“十四五”期间环境空气质量的持续改善。</w:t>
            </w:r>
          </w:p>
          <w:p w:rsidR="00855673" w:rsidRDefault="009306DC">
            <w:pPr>
              <w:pStyle w:val="20"/>
            </w:pPr>
            <w:r>
              <w:t>4.对落实生态环境部消耗臭氧层物质和氢氟碳化物管理要求提供技术支持；实现消耗臭氧层物质减排和减缓气候变化协同控制。</w:t>
            </w:r>
          </w:p>
          <w:p w:rsidR="00855673" w:rsidRDefault="009306DC">
            <w:pPr>
              <w:pStyle w:val="20"/>
            </w:pPr>
            <w:r>
              <w:t>5.1.制订《天津市工业区土壤及地下水新污染物环境调查方案》，针对我市工业区土壤以及地下水试点开展新污染物赋存调查，为完善我市土壤污染重点监管单位名录提供技术依据；</w:t>
            </w:r>
          </w:p>
          <w:p w:rsidR="00855673" w:rsidRDefault="009306DC">
            <w:pPr>
              <w:pStyle w:val="20"/>
            </w:pPr>
            <w:r>
              <w:t>2.开展土壤及地下水样品采集与分析测试工作，调查点位不少于18个，样品总数不少于60个，为摸清天津市新污染物环境赋存底数积累基础数据和工作经验；</w:t>
            </w:r>
          </w:p>
          <w:p w:rsidR="00855673" w:rsidRDefault="009306DC">
            <w:pPr>
              <w:pStyle w:val="20"/>
            </w:pPr>
            <w:r>
              <w:t>3.分析天津市工业区土壤和地下水中新污染物分布特征，研究建立土壤及地下水新污染物环境监测长效机制，为指导我市重点监管单位定期开展土壤及地下水环境自行监测、污染隐患排查奠定工作基础；</w:t>
            </w:r>
          </w:p>
          <w:p w:rsidR="00855673" w:rsidRDefault="009306DC">
            <w:pPr>
              <w:pStyle w:val="20"/>
            </w:pPr>
            <w:r>
              <w:t>4.分析土壤及地下水中新污染物变化规律与相态分布，研究建立“排放源-土壤-地下水”新污染物迁移转化关联模型，为开展新污染物溯源和防止有毒有害物质渗漏、流失、扬散提供理论依据和技术储备。</w:t>
            </w:r>
          </w:p>
          <w:p w:rsidR="00855673" w:rsidRDefault="009306DC">
            <w:pPr>
              <w:pStyle w:val="20"/>
            </w:pPr>
            <w:r>
              <w:t>6.针对EOD模式项目中生态环境治理绩效目标评价问题，项目通过对生态系统生产总值（GEP）核算方法中的具体指标进行分解，建立起来天津市EOD模式项目生态绩效评价指</w:t>
            </w:r>
            <w:r>
              <w:lastRenderedPageBreak/>
              <w:t>标体系并出台评价方案，根据建立的指标体系，分析EOD模式项目的生态产品价值的转化路径，并开展项目实施后的生态产品价值提升结果预测研究。</w:t>
            </w:r>
          </w:p>
        </w:tc>
      </w:tr>
    </w:tbl>
    <w:p w:rsidR="00855673" w:rsidRDefault="009306DC">
      <w:pPr>
        <w:spacing w:line="2" w:lineRule="exact"/>
        <w:jc w:val="center"/>
      </w:pPr>
      <w:r>
        <w:rPr>
          <w:rFonts w:ascii="方正书宋_GBK" w:eastAsia="方正书宋_GBK" w:hAnsi="方正书宋_GBK" w:cs="方正书宋_GBK"/>
          <w:sz w:val="21"/>
        </w:rPr>
        <w:lastRenderedPageBreak/>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855673">
        <w:trPr>
          <w:trHeight w:val="397"/>
          <w:tblHeader/>
          <w:jc w:val="center"/>
        </w:trPr>
        <w:tc>
          <w:tcPr>
            <w:tcW w:w="1276" w:type="dxa"/>
            <w:vAlign w:val="center"/>
          </w:tcPr>
          <w:p w:rsidR="00855673" w:rsidRDefault="009306DC">
            <w:pPr>
              <w:pStyle w:val="10"/>
            </w:pPr>
            <w:r>
              <w:t>一级指标</w:t>
            </w:r>
          </w:p>
        </w:tc>
        <w:tc>
          <w:tcPr>
            <w:tcW w:w="1276" w:type="dxa"/>
            <w:vAlign w:val="center"/>
          </w:tcPr>
          <w:p w:rsidR="00855673" w:rsidRDefault="009306DC">
            <w:pPr>
              <w:pStyle w:val="10"/>
            </w:pPr>
            <w:r>
              <w:t>二级指标</w:t>
            </w:r>
          </w:p>
        </w:tc>
        <w:tc>
          <w:tcPr>
            <w:tcW w:w="1332" w:type="dxa"/>
            <w:vAlign w:val="center"/>
          </w:tcPr>
          <w:p w:rsidR="00855673" w:rsidRDefault="009306DC">
            <w:pPr>
              <w:pStyle w:val="10"/>
            </w:pPr>
            <w:r>
              <w:t>三级指标</w:t>
            </w:r>
          </w:p>
        </w:tc>
        <w:tc>
          <w:tcPr>
            <w:tcW w:w="3430" w:type="dxa"/>
            <w:vAlign w:val="center"/>
          </w:tcPr>
          <w:p w:rsidR="00855673" w:rsidRDefault="009306DC">
            <w:pPr>
              <w:pStyle w:val="10"/>
            </w:pPr>
            <w:r>
              <w:t>绩效指标描述</w:t>
            </w:r>
          </w:p>
        </w:tc>
        <w:tc>
          <w:tcPr>
            <w:tcW w:w="2551" w:type="dxa"/>
            <w:vAlign w:val="center"/>
          </w:tcPr>
          <w:p w:rsidR="00855673" w:rsidRDefault="009306DC">
            <w:pPr>
              <w:pStyle w:val="10"/>
            </w:pPr>
            <w:r>
              <w:t>指标值</w:t>
            </w:r>
          </w:p>
        </w:tc>
      </w:tr>
      <w:tr w:rsidR="00855673">
        <w:trPr>
          <w:trHeight w:val="369"/>
          <w:jc w:val="center"/>
        </w:trPr>
        <w:tc>
          <w:tcPr>
            <w:tcW w:w="1276" w:type="dxa"/>
            <w:vMerge w:val="restart"/>
            <w:vAlign w:val="center"/>
          </w:tcPr>
          <w:p w:rsidR="00855673" w:rsidRDefault="009306DC">
            <w:pPr>
              <w:pStyle w:val="3"/>
            </w:pPr>
            <w:r>
              <w:t>产出指标</w:t>
            </w:r>
          </w:p>
        </w:tc>
        <w:tc>
          <w:tcPr>
            <w:tcW w:w="1276" w:type="dxa"/>
            <w:vAlign w:val="center"/>
          </w:tcPr>
          <w:p w:rsidR="00855673" w:rsidRDefault="009306DC">
            <w:pPr>
              <w:pStyle w:val="20"/>
            </w:pPr>
            <w:r>
              <w:t>数量指标</w:t>
            </w:r>
          </w:p>
        </w:tc>
        <w:tc>
          <w:tcPr>
            <w:tcW w:w="1332" w:type="dxa"/>
            <w:vAlign w:val="center"/>
          </w:tcPr>
          <w:p w:rsidR="00855673" w:rsidRDefault="009306DC">
            <w:pPr>
              <w:pStyle w:val="20"/>
            </w:pPr>
            <w:r>
              <w:t>《天津市典型涉农片区农田退水及鱼塘尾水污染控制清单》</w:t>
            </w:r>
          </w:p>
        </w:tc>
        <w:tc>
          <w:tcPr>
            <w:tcW w:w="3430" w:type="dxa"/>
            <w:vAlign w:val="center"/>
          </w:tcPr>
          <w:p w:rsidR="00855673" w:rsidRDefault="009306DC">
            <w:pPr>
              <w:pStyle w:val="20"/>
            </w:pPr>
            <w:r>
              <w:t>《天津市典型涉农片区农田退水及鱼塘尾水污染控制清单》</w:t>
            </w:r>
          </w:p>
        </w:tc>
        <w:tc>
          <w:tcPr>
            <w:tcW w:w="2551" w:type="dxa"/>
            <w:vAlign w:val="center"/>
          </w:tcPr>
          <w:p w:rsidR="00855673" w:rsidRDefault="009306DC">
            <w:pPr>
              <w:pStyle w:val="20"/>
            </w:pPr>
            <w:r>
              <w:t>1份</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数量指标</w:t>
            </w:r>
          </w:p>
        </w:tc>
        <w:tc>
          <w:tcPr>
            <w:tcW w:w="1332" w:type="dxa"/>
            <w:vAlign w:val="center"/>
          </w:tcPr>
          <w:p w:rsidR="00855673" w:rsidRDefault="009306DC">
            <w:pPr>
              <w:pStyle w:val="20"/>
            </w:pPr>
            <w:r>
              <w:t>《天津市农田退水及鱼塘尾水污染治理适宜性技术报告》</w:t>
            </w:r>
          </w:p>
        </w:tc>
        <w:tc>
          <w:tcPr>
            <w:tcW w:w="3430" w:type="dxa"/>
            <w:vAlign w:val="center"/>
          </w:tcPr>
          <w:p w:rsidR="00855673" w:rsidRDefault="009306DC">
            <w:pPr>
              <w:pStyle w:val="20"/>
            </w:pPr>
            <w:r>
              <w:t>《天津市农田退水及鱼塘尾水污染治理适宜性技术报告》</w:t>
            </w:r>
          </w:p>
        </w:tc>
        <w:tc>
          <w:tcPr>
            <w:tcW w:w="2551" w:type="dxa"/>
            <w:vAlign w:val="center"/>
          </w:tcPr>
          <w:p w:rsidR="00855673" w:rsidRDefault="009306DC">
            <w:pPr>
              <w:pStyle w:val="20"/>
            </w:pPr>
            <w:r>
              <w:t>1份</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数量指标</w:t>
            </w:r>
          </w:p>
        </w:tc>
        <w:tc>
          <w:tcPr>
            <w:tcW w:w="1332" w:type="dxa"/>
            <w:vAlign w:val="center"/>
          </w:tcPr>
          <w:p w:rsidR="00855673" w:rsidRDefault="009306DC">
            <w:pPr>
              <w:pStyle w:val="20"/>
            </w:pPr>
            <w:r>
              <w:t>《天津市典型涉农片区农田退水及鱼塘尾水污染治理成效评估报告》</w:t>
            </w:r>
          </w:p>
        </w:tc>
        <w:tc>
          <w:tcPr>
            <w:tcW w:w="3430" w:type="dxa"/>
            <w:vAlign w:val="center"/>
          </w:tcPr>
          <w:p w:rsidR="00855673" w:rsidRDefault="009306DC">
            <w:pPr>
              <w:pStyle w:val="20"/>
            </w:pPr>
            <w:r>
              <w:t>《天津市典型涉农片区农田退水及鱼塘尾水污染治理成效评估报告》</w:t>
            </w:r>
          </w:p>
        </w:tc>
        <w:tc>
          <w:tcPr>
            <w:tcW w:w="2551" w:type="dxa"/>
            <w:vAlign w:val="center"/>
          </w:tcPr>
          <w:p w:rsidR="00855673" w:rsidRDefault="009306DC">
            <w:pPr>
              <w:pStyle w:val="20"/>
            </w:pPr>
            <w:r>
              <w:t>1份</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成本指标</w:t>
            </w:r>
          </w:p>
        </w:tc>
        <w:tc>
          <w:tcPr>
            <w:tcW w:w="1332" w:type="dxa"/>
            <w:vAlign w:val="center"/>
          </w:tcPr>
          <w:p w:rsidR="00855673" w:rsidRDefault="009306DC">
            <w:pPr>
              <w:pStyle w:val="20"/>
            </w:pPr>
            <w:r>
              <w:t>预算内执行项目</w:t>
            </w:r>
          </w:p>
        </w:tc>
        <w:tc>
          <w:tcPr>
            <w:tcW w:w="3430" w:type="dxa"/>
            <w:vAlign w:val="center"/>
          </w:tcPr>
          <w:p w:rsidR="00855673" w:rsidRDefault="009306DC">
            <w:pPr>
              <w:pStyle w:val="20"/>
            </w:pPr>
            <w:r>
              <w:t>预算内执行项目</w:t>
            </w:r>
          </w:p>
        </w:tc>
        <w:tc>
          <w:tcPr>
            <w:tcW w:w="2551" w:type="dxa"/>
            <w:vAlign w:val="center"/>
          </w:tcPr>
          <w:p w:rsidR="00855673" w:rsidRDefault="009306DC">
            <w:pPr>
              <w:pStyle w:val="20"/>
            </w:pPr>
            <w:r>
              <w:t>≤287万元</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数量指标</w:t>
            </w:r>
          </w:p>
        </w:tc>
        <w:tc>
          <w:tcPr>
            <w:tcW w:w="1332" w:type="dxa"/>
            <w:vAlign w:val="center"/>
          </w:tcPr>
          <w:p w:rsidR="00855673" w:rsidRDefault="009306DC">
            <w:pPr>
              <w:pStyle w:val="20"/>
            </w:pPr>
            <w:r>
              <w:t>完成天津市蓟运河、永定新河、独流减河重要水功能区纳污能力更新核算研究项目</w:t>
            </w:r>
          </w:p>
        </w:tc>
        <w:tc>
          <w:tcPr>
            <w:tcW w:w="3430" w:type="dxa"/>
            <w:vAlign w:val="center"/>
          </w:tcPr>
          <w:p w:rsidR="00855673" w:rsidRDefault="009306DC">
            <w:pPr>
              <w:pStyle w:val="20"/>
            </w:pPr>
            <w:r>
              <w:t>完成天津市蓟运河、永定新河、独流减河重要水功能区纳污能力更新核算研究项目</w:t>
            </w:r>
          </w:p>
        </w:tc>
        <w:tc>
          <w:tcPr>
            <w:tcW w:w="2551" w:type="dxa"/>
            <w:vAlign w:val="center"/>
          </w:tcPr>
          <w:p w:rsidR="00855673" w:rsidRDefault="009306DC">
            <w:pPr>
              <w:pStyle w:val="20"/>
            </w:pPr>
            <w:r>
              <w:t>1份</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质量指标</w:t>
            </w:r>
          </w:p>
        </w:tc>
        <w:tc>
          <w:tcPr>
            <w:tcW w:w="1332" w:type="dxa"/>
            <w:vAlign w:val="center"/>
          </w:tcPr>
          <w:p w:rsidR="00855673" w:rsidRDefault="009306DC">
            <w:pPr>
              <w:pStyle w:val="20"/>
            </w:pPr>
            <w:r>
              <w:t>项目研究报告通过专家验收率</w:t>
            </w:r>
          </w:p>
        </w:tc>
        <w:tc>
          <w:tcPr>
            <w:tcW w:w="3430" w:type="dxa"/>
            <w:vAlign w:val="center"/>
          </w:tcPr>
          <w:p w:rsidR="00855673" w:rsidRDefault="009306DC">
            <w:pPr>
              <w:pStyle w:val="20"/>
            </w:pPr>
            <w:r>
              <w:t>项目研究报告通过专家验收率</w:t>
            </w:r>
          </w:p>
        </w:tc>
        <w:tc>
          <w:tcPr>
            <w:tcW w:w="2551" w:type="dxa"/>
            <w:vAlign w:val="center"/>
          </w:tcPr>
          <w:p w:rsidR="00855673" w:rsidRDefault="009306DC">
            <w:pPr>
              <w:pStyle w:val="20"/>
            </w:pPr>
            <w:r>
              <w:t>100%</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时效指标</w:t>
            </w:r>
          </w:p>
        </w:tc>
        <w:tc>
          <w:tcPr>
            <w:tcW w:w="1332" w:type="dxa"/>
            <w:vAlign w:val="center"/>
          </w:tcPr>
          <w:p w:rsidR="00855673" w:rsidRDefault="009306DC">
            <w:pPr>
              <w:pStyle w:val="20"/>
            </w:pPr>
            <w:r>
              <w:t>项目执行天数</w:t>
            </w:r>
          </w:p>
        </w:tc>
        <w:tc>
          <w:tcPr>
            <w:tcW w:w="3430" w:type="dxa"/>
            <w:vAlign w:val="center"/>
          </w:tcPr>
          <w:p w:rsidR="00855673" w:rsidRDefault="009306DC">
            <w:pPr>
              <w:pStyle w:val="20"/>
            </w:pPr>
            <w:r>
              <w:t>项目执行天数</w:t>
            </w:r>
          </w:p>
        </w:tc>
        <w:tc>
          <w:tcPr>
            <w:tcW w:w="2551" w:type="dxa"/>
            <w:vAlign w:val="center"/>
          </w:tcPr>
          <w:p w:rsidR="00855673" w:rsidRDefault="009306DC">
            <w:pPr>
              <w:pStyle w:val="20"/>
            </w:pPr>
            <w:r>
              <w:t>≥280天</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数量指标</w:t>
            </w:r>
          </w:p>
        </w:tc>
        <w:tc>
          <w:tcPr>
            <w:tcW w:w="1332" w:type="dxa"/>
            <w:vAlign w:val="center"/>
          </w:tcPr>
          <w:p w:rsidR="00855673" w:rsidRDefault="009306DC">
            <w:pPr>
              <w:pStyle w:val="20"/>
            </w:pPr>
            <w:r>
              <w:t>完成消耗臭氧层物质及</w:t>
            </w:r>
            <w:r>
              <w:lastRenderedPageBreak/>
              <w:t>氢氟碳化物精准管控技术报告</w:t>
            </w:r>
          </w:p>
        </w:tc>
        <w:tc>
          <w:tcPr>
            <w:tcW w:w="3430" w:type="dxa"/>
            <w:vAlign w:val="center"/>
          </w:tcPr>
          <w:p w:rsidR="00855673" w:rsidRDefault="009306DC">
            <w:pPr>
              <w:pStyle w:val="20"/>
            </w:pPr>
            <w:r>
              <w:lastRenderedPageBreak/>
              <w:t>完成消耗臭氧层物质及氢氟碳化物精准管控技术报告</w:t>
            </w:r>
          </w:p>
        </w:tc>
        <w:tc>
          <w:tcPr>
            <w:tcW w:w="2551" w:type="dxa"/>
            <w:vAlign w:val="center"/>
          </w:tcPr>
          <w:p w:rsidR="00855673" w:rsidRDefault="009306DC">
            <w:pPr>
              <w:pStyle w:val="20"/>
            </w:pPr>
            <w:r>
              <w:t>1份</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数量指标</w:t>
            </w:r>
          </w:p>
        </w:tc>
        <w:tc>
          <w:tcPr>
            <w:tcW w:w="1332" w:type="dxa"/>
            <w:vAlign w:val="center"/>
          </w:tcPr>
          <w:p w:rsidR="00855673" w:rsidRDefault="009306DC">
            <w:pPr>
              <w:pStyle w:val="20"/>
            </w:pPr>
            <w:r>
              <w:t>开展土壤及地下水样品采集与分析测试工作，调查点位不少于18个，样品总数不少于60个</w:t>
            </w:r>
          </w:p>
        </w:tc>
        <w:tc>
          <w:tcPr>
            <w:tcW w:w="3430" w:type="dxa"/>
            <w:vAlign w:val="center"/>
          </w:tcPr>
          <w:p w:rsidR="00855673" w:rsidRDefault="009306DC">
            <w:pPr>
              <w:pStyle w:val="20"/>
            </w:pPr>
            <w:r>
              <w:t>调查点位</w:t>
            </w:r>
          </w:p>
        </w:tc>
        <w:tc>
          <w:tcPr>
            <w:tcW w:w="2551" w:type="dxa"/>
            <w:vAlign w:val="center"/>
          </w:tcPr>
          <w:p w:rsidR="00855673" w:rsidRDefault="009306DC">
            <w:pPr>
              <w:pStyle w:val="20"/>
            </w:pPr>
            <w:r>
              <w:t>≥18个</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数量指标</w:t>
            </w:r>
          </w:p>
        </w:tc>
        <w:tc>
          <w:tcPr>
            <w:tcW w:w="1332" w:type="dxa"/>
            <w:vAlign w:val="center"/>
          </w:tcPr>
          <w:p w:rsidR="00855673" w:rsidRDefault="009306DC">
            <w:pPr>
              <w:pStyle w:val="20"/>
            </w:pPr>
            <w:r>
              <w:t>完成EOD项目生态产品价值提升核算报告</w:t>
            </w:r>
          </w:p>
        </w:tc>
        <w:tc>
          <w:tcPr>
            <w:tcW w:w="3430" w:type="dxa"/>
            <w:vAlign w:val="center"/>
          </w:tcPr>
          <w:p w:rsidR="00855673" w:rsidRDefault="009306DC">
            <w:pPr>
              <w:pStyle w:val="20"/>
            </w:pPr>
            <w:r>
              <w:t>完成EOD项目生态产品价值提升核算报告</w:t>
            </w:r>
          </w:p>
        </w:tc>
        <w:tc>
          <w:tcPr>
            <w:tcW w:w="2551" w:type="dxa"/>
            <w:vAlign w:val="center"/>
          </w:tcPr>
          <w:p w:rsidR="00855673" w:rsidRDefault="009306DC">
            <w:pPr>
              <w:pStyle w:val="20"/>
            </w:pPr>
            <w:r>
              <w:t>1份</w:t>
            </w:r>
          </w:p>
        </w:tc>
      </w:tr>
      <w:tr w:rsidR="00855673">
        <w:trPr>
          <w:trHeight w:val="369"/>
          <w:jc w:val="center"/>
        </w:trPr>
        <w:tc>
          <w:tcPr>
            <w:tcW w:w="1276" w:type="dxa"/>
            <w:vMerge w:val="restart"/>
            <w:vAlign w:val="center"/>
          </w:tcPr>
          <w:p w:rsidR="00855673" w:rsidRDefault="009306DC">
            <w:pPr>
              <w:pStyle w:val="3"/>
            </w:pPr>
            <w:r>
              <w:t>效益指标</w:t>
            </w:r>
          </w:p>
        </w:tc>
        <w:tc>
          <w:tcPr>
            <w:tcW w:w="1276" w:type="dxa"/>
            <w:vAlign w:val="center"/>
          </w:tcPr>
          <w:p w:rsidR="00855673" w:rsidRDefault="009306DC">
            <w:pPr>
              <w:pStyle w:val="20"/>
            </w:pPr>
            <w:r>
              <w:t>生态效益指标</w:t>
            </w:r>
          </w:p>
        </w:tc>
        <w:tc>
          <w:tcPr>
            <w:tcW w:w="1332" w:type="dxa"/>
            <w:vAlign w:val="center"/>
          </w:tcPr>
          <w:p w:rsidR="00855673" w:rsidRDefault="009306DC">
            <w:pPr>
              <w:pStyle w:val="20"/>
            </w:pPr>
            <w:r>
              <w:t>支撑生态环境保护重点工作数量</w:t>
            </w:r>
          </w:p>
        </w:tc>
        <w:tc>
          <w:tcPr>
            <w:tcW w:w="3430" w:type="dxa"/>
            <w:vAlign w:val="center"/>
          </w:tcPr>
          <w:p w:rsidR="00855673" w:rsidRDefault="009306DC">
            <w:pPr>
              <w:pStyle w:val="20"/>
            </w:pPr>
            <w:r>
              <w:t>支撑生态环境保护重点工作数量</w:t>
            </w:r>
          </w:p>
        </w:tc>
        <w:tc>
          <w:tcPr>
            <w:tcW w:w="2551" w:type="dxa"/>
            <w:vAlign w:val="center"/>
          </w:tcPr>
          <w:p w:rsidR="00855673" w:rsidRDefault="009306DC">
            <w:pPr>
              <w:pStyle w:val="20"/>
            </w:pPr>
            <w:r>
              <w:t>≥4项</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生态效益指标</w:t>
            </w:r>
          </w:p>
        </w:tc>
        <w:tc>
          <w:tcPr>
            <w:tcW w:w="1332" w:type="dxa"/>
            <w:vAlign w:val="center"/>
          </w:tcPr>
          <w:p w:rsidR="00855673" w:rsidRDefault="009306DC">
            <w:pPr>
              <w:pStyle w:val="20"/>
            </w:pPr>
            <w:r>
              <w:t>核算河道环境容量</w:t>
            </w:r>
          </w:p>
        </w:tc>
        <w:tc>
          <w:tcPr>
            <w:tcW w:w="3430" w:type="dxa"/>
            <w:vAlign w:val="center"/>
          </w:tcPr>
          <w:p w:rsidR="00855673" w:rsidRDefault="009306DC">
            <w:pPr>
              <w:pStyle w:val="20"/>
            </w:pPr>
            <w:r>
              <w:t>核算河道环境容量</w:t>
            </w:r>
          </w:p>
        </w:tc>
        <w:tc>
          <w:tcPr>
            <w:tcW w:w="2551" w:type="dxa"/>
            <w:vAlign w:val="center"/>
          </w:tcPr>
          <w:p w:rsidR="00855673" w:rsidRDefault="009306DC">
            <w:pPr>
              <w:pStyle w:val="20"/>
            </w:pPr>
            <w:r>
              <w:t>≥2条</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经济效益指标</w:t>
            </w:r>
          </w:p>
        </w:tc>
        <w:tc>
          <w:tcPr>
            <w:tcW w:w="1332" w:type="dxa"/>
            <w:vAlign w:val="center"/>
          </w:tcPr>
          <w:p w:rsidR="00855673" w:rsidRDefault="009306DC">
            <w:pPr>
              <w:pStyle w:val="20"/>
            </w:pPr>
            <w:r>
              <w:t>项目单位与银行对接次数</w:t>
            </w:r>
          </w:p>
        </w:tc>
        <w:tc>
          <w:tcPr>
            <w:tcW w:w="3430" w:type="dxa"/>
            <w:vAlign w:val="center"/>
          </w:tcPr>
          <w:p w:rsidR="00855673" w:rsidRDefault="009306DC">
            <w:pPr>
              <w:pStyle w:val="20"/>
            </w:pPr>
            <w:r>
              <w:t>项目单位与银行对接次数</w:t>
            </w:r>
          </w:p>
        </w:tc>
        <w:tc>
          <w:tcPr>
            <w:tcW w:w="2551" w:type="dxa"/>
            <w:vAlign w:val="center"/>
          </w:tcPr>
          <w:p w:rsidR="00855673" w:rsidRDefault="009306DC">
            <w:pPr>
              <w:pStyle w:val="20"/>
            </w:pPr>
            <w:r>
              <w:t>≥3次</w:t>
            </w:r>
          </w:p>
        </w:tc>
      </w:tr>
      <w:tr w:rsidR="00855673">
        <w:trPr>
          <w:trHeight w:val="369"/>
          <w:jc w:val="center"/>
        </w:trPr>
        <w:tc>
          <w:tcPr>
            <w:tcW w:w="1276" w:type="dxa"/>
            <w:vAlign w:val="center"/>
          </w:tcPr>
          <w:p w:rsidR="00855673" w:rsidRDefault="009306DC">
            <w:pPr>
              <w:pStyle w:val="3"/>
            </w:pPr>
            <w:r>
              <w:t>满意度指标</w:t>
            </w:r>
          </w:p>
        </w:tc>
        <w:tc>
          <w:tcPr>
            <w:tcW w:w="1276" w:type="dxa"/>
            <w:vAlign w:val="center"/>
          </w:tcPr>
          <w:p w:rsidR="00855673" w:rsidRDefault="009306DC">
            <w:pPr>
              <w:pStyle w:val="20"/>
            </w:pPr>
            <w:r>
              <w:t>服务对象满意度指标</w:t>
            </w:r>
          </w:p>
        </w:tc>
        <w:tc>
          <w:tcPr>
            <w:tcW w:w="1332" w:type="dxa"/>
            <w:vAlign w:val="center"/>
          </w:tcPr>
          <w:p w:rsidR="00855673" w:rsidRDefault="009306DC">
            <w:pPr>
              <w:pStyle w:val="20"/>
            </w:pPr>
            <w:r>
              <w:t>服务对象满意度指标</w:t>
            </w:r>
          </w:p>
        </w:tc>
        <w:tc>
          <w:tcPr>
            <w:tcW w:w="3430" w:type="dxa"/>
            <w:vAlign w:val="center"/>
          </w:tcPr>
          <w:p w:rsidR="00855673" w:rsidRDefault="009306DC">
            <w:pPr>
              <w:pStyle w:val="20"/>
            </w:pPr>
            <w:r>
              <w:t>管理部门满意度</w:t>
            </w:r>
          </w:p>
        </w:tc>
        <w:tc>
          <w:tcPr>
            <w:tcW w:w="2551" w:type="dxa"/>
            <w:vAlign w:val="center"/>
          </w:tcPr>
          <w:p w:rsidR="00855673" w:rsidRDefault="009306DC">
            <w:pPr>
              <w:pStyle w:val="20"/>
            </w:pPr>
            <w:r>
              <w:t>≥85%</w:t>
            </w:r>
          </w:p>
        </w:tc>
      </w:tr>
    </w:tbl>
    <w:p w:rsidR="00855673" w:rsidRDefault="00855673">
      <w:pPr>
        <w:sectPr w:rsidR="00855673">
          <w:pgSz w:w="11900" w:h="16840"/>
          <w:pgMar w:top="1984" w:right="1304" w:bottom="1134" w:left="1304" w:header="720" w:footer="720" w:gutter="0"/>
          <w:cols w:space="720"/>
        </w:sectPr>
      </w:pPr>
    </w:p>
    <w:p w:rsidR="00855673" w:rsidRDefault="00855673">
      <w:pPr>
        <w:jc w:val="center"/>
      </w:pPr>
    </w:p>
    <w:p w:rsidR="00855673" w:rsidRDefault="00855673">
      <w:pPr>
        <w:jc w:val="center"/>
      </w:pPr>
    </w:p>
    <w:p w:rsidR="00855673" w:rsidRDefault="00AE24B6">
      <w:pPr>
        <w:ind w:firstLine="560"/>
        <w:outlineLvl w:val="3"/>
      </w:pPr>
      <w:bookmarkStart w:id="4" w:name="_Toc157675412"/>
      <w:r>
        <w:rPr>
          <w:rFonts w:ascii="方正仿宋_GBK" w:eastAsia="方正仿宋_GBK" w:hAnsi="方正仿宋_GBK" w:cs="方正仿宋_GBK"/>
          <w:sz w:val="28"/>
        </w:rPr>
        <w:t>4</w:t>
      </w:r>
      <w:r w:rsidR="009306DC">
        <w:rPr>
          <w:rFonts w:ascii="方正仿宋_GBK" w:eastAsia="方正仿宋_GBK" w:hAnsi="方正仿宋_GBK" w:cs="方正仿宋_GBK"/>
          <w:sz w:val="28"/>
        </w:rPr>
        <w:t>.生态环境科研与服务为民项目绩效目标表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85567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55673" w:rsidRDefault="009306DC">
            <w:pPr>
              <w:pStyle w:val="5"/>
            </w:pPr>
            <w:r>
              <w:t>362208天津市生态环境科学研究院</w:t>
            </w:r>
          </w:p>
        </w:tc>
        <w:tc>
          <w:tcPr>
            <w:tcW w:w="1276" w:type="dxa"/>
            <w:tcBorders>
              <w:top w:val="single" w:sz="6" w:space="0" w:color="FFFFFF"/>
              <w:left w:val="single" w:sz="6" w:space="0" w:color="FFFFFF"/>
              <w:right w:val="single" w:sz="6" w:space="0" w:color="FFFFFF"/>
            </w:tcBorders>
            <w:vAlign w:val="center"/>
          </w:tcPr>
          <w:p w:rsidR="00855673" w:rsidRDefault="009306DC">
            <w:pPr>
              <w:pStyle w:val="40"/>
            </w:pPr>
            <w:r>
              <w:t>单位：万元</w:t>
            </w:r>
          </w:p>
        </w:tc>
      </w:tr>
      <w:tr w:rsidR="00855673">
        <w:trPr>
          <w:trHeight w:val="369"/>
          <w:jc w:val="center"/>
        </w:trPr>
        <w:tc>
          <w:tcPr>
            <w:tcW w:w="1276" w:type="dxa"/>
            <w:vAlign w:val="center"/>
          </w:tcPr>
          <w:p w:rsidR="00855673" w:rsidRDefault="009306DC">
            <w:pPr>
              <w:pStyle w:val="10"/>
            </w:pPr>
            <w:r>
              <w:t>项目名称</w:t>
            </w:r>
          </w:p>
        </w:tc>
        <w:tc>
          <w:tcPr>
            <w:tcW w:w="8589" w:type="dxa"/>
            <w:gridSpan w:val="6"/>
            <w:vAlign w:val="center"/>
          </w:tcPr>
          <w:p w:rsidR="00855673" w:rsidRDefault="009306DC">
            <w:pPr>
              <w:pStyle w:val="20"/>
            </w:pPr>
            <w:r>
              <w:t>生态环境科研与服务为民项目</w:t>
            </w:r>
          </w:p>
        </w:tc>
      </w:tr>
      <w:tr w:rsidR="00855673">
        <w:trPr>
          <w:trHeight w:val="369"/>
          <w:jc w:val="center"/>
        </w:trPr>
        <w:tc>
          <w:tcPr>
            <w:tcW w:w="1276" w:type="dxa"/>
            <w:vMerge w:val="restart"/>
            <w:vAlign w:val="center"/>
          </w:tcPr>
          <w:p w:rsidR="00855673" w:rsidRDefault="009306DC">
            <w:pPr>
              <w:pStyle w:val="10"/>
            </w:pPr>
            <w:r>
              <w:t>预算规模及资金用途</w:t>
            </w:r>
          </w:p>
        </w:tc>
        <w:tc>
          <w:tcPr>
            <w:tcW w:w="1276" w:type="dxa"/>
            <w:vAlign w:val="center"/>
          </w:tcPr>
          <w:p w:rsidR="00855673" w:rsidRDefault="009306DC">
            <w:pPr>
              <w:pStyle w:val="10"/>
            </w:pPr>
            <w:r>
              <w:t>预算数</w:t>
            </w:r>
          </w:p>
        </w:tc>
        <w:tc>
          <w:tcPr>
            <w:tcW w:w="1332" w:type="dxa"/>
            <w:vAlign w:val="center"/>
          </w:tcPr>
          <w:p w:rsidR="00855673" w:rsidRDefault="009306DC">
            <w:pPr>
              <w:pStyle w:val="20"/>
            </w:pPr>
            <w:r>
              <w:t>5395.80</w:t>
            </w:r>
          </w:p>
        </w:tc>
        <w:tc>
          <w:tcPr>
            <w:tcW w:w="1587" w:type="dxa"/>
            <w:vAlign w:val="center"/>
          </w:tcPr>
          <w:p w:rsidR="00855673" w:rsidRDefault="009306DC">
            <w:pPr>
              <w:pStyle w:val="10"/>
            </w:pPr>
            <w:r>
              <w:t>其中：财政    资金</w:t>
            </w:r>
          </w:p>
        </w:tc>
        <w:tc>
          <w:tcPr>
            <w:tcW w:w="1843" w:type="dxa"/>
            <w:vAlign w:val="center"/>
          </w:tcPr>
          <w:p w:rsidR="00855673" w:rsidRDefault="009306DC">
            <w:pPr>
              <w:pStyle w:val="20"/>
            </w:pPr>
            <w:r>
              <w:t xml:space="preserve"> </w:t>
            </w:r>
          </w:p>
        </w:tc>
        <w:tc>
          <w:tcPr>
            <w:tcW w:w="1276" w:type="dxa"/>
            <w:vAlign w:val="center"/>
          </w:tcPr>
          <w:p w:rsidR="00855673" w:rsidRDefault="009306DC">
            <w:pPr>
              <w:pStyle w:val="10"/>
            </w:pPr>
            <w:r>
              <w:t>其他资金</w:t>
            </w:r>
          </w:p>
        </w:tc>
        <w:tc>
          <w:tcPr>
            <w:tcW w:w="1276" w:type="dxa"/>
            <w:vAlign w:val="center"/>
          </w:tcPr>
          <w:p w:rsidR="00855673" w:rsidRDefault="009306DC">
            <w:pPr>
              <w:pStyle w:val="20"/>
            </w:pPr>
            <w:r>
              <w:t>5395.80</w:t>
            </w:r>
          </w:p>
        </w:tc>
      </w:tr>
      <w:tr w:rsidR="00855673">
        <w:trPr>
          <w:trHeight w:val="369"/>
          <w:jc w:val="center"/>
        </w:trPr>
        <w:tc>
          <w:tcPr>
            <w:tcW w:w="1276" w:type="dxa"/>
            <w:vMerge/>
          </w:tcPr>
          <w:p w:rsidR="00855673" w:rsidRDefault="00855673"/>
        </w:tc>
        <w:tc>
          <w:tcPr>
            <w:tcW w:w="8589" w:type="dxa"/>
            <w:gridSpan w:val="6"/>
            <w:vAlign w:val="center"/>
          </w:tcPr>
          <w:p w:rsidR="00855673" w:rsidRDefault="009306DC">
            <w:pPr>
              <w:pStyle w:val="20"/>
            </w:pPr>
            <w:r>
              <w:t>用于生态环境科研与服务为民</w:t>
            </w:r>
          </w:p>
          <w:p w:rsidR="00855673" w:rsidRDefault="00855673">
            <w:pPr>
              <w:pStyle w:val="20"/>
            </w:pPr>
          </w:p>
        </w:tc>
      </w:tr>
      <w:tr w:rsidR="00855673">
        <w:trPr>
          <w:trHeight w:val="369"/>
          <w:jc w:val="center"/>
        </w:trPr>
        <w:tc>
          <w:tcPr>
            <w:tcW w:w="1276" w:type="dxa"/>
            <w:vAlign w:val="center"/>
          </w:tcPr>
          <w:p w:rsidR="00855673" w:rsidRDefault="009306DC">
            <w:pPr>
              <w:pStyle w:val="10"/>
            </w:pPr>
            <w:r>
              <w:t>绩效目标</w:t>
            </w:r>
          </w:p>
        </w:tc>
        <w:tc>
          <w:tcPr>
            <w:tcW w:w="8589" w:type="dxa"/>
            <w:gridSpan w:val="6"/>
            <w:vAlign w:val="center"/>
          </w:tcPr>
          <w:p w:rsidR="00855673" w:rsidRDefault="009306DC">
            <w:pPr>
              <w:pStyle w:val="20"/>
            </w:pPr>
            <w:r>
              <w:t>1.深入学习宣传贯彻党的二十大精神和全国生态环境保护大会精神，聚焦推动实施市委、市政府“十项行动”，围绕深入打好污染防治攻坚战和协同推进降碳减污扩绿增长，集智创新攻关，提升科技创新能力，以高水平科技支撑促进高质量发展。</w:t>
            </w:r>
          </w:p>
          <w:p w:rsidR="00855673" w:rsidRDefault="00855673">
            <w:pPr>
              <w:pStyle w:val="20"/>
            </w:pPr>
          </w:p>
        </w:tc>
      </w:tr>
    </w:tbl>
    <w:p w:rsidR="00855673" w:rsidRDefault="009306D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855673">
        <w:trPr>
          <w:trHeight w:val="397"/>
          <w:tblHeader/>
          <w:jc w:val="center"/>
        </w:trPr>
        <w:tc>
          <w:tcPr>
            <w:tcW w:w="1276" w:type="dxa"/>
            <w:vAlign w:val="center"/>
          </w:tcPr>
          <w:p w:rsidR="00855673" w:rsidRDefault="009306DC">
            <w:pPr>
              <w:pStyle w:val="10"/>
            </w:pPr>
            <w:r>
              <w:t>一级指标</w:t>
            </w:r>
          </w:p>
        </w:tc>
        <w:tc>
          <w:tcPr>
            <w:tcW w:w="1276" w:type="dxa"/>
            <w:vAlign w:val="center"/>
          </w:tcPr>
          <w:p w:rsidR="00855673" w:rsidRDefault="009306DC">
            <w:pPr>
              <w:pStyle w:val="10"/>
            </w:pPr>
            <w:r>
              <w:t>二级指标</w:t>
            </w:r>
          </w:p>
        </w:tc>
        <w:tc>
          <w:tcPr>
            <w:tcW w:w="1332" w:type="dxa"/>
            <w:vAlign w:val="center"/>
          </w:tcPr>
          <w:p w:rsidR="00855673" w:rsidRDefault="009306DC">
            <w:pPr>
              <w:pStyle w:val="10"/>
            </w:pPr>
            <w:r>
              <w:t>三级指标</w:t>
            </w:r>
          </w:p>
        </w:tc>
        <w:tc>
          <w:tcPr>
            <w:tcW w:w="3430" w:type="dxa"/>
            <w:vAlign w:val="center"/>
          </w:tcPr>
          <w:p w:rsidR="00855673" w:rsidRDefault="009306DC">
            <w:pPr>
              <w:pStyle w:val="10"/>
            </w:pPr>
            <w:r>
              <w:t>绩效指标描述</w:t>
            </w:r>
          </w:p>
        </w:tc>
        <w:tc>
          <w:tcPr>
            <w:tcW w:w="2551" w:type="dxa"/>
            <w:vAlign w:val="center"/>
          </w:tcPr>
          <w:p w:rsidR="00855673" w:rsidRDefault="009306DC">
            <w:pPr>
              <w:pStyle w:val="10"/>
            </w:pPr>
            <w:r>
              <w:t>指标值</w:t>
            </w:r>
          </w:p>
        </w:tc>
      </w:tr>
      <w:tr w:rsidR="00855673">
        <w:trPr>
          <w:trHeight w:val="369"/>
          <w:jc w:val="center"/>
        </w:trPr>
        <w:tc>
          <w:tcPr>
            <w:tcW w:w="1276" w:type="dxa"/>
            <w:vMerge w:val="restart"/>
            <w:vAlign w:val="center"/>
          </w:tcPr>
          <w:p w:rsidR="00855673" w:rsidRDefault="009306DC">
            <w:pPr>
              <w:pStyle w:val="3"/>
            </w:pPr>
            <w:r>
              <w:t>产出指标</w:t>
            </w:r>
          </w:p>
        </w:tc>
        <w:tc>
          <w:tcPr>
            <w:tcW w:w="1276" w:type="dxa"/>
            <w:vAlign w:val="center"/>
          </w:tcPr>
          <w:p w:rsidR="00855673" w:rsidRDefault="009306DC">
            <w:pPr>
              <w:pStyle w:val="20"/>
            </w:pPr>
            <w:r>
              <w:t>成本指标</w:t>
            </w:r>
          </w:p>
        </w:tc>
        <w:tc>
          <w:tcPr>
            <w:tcW w:w="1332" w:type="dxa"/>
            <w:vAlign w:val="center"/>
          </w:tcPr>
          <w:p w:rsidR="00855673" w:rsidRDefault="009306DC">
            <w:pPr>
              <w:pStyle w:val="20"/>
            </w:pPr>
            <w:r>
              <w:t>成本符合预算</w:t>
            </w:r>
          </w:p>
        </w:tc>
        <w:tc>
          <w:tcPr>
            <w:tcW w:w="3430" w:type="dxa"/>
            <w:vAlign w:val="center"/>
          </w:tcPr>
          <w:p w:rsidR="00855673" w:rsidRDefault="009306DC">
            <w:pPr>
              <w:pStyle w:val="20"/>
            </w:pPr>
            <w:r>
              <w:t>成本符合预算</w:t>
            </w:r>
          </w:p>
        </w:tc>
        <w:tc>
          <w:tcPr>
            <w:tcW w:w="2551" w:type="dxa"/>
            <w:vAlign w:val="center"/>
          </w:tcPr>
          <w:p w:rsidR="00855673" w:rsidRDefault="009306DC">
            <w:pPr>
              <w:pStyle w:val="20"/>
            </w:pPr>
            <w:r>
              <w:t>≤5395.8万元</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数量指标</w:t>
            </w:r>
          </w:p>
        </w:tc>
        <w:tc>
          <w:tcPr>
            <w:tcW w:w="1332" w:type="dxa"/>
            <w:vAlign w:val="center"/>
          </w:tcPr>
          <w:p w:rsidR="00855673" w:rsidRDefault="009306DC">
            <w:pPr>
              <w:pStyle w:val="20"/>
            </w:pPr>
            <w:r>
              <w:t>论文或报告</w:t>
            </w:r>
          </w:p>
        </w:tc>
        <w:tc>
          <w:tcPr>
            <w:tcW w:w="3430" w:type="dxa"/>
            <w:vAlign w:val="center"/>
          </w:tcPr>
          <w:p w:rsidR="00855673" w:rsidRDefault="009306DC">
            <w:pPr>
              <w:pStyle w:val="20"/>
            </w:pPr>
            <w:r>
              <w:t>论文或报告</w:t>
            </w:r>
          </w:p>
        </w:tc>
        <w:tc>
          <w:tcPr>
            <w:tcW w:w="2551" w:type="dxa"/>
            <w:vAlign w:val="center"/>
          </w:tcPr>
          <w:p w:rsidR="00855673" w:rsidRDefault="009306DC">
            <w:pPr>
              <w:pStyle w:val="20"/>
            </w:pPr>
            <w:r>
              <w:t>≥30篇</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质量指标</w:t>
            </w:r>
          </w:p>
        </w:tc>
        <w:tc>
          <w:tcPr>
            <w:tcW w:w="1332" w:type="dxa"/>
            <w:vAlign w:val="center"/>
          </w:tcPr>
          <w:p w:rsidR="00855673" w:rsidRDefault="009306DC">
            <w:pPr>
              <w:pStyle w:val="20"/>
            </w:pPr>
            <w:r>
              <w:t>研究成果符合要求</w:t>
            </w:r>
          </w:p>
        </w:tc>
        <w:tc>
          <w:tcPr>
            <w:tcW w:w="3430" w:type="dxa"/>
            <w:vAlign w:val="center"/>
          </w:tcPr>
          <w:p w:rsidR="00855673" w:rsidRDefault="009306DC">
            <w:pPr>
              <w:pStyle w:val="20"/>
            </w:pPr>
            <w:r>
              <w:t>要求成果符合要求</w:t>
            </w:r>
          </w:p>
        </w:tc>
        <w:tc>
          <w:tcPr>
            <w:tcW w:w="2551" w:type="dxa"/>
            <w:vAlign w:val="center"/>
          </w:tcPr>
          <w:p w:rsidR="00855673" w:rsidRDefault="009306DC">
            <w:pPr>
              <w:pStyle w:val="20"/>
            </w:pPr>
            <w:r>
              <w:t>符合要求</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时效指标</w:t>
            </w:r>
          </w:p>
        </w:tc>
        <w:tc>
          <w:tcPr>
            <w:tcW w:w="1332" w:type="dxa"/>
            <w:vAlign w:val="center"/>
          </w:tcPr>
          <w:p w:rsidR="00855673" w:rsidRDefault="009306DC">
            <w:pPr>
              <w:pStyle w:val="20"/>
            </w:pPr>
            <w:r>
              <w:t>按时完成工作需要</w:t>
            </w:r>
          </w:p>
        </w:tc>
        <w:tc>
          <w:tcPr>
            <w:tcW w:w="3430" w:type="dxa"/>
            <w:vAlign w:val="center"/>
          </w:tcPr>
          <w:p w:rsidR="00855673" w:rsidRDefault="009306DC">
            <w:pPr>
              <w:pStyle w:val="20"/>
            </w:pPr>
            <w:r>
              <w:t>按时完成工作需要</w:t>
            </w:r>
          </w:p>
        </w:tc>
        <w:tc>
          <w:tcPr>
            <w:tcW w:w="2551" w:type="dxa"/>
            <w:vAlign w:val="center"/>
          </w:tcPr>
          <w:p w:rsidR="00855673" w:rsidRDefault="009306DC">
            <w:pPr>
              <w:pStyle w:val="20"/>
            </w:pPr>
            <w:r>
              <w:t>2024年12月底</w:t>
            </w:r>
          </w:p>
        </w:tc>
      </w:tr>
      <w:tr w:rsidR="00855673">
        <w:trPr>
          <w:trHeight w:val="369"/>
          <w:jc w:val="center"/>
        </w:trPr>
        <w:tc>
          <w:tcPr>
            <w:tcW w:w="1276" w:type="dxa"/>
            <w:vAlign w:val="center"/>
          </w:tcPr>
          <w:p w:rsidR="00855673" w:rsidRDefault="009306DC">
            <w:pPr>
              <w:pStyle w:val="3"/>
            </w:pPr>
            <w:r>
              <w:t>效益指标</w:t>
            </w:r>
          </w:p>
        </w:tc>
        <w:tc>
          <w:tcPr>
            <w:tcW w:w="1276" w:type="dxa"/>
            <w:vAlign w:val="center"/>
          </w:tcPr>
          <w:p w:rsidR="00855673" w:rsidRDefault="009306DC">
            <w:pPr>
              <w:pStyle w:val="20"/>
            </w:pPr>
            <w:r>
              <w:t>经济效益指标</w:t>
            </w:r>
          </w:p>
        </w:tc>
        <w:tc>
          <w:tcPr>
            <w:tcW w:w="1332" w:type="dxa"/>
            <w:vAlign w:val="center"/>
          </w:tcPr>
          <w:p w:rsidR="00855673" w:rsidRDefault="009306DC">
            <w:pPr>
              <w:pStyle w:val="20"/>
            </w:pPr>
            <w:r>
              <w:t>服务地方行业产业</w:t>
            </w:r>
          </w:p>
        </w:tc>
        <w:tc>
          <w:tcPr>
            <w:tcW w:w="3430" w:type="dxa"/>
            <w:vAlign w:val="center"/>
          </w:tcPr>
          <w:p w:rsidR="00855673" w:rsidRDefault="009306DC">
            <w:pPr>
              <w:pStyle w:val="20"/>
            </w:pPr>
            <w:r>
              <w:t>服务地方行业产业</w:t>
            </w:r>
          </w:p>
        </w:tc>
        <w:tc>
          <w:tcPr>
            <w:tcW w:w="2551" w:type="dxa"/>
            <w:vAlign w:val="center"/>
          </w:tcPr>
          <w:p w:rsidR="00855673" w:rsidRDefault="009306DC">
            <w:pPr>
              <w:pStyle w:val="20"/>
            </w:pPr>
            <w:r>
              <w:t>≥10服务社会企业不低于10家</w:t>
            </w:r>
          </w:p>
        </w:tc>
      </w:tr>
      <w:tr w:rsidR="00855673">
        <w:trPr>
          <w:trHeight w:val="369"/>
          <w:jc w:val="center"/>
        </w:trPr>
        <w:tc>
          <w:tcPr>
            <w:tcW w:w="1276" w:type="dxa"/>
            <w:vAlign w:val="center"/>
          </w:tcPr>
          <w:p w:rsidR="00855673" w:rsidRDefault="009306DC">
            <w:pPr>
              <w:pStyle w:val="3"/>
            </w:pPr>
            <w:r>
              <w:t>满意度指标</w:t>
            </w:r>
          </w:p>
        </w:tc>
        <w:tc>
          <w:tcPr>
            <w:tcW w:w="1276" w:type="dxa"/>
            <w:vAlign w:val="center"/>
          </w:tcPr>
          <w:p w:rsidR="00855673" w:rsidRDefault="009306DC">
            <w:pPr>
              <w:pStyle w:val="20"/>
            </w:pPr>
            <w:r>
              <w:t>服务对象满意度指标</w:t>
            </w:r>
          </w:p>
        </w:tc>
        <w:tc>
          <w:tcPr>
            <w:tcW w:w="1332" w:type="dxa"/>
            <w:vAlign w:val="center"/>
          </w:tcPr>
          <w:p w:rsidR="00855673" w:rsidRDefault="009306DC">
            <w:pPr>
              <w:pStyle w:val="20"/>
            </w:pPr>
            <w:r>
              <w:t>服务对象满意</w:t>
            </w:r>
          </w:p>
        </w:tc>
        <w:tc>
          <w:tcPr>
            <w:tcW w:w="3430" w:type="dxa"/>
            <w:vAlign w:val="center"/>
          </w:tcPr>
          <w:p w:rsidR="00855673" w:rsidRDefault="009306DC">
            <w:pPr>
              <w:pStyle w:val="20"/>
            </w:pPr>
            <w:r>
              <w:t>服务对象满意</w:t>
            </w:r>
          </w:p>
        </w:tc>
        <w:tc>
          <w:tcPr>
            <w:tcW w:w="2551" w:type="dxa"/>
            <w:vAlign w:val="center"/>
          </w:tcPr>
          <w:p w:rsidR="00855673" w:rsidRDefault="009306DC">
            <w:pPr>
              <w:pStyle w:val="20"/>
            </w:pPr>
            <w:r>
              <w:t>≥80%</w:t>
            </w:r>
          </w:p>
        </w:tc>
      </w:tr>
    </w:tbl>
    <w:p w:rsidR="00855673" w:rsidRDefault="00855673">
      <w:pPr>
        <w:sectPr w:rsidR="00855673">
          <w:pgSz w:w="11900" w:h="16840"/>
          <w:pgMar w:top="1984" w:right="1304" w:bottom="1134" w:left="1304" w:header="720" w:footer="720" w:gutter="0"/>
          <w:cols w:space="720"/>
        </w:sectPr>
      </w:pPr>
    </w:p>
    <w:p w:rsidR="00855673" w:rsidRDefault="009306DC">
      <w:pPr>
        <w:jc w:val="center"/>
      </w:pPr>
      <w:r>
        <w:rPr>
          <w:rFonts w:ascii="方正仿宋_GBK" w:eastAsia="方正仿宋_GBK" w:hAnsi="方正仿宋_GBK" w:cs="方正仿宋_GBK"/>
          <w:sz w:val="28"/>
        </w:rPr>
        <w:lastRenderedPageBreak/>
        <w:t xml:space="preserve"> </w:t>
      </w:r>
    </w:p>
    <w:p w:rsidR="00855673" w:rsidRDefault="00AE24B6">
      <w:pPr>
        <w:ind w:firstLine="560"/>
        <w:outlineLvl w:val="3"/>
      </w:pPr>
      <w:bookmarkStart w:id="5" w:name="_Toc157675413"/>
      <w:r>
        <w:rPr>
          <w:rFonts w:ascii="方正仿宋_GBK" w:eastAsia="方正仿宋_GBK" w:hAnsi="方正仿宋_GBK" w:cs="方正仿宋_GBK"/>
          <w:sz w:val="28"/>
        </w:rPr>
        <w:t>5</w:t>
      </w:r>
      <w:r w:rsidR="009306DC">
        <w:rPr>
          <w:rFonts w:ascii="方正仿宋_GBK" w:eastAsia="方正仿宋_GBK" w:hAnsi="方正仿宋_GBK" w:cs="方正仿宋_GBK"/>
          <w:sz w:val="28"/>
        </w:rPr>
        <w:t>.天津市海洋环境应急物资库和“中国环监津001”海洋环境调查监测船运行项目绩效目标表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85567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55673" w:rsidRDefault="009306DC">
            <w:pPr>
              <w:pStyle w:val="5"/>
            </w:pPr>
            <w:r>
              <w:t>362208天津市生态环境科学研究院</w:t>
            </w:r>
          </w:p>
        </w:tc>
        <w:tc>
          <w:tcPr>
            <w:tcW w:w="1276" w:type="dxa"/>
            <w:tcBorders>
              <w:top w:val="single" w:sz="6" w:space="0" w:color="FFFFFF"/>
              <w:left w:val="single" w:sz="6" w:space="0" w:color="FFFFFF"/>
              <w:right w:val="single" w:sz="6" w:space="0" w:color="FFFFFF"/>
            </w:tcBorders>
            <w:vAlign w:val="center"/>
          </w:tcPr>
          <w:p w:rsidR="00855673" w:rsidRDefault="009306DC">
            <w:pPr>
              <w:pStyle w:val="40"/>
            </w:pPr>
            <w:r>
              <w:t>单位：万元</w:t>
            </w:r>
          </w:p>
        </w:tc>
      </w:tr>
      <w:tr w:rsidR="00855673">
        <w:trPr>
          <w:trHeight w:val="369"/>
          <w:jc w:val="center"/>
        </w:trPr>
        <w:tc>
          <w:tcPr>
            <w:tcW w:w="1276" w:type="dxa"/>
            <w:vAlign w:val="center"/>
          </w:tcPr>
          <w:p w:rsidR="00855673" w:rsidRDefault="009306DC">
            <w:pPr>
              <w:pStyle w:val="10"/>
            </w:pPr>
            <w:r>
              <w:t>项目名称</w:t>
            </w:r>
          </w:p>
        </w:tc>
        <w:tc>
          <w:tcPr>
            <w:tcW w:w="8589" w:type="dxa"/>
            <w:gridSpan w:val="6"/>
            <w:vAlign w:val="center"/>
          </w:tcPr>
          <w:p w:rsidR="00855673" w:rsidRDefault="009306DC">
            <w:pPr>
              <w:pStyle w:val="20"/>
            </w:pPr>
            <w:r>
              <w:t>天津市海洋环境应急物资库和“中国环监津001”海洋环境调查监测船运行项目</w:t>
            </w:r>
          </w:p>
        </w:tc>
      </w:tr>
      <w:tr w:rsidR="00855673">
        <w:trPr>
          <w:trHeight w:val="369"/>
          <w:jc w:val="center"/>
        </w:trPr>
        <w:tc>
          <w:tcPr>
            <w:tcW w:w="1276" w:type="dxa"/>
            <w:vMerge w:val="restart"/>
            <w:vAlign w:val="center"/>
          </w:tcPr>
          <w:p w:rsidR="00855673" w:rsidRDefault="009306DC">
            <w:pPr>
              <w:pStyle w:val="10"/>
            </w:pPr>
            <w:r>
              <w:t>预算规模及资金用途</w:t>
            </w:r>
          </w:p>
        </w:tc>
        <w:tc>
          <w:tcPr>
            <w:tcW w:w="1276" w:type="dxa"/>
            <w:vAlign w:val="center"/>
          </w:tcPr>
          <w:p w:rsidR="00855673" w:rsidRDefault="009306DC">
            <w:pPr>
              <w:pStyle w:val="10"/>
            </w:pPr>
            <w:r>
              <w:t>预算数</w:t>
            </w:r>
          </w:p>
        </w:tc>
        <w:tc>
          <w:tcPr>
            <w:tcW w:w="1332" w:type="dxa"/>
            <w:vAlign w:val="center"/>
          </w:tcPr>
          <w:p w:rsidR="00855673" w:rsidRDefault="009306DC">
            <w:pPr>
              <w:pStyle w:val="20"/>
            </w:pPr>
            <w:r>
              <w:t>251.50</w:t>
            </w:r>
          </w:p>
        </w:tc>
        <w:tc>
          <w:tcPr>
            <w:tcW w:w="1587" w:type="dxa"/>
            <w:vAlign w:val="center"/>
          </w:tcPr>
          <w:p w:rsidR="00855673" w:rsidRDefault="009306DC">
            <w:pPr>
              <w:pStyle w:val="10"/>
            </w:pPr>
            <w:r>
              <w:t>其中：财政    资金</w:t>
            </w:r>
          </w:p>
        </w:tc>
        <w:tc>
          <w:tcPr>
            <w:tcW w:w="1843" w:type="dxa"/>
            <w:vAlign w:val="center"/>
          </w:tcPr>
          <w:p w:rsidR="00855673" w:rsidRDefault="009306DC">
            <w:pPr>
              <w:pStyle w:val="20"/>
            </w:pPr>
            <w:r>
              <w:t>251.50</w:t>
            </w:r>
          </w:p>
        </w:tc>
        <w:tc>
          <w:tcPr>
            <w:tcW w:w="1276" w:type="dxa"/>
            <w:vAlign w:val="center"/>
          </w:tcPr>
          <w:p w:rsidR="00855673" w:rsidRDefault="009306DC">
            <w:pPr>
              <w:pStyle w:val="10"/>
            </w:pPr>
            <w:r>
              <w:t>其他资金</w:t>
            </w:r>
          </w:p>
        </w:tc>
        <w:tc>
          <w:tcPr>
            <w:tcW w:w="1276" w:type="dxa"/>
            <w:vAlign w:val="center"/>
          </w:tcPr>
          <w:p w:rsidR="00855673" w:rsidRDefault="009306DC">
            <w:pPr>
              <w:pStyle w:val="20"/>
            </w:pPr>
            <w:r>
              <w:t xml:space="preserve"> </w:t>
            </w:r>
          </w:p>
        </w:tc>
      </w:tr>
      <w:tr w:rsidR="00855673">
        <w:trPr>
          <w:trHeight w:val="369"/>
          <w:jc w:val="center"/>
        </w:trPr>
        <w:tc>
          <w:tcPr>
            <w:tcW w:w="1276" w:type="dxa"/>
            <w:vMerge/>
          </w:tcPr>
          <w:p w:rsidR="00855673" w:rsidRDefault="00855673"/>
        </w:tc>
        <w:tc>
          <w:tcPr>
            <w:tcW w:w="8589" w:type="dxa"/>
            <w:gridSpan w:val="6"/>
            <w:vAlign w:val="center"/>
          </w:tcPr>
          <w:p w:rsidR="00855673" w:rsidRDefault="009306DC">
            <w:pPr>
              <w:pStyle w:val="20"/>
            </w:pPr>
            <w:r>
              <w:t>用于天津市海洋环境应急物资库和“中国环监津001”海洋环境调查监测船运行</w:t>
            </w:r>
          </w:p>
          <w:p w:rsidR="00855673" w:rsidRDefault="00855673">
            <w:pPr>
              <w:pStyle w:val="20"/>
            </w:pPr>
          </w:p>
        </w:tc>
      </w:tr>
      <w:tr w:rsidR="00855673">
        <w:trPr>
          <w:trHeight w:val="369"/>
          <w:jc w:val="center"/>
        </w:trPr>
        <w:tc>
          <w:tcPr>
            <w:tcW w:w="1276" w:type="dxa"/>
            <w:vAlign w:val="center"/>
          </w:tcPr>
          <w:p w:rsidR="00855673" w:rsidRDefault="009306DC">
            <w:pPr>
              <w:pStyle w:val="10"/>
            </w:pPr>
            <w:r>
              <w:t>绩效目标</w:t>
            </w:r>
          </w:p>
        </w:tc>
        <w:tc>
          <w:tcPr>
            <w:tcW w:w="8589" w:type="dxa"/>
            <w:gridSpan w:val="6"/>
            <w:vAlign w:val="center"/>
          </w:tcPr>
          <w:p w:rsidR="00855673" w:rsidRDefault="009306DC">
            <w:pPr>
              <w:pStyle w:val="20"/>
            </w:pPr>
            <w:r>
              <w:t>1.1、保障天津市海洋环境应急物资库和“中国环监津001”海洋环境调查监测船的正常运行；</w:t>
            </w:r>
          </w:p>
          <w:p w:rsidR="00855673" w:rsidRDefault="009306DC">
            <w:pPr>
              <w:pStyle w:val="20"/>
            </w:pPr>
            <w:r>
              <w:t>2、保障局系统各单位海洋生态环境的监管、监测、调查、调研、应急、执法等公务工作顺利开展；</w:t>
            </w:r>
          </w:p>
          <w:p w:rsidR="00855673" w:rsidRDefault="009306DC">
            <w:pPr>
              <w:pStyle w:val="20"/>
            </w:pPr>
            <w:r>
              <w:t>3、保障局系统各单位的出海船时70航次左右。</w:t>
            </w:r>
          </w:p>
        </w:tc>
      </w:tr>
    </w:tbl>
    <w:p w:rsidR="00855673" w:rsidRDefault="009306D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855673">
        <w:trPr>
          <w:trHeight w:val="397"/>
          <w:tblHeader/>
          <w:jc w:val="center"/>
        </w:trPr>
        <w:tc>
          <w:tcPr>
            <w:tcW w:w="1276" w:type="dxa"/>
            <w:vAlign w:val="center"/>
          </w:tcPr>
          <w:p w:rsidR="00855673" w:rsidRDefault="009306DC">
            <w:pPr>
              <w:pStyle w:val="10"/>
            </w:pPr>
            <w:r>
              <w:t>一级指标</w:t>
            </w:r>
          </w:p>
        </w:tc>
        <w:tc>
          <w:tcPr>
            <w:tcW w:w="1276" w:type="dxa"/>
            <w:vAlign w:val="center"/>
          </w:tcPr>
          <w:p w:rsidR="00855673" w:rsidRDefault="009306DC">
            <w:pPr>
              <w:pStyle w:val="10"/>
            </w:pPr>
            <w:r>
              <w:t>二级指标</w:t>
            </w:r>
          </w:p>
        </w:tc>
        <w:tc>
          <w:tcPr>
            <w:tcW w:w="1332" w:type="dxa"/>
            <w:vAlign w:val="center"/>
          </w:tcPr>
          <w:p w:rsidR="00855673" w:rsidRDefault="009306DC">
            <w:pPr>
              <w:pStyle w:val="10"/>
            </w:pPr>
            <w:r>
              <w:t>三级指标</w:t>
            </w:r>
          </w:p>
        </w:tc>
        <w:tc>
          <w:tcPr>
            <w:tcW w:w="3430" w:type="dxa"/>
            <w:vAlign w:val="center"/>
          </w:tcPr>
          <w:p w:rsidR="00855673" w:rsidRDefault="009306DC">
            <w:pPr>
              <w:pStyle w:val="10"/>
            </w:pPr>
            <w:r>
              <w:t>绩效指标描述</w:t>
            </w:r>
          </w:p>
        </w:tc>
        <w:tc>
          <w:tcPr>
            <w:tcW w:w="2551" w:type="dxa"/>
            <w:vAlign w:val="center"/>
          </w:tcPr>
          <w:p w:rsidR="00855673" w:rsidRDefault="009306DC">
            <w:pPr>
              <w:pStyle w:val="10"/>
            </w:pPr>
            <w:r>
              <w:t>指标值</w:t>
            </w:r>
          </w:p>
        </w:tc>
      </w:tr>
      <w:tr w:rsidR="00855673">
        <w:trPr>
          <w:trHeight w:val="369"/>
          <w:jc w:val="center"/>
        </w:trPr>
        <w:tc>
          <w:tcPr>
            <w:tcW w:w="1276" w:type="dxa"/>
            <w:vMerge w:val="restart"/>
            <w:vAlign w:val="center"/>
          </w:tcPr>
          <w:p w:rsidR="00855673" w:rsidRDefault="009306DC">
            <w:pPr>
              <w:pStyle w:val="3"/>
            </w:pPr>
            <w:r>
              <w:t>产出指标</w:t>
            </w:r>
          </w:p>
        </w:tc>
        <w:tc>
          <w:tcPr>
            <w:tcW w:w="1276" w:type="dxa"/>
            <w:vAlign w:val="center"/>
          </w:tcPr>
          <w:p w:rsidR="00855673" w:rsidRDefault="009306DC">
            <w:pPr>
              <w:pStyle w:val="20"/>
            </w:pPr>
            <w:r>
              <w:t>数量指标</w:t>
            </w:r>
          </w:p>
        </w:tc>
        <w:tc>
          <w:tcPr>
            <w:tcW w:w="1332" w:type="dxa"/>
            <w:vAlign w:val="center"/>
          </w:tcPr>
          <w:p w:rsidR="00855673" w:rsidRDefault="009306DC">
            <w:pPr>
              <w:pStyle w:val="20"/>
            </w:pPr>
            <w:r>
              <w:t>“中国环监津001”服务海洋环境保护工作报告</w:t>
            </w:r>
          </w:p>
        </w:tc>
        <w:tc>
          <w:tcPr>
            <w:tcW w:w="3430" w:type="dxa"/>
            <w:vAlign w:val="center"/>
          </w:tcPr>
          <w:p w:rsidR="00855673" w:rsidRDefault="009306DC">
            <w:pPr>
              <w:pStyle w:val="20"/>
            </w:pPr>
            <w:r>
              <w:t>“中国环监津001”服务海洋环境保护工作报告</w:t>
            </w:r>
          </w:p>
        </w:tc>
        <w:tc>
          <w:tcPr>
            <w:tcW w:w="2551" w:type="dxa"/>
            <w:vAlign w:val="center"/>
          </w:tcPr>
          <w:p w:rsidR="00855673" w:rsidRDefault="009306DC">
            <w:pPr>
              <w:pStyle w:val="20"/>
            </w:pPr>
            <w:r>
              <w:t>1份</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数量指标</w:t>
            </w:r>
          </w:p>
        </w:tc>
        <w:tc>
          <w:tcPr>
            <w:tcW w:w="1332" w:type="dxa"/>
            <w:vAlign w:val="center"/>
          </w:tcPr>
          <w:p w:rsidR="00855673" w:rsidRDefault="009306DC">
            <w:pPr>
              <w:pStyle w:val="20"/>
            </w:pPr>
            <w:r>
              <w:t>天津市海洋环境应急物资库应急处置报告</w:t>
            </w:r>
          </w:p>
        </w:tc>
        <w:tc>
          <w:tcPr>
            <w:tcW w:w="3430" w:type="dxa"/>
            <w:vAlign w:val="center"/>
          </w:tcPr>
          <w:p w:rsidR="00855673" w:rsidRDefault="009306DC">
            <w:pPr>
              <w:pStyle w:val="20"/>
            </w:pPr>
            <w:r>
              <w:t>天津市海洋环境应急物资库应急处置报告</w:t>
            </w:r>
          </w:p>
        </w:tc>
        <w:tc>
          <w:tcPr>
            <w:tcW w:w="2551" w:type="dxa"/>
            <w:vAlign w:val="center"/>
          </w:tcPr>
          <w:p w:rsidR="00855673" w:rsidRDefault="009306DC">
            <w:pPr>
              <w:pStyle w:val="20"/>
            </w:pPr>
            <w:r>
              <w:t>1份</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数量指标</w:t>
            </w:r>
          </w:p>
        </w:tc>
        <w:tc>
          <w:tcPr>
            <w:tcW w:w="1332" w:type="dxa"/>
            <w:vAlign w:val="center"/>
          </w:tcPr>
          <w:p w:rsidR="00855673" w:rsidRDefault="009306DC">
            <w:pPr>
              <w:pStyle w:val="20"/>
            </w:pPr>
            <w:r>
              <w:t>支撑局系统公务用船</w:t>
            </w:r>
          </w:p>
        </w:tc>
        <w:tc>
          <w:tcPr>
            <w:tcW w:w="3430" w:type="dxa"/>
            <w:vAlign w:val="center"/>
          </w:tcPr>
          <w:p w:rsidR="00855673" w:rsidRDefault="009306DC">
            <w:pPr>
              <w:pStyle w:val="20"/>
            </w:pPr>
            <w:r>
              <w:t>支撑局系统公务用船</w:t>
            </w:r>
          </w:p>
        </w:tc>
        <w:tc>
          <w:tcPr>
            <w:tcW w:w="2551" w:type="dxa"/>
            <w:vAlign w:val="center"/>
          </w:tcPr>
          <w:p w:rsidR="00855673" w:rsidRDefault="009306DC">
            <w:pPr>
              <w:pStyle w:val="20"/>
            </w:pPr>
            <w:r>
              <w:t>≥70次</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质量指标</w:t>
            </w:r>
          </w:p>
        </w:tc>
        <w:tc>
          <w:tcPr>
            <w:tcW w:w="1332" w:type="dxa"/>
            <w:vAlign w:val="center"/>
          </w:tcPr>
          <w:p w:rsidR="00855673" w:rsidRDefault="009306DC">
            <w:pPr>
              <w:pStyle w:val="20"/>
            </w:pPr>
            <w:r>
              <w:t>调查完成率</w:t>
            </w:r>
          </w:p>
        </w:tc>
        <w:tc>
          <w:tcPr>
            <w:tcW w:w="3430" w:type="dxa"/>
            <w:vAlign w:val="center"/>
          </w:tcPr>
          <w:p w:rsidR="00855673" w:rsidRDefault="009306DC">
            <w:pPr>
              <w:pStyle w:val="20"/>
            </w:pPr>
            <w:r>
              <w:t>调查完成率</w:t>
            </w:r>
          </w:p>
        </w:tc>
        <w:tc>
          <w:tcPr>
            <w:tcW w:w="2551" w:type="dxa"/>
            <w:vAlign w:val="center"/>
          </w:tcPr>
          <w:p w:rsidR="00855673" w:rsidRDefault="009306DC">
            <w:pPr>
              <w:pStyle w:val="20"/>
            </w:pPr>
            <w:r>
              <w:t>≥90%</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时效指标</w:t>
            </w:r>
          </w:p>
        </w:tc>
        <w:tc>
          <w:tcPr>
            <w:tcW w:w="1332" w:type="dxa"/>
            <w:vAlign w:val="center"/>
          </w:tcPr>
          <w:p w:rsidR="00855673" w:rsidRDefault="009306DC">
            <w:pPr>
              <w:pStyle w:val="20"/>
            </w:pPr>
            <w:r>
              <w:t>调查天数</w:t>
            </w:r>
          </w:p>
        </w:tc>
        <w:tc>
          <w:tcPr>
            <w:tcW w:w="3430" w:type="dxa"/>
            <w:vAlign w:val="center"/>
          </w:tcPr>
          <w:p w:rsidR="00855673" w:rsidRDefault="009306DC">
            <w:pPr>
              <w:pStyle w:val="20"/>
            </w:pPr>
            <w:r>
              <w:t>调查天数</w:t>
            </w:r>
          </w:p>
        </w:tc>
        <w:tc>
          <w:tcPr>
            <w:tcW w:w="2551" w:type="dxa"/>
            <w:vAlign w:val="center"/>
          </w:tcPr>
          <w:p w:rsidR="00855673" w:rsidRDefault="009306DC">
            <w:pPr>
              <w:pStyle w:val="20"/>
            </w:pPr>
            <w:r>
              <w:t>≥70天</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成本指标</w:t>
            </w:r>
          </w:p>
        </w:tc>
        <w:tc>
          <w:tcPr>
            <w:tcW w:w="1332" w:type="dxa"/>
            <w:vAlign w:val="center"/>
          </w:tcPr>
          <w:p w:rsidR="00855673" w:rsidRDefault="009306DC">
            <w:pPr>
              <w:pStyle w:val="20"/>
            </w:pPr>
            <w:r>
              <w:t>项目总投资</w:t>
            </w:r>
          </w:p>
        </w:tc>
        <w:tc>
          <w:tcPr>
            <w:tcW w:w="3430" w:type="dxa"/>
            <w:vAlign w:val="center"/>
          </w:tcPr>
          <w:p w:rsidR="00855673" w:rsidRDefault="009306DC">
            <w:pPr>
              <w:pStyle w:val="20"/>
            </w:pPr>
            <w:r>
              <w:t>项目总投资</w:t>
            </w:r>
          </w:p>
        </w:tc>
        <w:tc>
          <w:tcPr>
            <w:tcW w:w="2551" w:type="dxa"/>
            <w:vAlign w:val="center"/>
          </w:tcPr>
          <w:p w:rsidR="00855673" w:rsidRDefault="009306DC">
            <w:pPr>
              <w:pStyle w:val="20"/>
            </w:pPr>
            <w:r>
              <w:t>≤251.5万元</w:t>
            </w:r>
          </w:p>
        </w:tc>
      </w:tr>
      <w:tr w:rsidR="00855673">
        <w:trPr>
          <w:trHeight w:val="369"/>
          <w:jc w:val="center"/>
        </w:trPr>
        <w:tc>
          <w:tcPr>
            <w:tcW w:w="1276" w:type="dxa"/>
            <w:vAlign w:val="center"/>
          </w:tcPr>
          <w:p w:rsidR="00855673" w:rsidRDefault="009306DC">
            <w:pPr>
              <w:pStyle w:val="3"/>
            </w:pPr>
            <w:r>
              <w:t>效益指标</w:t>
            </w:r>
          </w:p>
        </w:tc>
        <w:tc>
          <w:tcPr>
            <w:tcW w:w="1276" w:type="dxa"/>
            <w:vAlign w:val="center"/>
          </w:tcPr>
          <w:p w:rsidR="00855673" w:rsidRDefault="009306DC">
            <w:pPr>
              <w:pStyle w:val="20"/>
            </w:pPr>
            <w:r>
              <w:t>生态效益指标</w:t>
            </w:r>
          </w:p>
        </w:tc>
        <w:tc>
          <w:tcPr>
            <w:tcW w:w="1332" w:type="dxa"/>
            <w:vAlign w:val="center"/>
          </w:tcPr>
          <w:p w:rsidR="00855673" w:rsidRDefault="009306DC">
            <w:pPr>
              <w:pStyle w:val="20"/>
            </w:pPr>
            <w:r>
              <w:t>局系统海洋生态环境监测完成率</w:t>
            </w:r>
          </w:p>
        </w:tc>
        <w:tc>
          <w:tcPr>
            <w:tcW w:w="3430" w:type="dxa"/>
            <w:vAlign w:val="center"/>
          </w:tcPr>
          <w:p w:rsidR="00855673" w:rsidRDefault="009306DC">
            <w:pPr>
              <w:pStyle w:val="20"/>
            </w:pPr>
            <w:r>
              <w:t>局系统海洋生态环境监测完成率</w:t>
            </w:r>
          </w:p>
        </w:tc>
        <w:tc>
          <w:tcPr>
            <w:tcW w:w="2551" w:type="dxa"/>
            <w:vAlign w:val="center"/>
          </w:tcPr>
          <w:p w:rsidR="00855673" w:rsidRDefault="009306DC">
            <w:pPr>
              <w:pStyle w:val="20"/>
            </w:pPr>
            <w:r>
              <w:t>100%</w:t>
            </w:r>
          </w:p>
        </w:tc>
      </w:tr>
      <w:tr w:rsidR="00855673">
        <w:trPr>
          <w:trHeight w:val="369"/>
          <w:jc w:val="center"/>
        </w:trPr>
        <w:tc>
          <w:tcPr>
            <w:tcW w:w="1276" w:type="dxa"/>
            <w:vAlign w:val="center"/>
          </w:tcPr>
          <w:p w:rsidR="00855673" w:rsidRDefault="009306DC">
            <w:pPr>
              <w:pStyle w:val="3"/>
            </w:pPr>
            <w:r>
              <w:t>满意度指标</w:t>
            </w:r>
          </w:p>
        </w:tc>
        <w:tc>
          <w:tcPr>
            <w:tcW w:w="1276" w:type="dxa"/>
            <w:vAlign w:val="center"/>
          </w:tcPr>
          <w:p w:rsidR="00855673" w:rsidRDefault="009306DC">
            <w:pPr>
              <w:pStyle w:val="20"/>
            </w:pPr>
            <w:r>
              <w:t>服务对象满意度指标</w:t>
            </w:r>
          </w:p>
        </w:tc>
        <w:tc>
          <w:tcPr>
            <w:tcW w:w="1332" w:type="dxa"/>
            <w:vAlign w:val="center"/>
          </w:tcPr>
          <w:p w:rsidR="00855673" w:rsidRDefault="009306DC">
            <w:pPr>
              <w:pStyle w:val="20"/>
            </w:pPr>
            <w:r>
              <w:t>物资库和调查船使用人员整体满意度比例</w:t>
            </w:r>
          </w:p>
        </w:tc>
        <w:tc>
          <w:tcPr>
            <w:tcW w:w="3430" w:type="dxa"/>
            <w:vAlign w:val="center"/>
          </w:tcPr>
          <w:p w:rsidR="00855673" w:rsidRDefault="009306DC">
            <w:pPr>
              <w:pStyle w:val="20"/>
            </w:pPr>
            <w:r>
              <w:t>物资库和调查船使用人员整体满意度比例</w:t>
            </w:r>
          </w:p>
        </w:tc>
        <w:tc>
          <w:tcPr>
            <w:tcW w:w="2551" w:type="dxa"/>
            <w:vAlign w:val="center"/>
          </w:tcPr>
          <w:p w:rsidR="00855673" w:rsidRDefault="009306DC">
            <w:pPr>
              <w:pStyle w:val="20"/>
            </w:pPr>
            <w:r>
              <w:t>≥90%</w:t>
            </w:r>
          </w:p>
        </w:tc>
      </w:tr>
    </w:tbl>
    <w:p w:rsidR="00855673" w:rsidRDefault="00855673">
      <w:pPr>
        <w:sectPr w:rsidR="00855673">
          <w:pgSz w:w="11900" w:h="16840"/>
          <w:pgMar w:top="1984" w:right="1304" w:bottom="1134" w:left="1304" w:header="720" w:footer="720" w:gutter="0"/>
          <w:cols w:space="720"/>
        </w:sectPr>
      </w:pPr>
    </w:p>
    <w:p w:rsidR="00855673" w:rsidRDefault="009306DC">
      <w:pPr>
        <w:jc w:val="center"/>
      </w:pPr>
      <w:r>
        <w:rPr>
          <w:rFonts w:ascii="方正仿宋_GBK" w:eastAsia="方正仿宋_GBK" w:hAnsi="方正仿宋_GBK" w:cs="方正仿宋_GBK"/>
          <w:sz w:val="28"/>
        </w:rPr>
        <w:lastRenderedPageBreak/>
        <w:t xml:space="preserve"> </w:t>
      </w:r>
    </w:p>
    <w:p w:rsidR="00855673" w:rsidRDefault="00AE24B6">
      <w:pPr>
        <w:ind w:firstLine="560"/>
        <w:outlineLvl w:val="3"/>
      </w:pPr>
      <w:bookmarkStart w:id="6" w:name="_Toc157675414"/>
      <w:r>
        <w:rPr>
          <w:rFonts w:ascii="方正仿宋_GBK" w:eastAsia="方正仿宋_GBK" w:hAnsi="方正仿宋_GBK" w:cs="方正仿宋_GBK"/>
          <w:sz w:val="28"/>
        </w:rPr>
        <w:t>6</w:t>
      </w:r>
      <w:r w:rsidR="009306DC">
        <w:rPr>
          <w:rFonts w:ascii="方正仿宋_GBK" w:eastAsia="方正仿宋_GBK" w:hAnsi="方正仿宋_GBK" w:cs="方正仿宋_GBK"/>
          <w:sz w:val="28"/>
        </w:rPr>
        <w:t>.天津市绿色低碳发展能力提升管理支撑项目绩效目标表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85567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55673" w:rsidRDefault="009306DC">
            <w:pPr>
              <w:pStyle w:val="5"/>
            </w:pPr>
            <w:r>
              <w:t>362208天津市生态环境科学研究院</w:t>
            </w:r>
          </w:p>
        </w:tc>
        <w:tc>
          <w:tcPr>
            <w:tcW w:w="1276" w:type="dxa"/>
            <w:tcBorders>
              <w:top w:val="single" w:sz="6" w:space="0" w:color="FFFFFF"/>
              <w:left w:val="single" w:sz="6" w:space="0" w:color="FFFFFF"/>
              <w:right w:val="single" w:sz="6" w:space="0" w:color="FFFFFF"/>
            </w:tcBorders>
            <w:vAlign w:val="center"/>
          </w:tcPr>
          <w:p w:rsidR="00855673" w:rsidRDefault="009306DC">
            <w:pPr>
              <w:pStyle w:val="40"/>
            </w:pPr>
            <w:r>
              <w:t>单位：万元</w:t>
            </w:r>
          </w:p>
        </w:tc>
      </w:tr>
      <w:tr w:rsidR="00855673">
        <w:trPr>
          <w:trHeight w:val="369"/>
          <w:jc w:val="center"/>
        </w:trPr>
        <w:tc>
          <w:tcPr>
            <w:tcW w:w="1276" w:type="dxa"/>
            <w:vAlign w:val="center"/>
          </w:tcPr>
          <w:p w:rsidR="00855673" w:rsidRDefault="009306DC">
            <w:pPr>
              <w:pStyle w:val="10"/>
            </w:pPr>
            <w:r>
              <w:t>项目名称</w:t>
            </w:r>
          </w:p>
        </w:tc>
        <w:tc>
          <w:tcPr>
            <w:tcW w:w="8589" w:type="dxa"/>
            <w:gridSpan w:val="6"/>
            <w:vAlign w:val="center"/>
          </w:tcPr>
          <w:p w:rsidR="00855673" w:rsidRDefault="009306DC">
            <w:pPr>
              <w:pStyle w:val="20"/>
            </w:pPr>
            <w:r>
              <w:t>天津市绿色低碳发展能力提升管理支撑项目</w:t>
            </w:r>
          </w:p>
        </w:tc>
      </w:tr>
      <w:tr w:rsidR="00855673">
        <w:trPr>
          <w:trHeight w:val="369"/>
          <w:jc w:val="center"/>
        </w:trPr>
        <w:tc>
          <w:tcPr>
            <w:tcW w:w="1276" w:type="dxa"/>
            <w:vMerge w:val="restart"/>
            <w:vAlign w:val="center"/>
          </w:tcPr>
          <w:p w:rsidR="00855673" w:rsidRDefault="009306DC">
            <w:pPr>
              <w:pStyle w:val="10"/>
            </w:pPr>
            <w:r>
              <w:t>预算规模及资金用途</w:t>
            </w:r>
          </w:p>
        </w:tc>
        <w:tc>
          <w:tcPr>
            <w:tcW w:w="1276" w:type="dxa"/>
            <w:vAlign w:val="center"/>
          </w:tcPr>
          <w:p w:rsidR="00855673" w:rsidRDefault="009306DC">
            <w:pPr>
              <w:pStyle w:val="10"/>
            </w:pPr>
            <w:r>
              <w:t>预算数</w:t>
            </w:r>
          </w:p>
        </w:tc>
        <w:tc>
          <w:tcPr>
            <w:tcW w:w="1332" w:type="dxa"/>
            <w:vAlign w:val="center"/>
          </w:tcPr>
          <w:p w:rsidR="00855673" w:rsidRDefault="009306DC">
            <w:pPr>
              <w:pStyle w:val="20"/>
            </w:pPr>
            <w:r>
              <w:t>299.00</w:t>
            </w:r>
          </w:p>
        </w:tc>
        <w:tc>
          <w:tcPr>
            <w:tcW w:w="1587" w:type="dxa"/>
            <w:vAlign w:val="center"/>
          </w:tcPr>
          <w:p w:rsidR="00855673" w:rsidRDefault="009306DC">
            <w:pPr>
              <w:pStyle w:val="10"/>
            </w:pPr>
            <w:r>
              <w:t>其中：财政    资金</w:t>
            </w:r>
          </w:p>
        </w:tc>
        <w:tc>
          <w:tcPr>
            <w:tcW w:w="1843" w:type="dxa"/>
            <w:vAlign w:val="center"/>
          </w:tcPr>
          <w:p w:rsidR="00855673" w:rsidRDefault="009306DC">
            <w:pPr>
              <w:pStyle w:val="20"/>
            </w:pPr>
            <w:r>
              <w:t>299.00</w:t>
            </w:r>
          </w:p>
        </w:tc>
        <w:tc>
          <w:tcPr>
            <w:tcW w:w="1276" w:type="dxa"/>
            <w:vAlign w:val="center"/>
          </w:tcPr>
          <w:p w:rsidR="00855673" w:rsidRDefault="009306DC">
            <w:pPr>
              <w:pStyle w:val="10"/>
            </w:pPr>
            <w:r>
              <w:t>其他资金</w:t>
            </w:r>
          </w:p>
        </w:tc>
        <w:tc>
          <w:tcPr>
            <w:tcW w:w="1276" w:type="dxa"/>
            <w:vAlign w:val="center"/>
          </w:tcPr>
          <w:p w:rsidR="00855673" w:rsidRDefault="009306DC">
            <w:pPr>
              <w:pStyle w:val="20"/>
            </w:pPr>
            <w:r>
              <w:t xml:space="preserve"> </w:t>
            </w:r>
          </w:p>
        </w:tc>
      </w:tr>
      <w:tr w:rsidR="00855673">
        <w:trPr>
          <w:trHeight w:val="369"/>
          <w:jc w:val="center"/>
        </w:trPr>
        <w:tc>
          <w:tcPr>
            <w:tcW w:w="1276" w:type="dxa"/>
            <w:vMerge/>
          </w:tcPr>
          <w:p w:rsidR="00855673" w:rsidRDefault="00855673"/>
        </w:tc>
        <w:tc>
          <w:tcPr>
            <w:tcW w:w="8589" w:type="dxa"/>
            <w:gridSpan w:val="6"/>
            <w:vAlign w:val="center"/>
          </w:tcPr>
          <w:p w:rsidR="00855673" w:rsidRDefault="009306DC">
            <w:pPr>
              <w:pStyle w:val="20"/>
            </w:pPr>
            <w:r>
              <w:t>用于天津市绿色低碳发展能力提升管理支撑</w:t>
            </w:r>
          </w:p>
          <w:p w:rsidR="00855673" w:rsidRDefault="00855673">
            <w:pPr>
              <w:pStyle w:val="20"/>
            </w:pPr>
          </w:p>
        </w:tc>
      </w:tr>
      <w:tr w:rsidR="00855673">
        <w:trPr>
          <w:trHeight w:val="369"/>
          <w:jc w:val="center"/>
        </w:trPr>
        <w:tc>
          <w:tcPr>
            <w:tcW w:w="1276" w:type="dxa"/>
            <w:vAlign w:val="center"/>
          </w:tcPr>
          <w:p w:rsidR="00855673" w:rsidRDefault="009306DC">
            <w:pPr>
              <w:pStyle w:val="10"/>
            </w:pPr>
            <w:r>
              <w:t>绩效目标</w:t>
            </w:r>
          </w:p>
        </w:tc>
        <w:tc>
          <w:tcPr>
            <w:tcW w:w="8589" w:type="dxa"/>
            <w:gridSpan w:val="6"/>
            <w:vAlign w:val="center"/>
          </w:tcPr>
          <w:p w:rsidR="00855673" w:rsidRDefault="009306DC">
            <w:pPr>
              <w:pStyle w:val="20"/>
            </w:pPr>
            <w:r>
              <w:t>1.完成天津北大港湿地自然保护区、天津青龙湾固沙林森林公园保护成效评估工作，编制保护成效评估技术报告；完成天津市滨海新区北大港国家重要湿地的滨海湿地调查，对分布在海湾中的重要湿地开展现场验证，并通过“数据传输系统—海湾精细化调查模块”，将调查数据报送国家海洋中心，并编制海湾精细化调查专题分析报</w:t>
            </w:r>
          </w:p>
          <w:p w:rsidR="00855673" w:rsidRDefault="009306DC">
            <w:pPr>
              <w:pStyle w:val="20"/>
            </w:pPr>
            <w:r>
              <w:t>2.编制完成《天津市典型山区类型生物多样性保护优先区域生物多样性调查观测与评估报告》等6项成果，为天津市典型山区类型生物多样性保护优先区域生物多样性保护提供基础数据和科学依据</w:t>
            </w:r>
          </w:p>
          <w:p w:rsidR="00855673" w:rsidRDefault="009306DC">
            <w:pPr>
              <w:pStyle w:val="20"/>
            </w:pPr>
            <w:r>
              <w:t>3.基于《天津市企业环境信用评价和分类监管办法（试行）》，开展天津市企业环境信用评价工作，维护更新企业环境信用档案，编制天津市企业环境信用报告</w:t>
            </w:r>
          </w:p>
          <w:p w:rsidR="00855673" w:rsidRDefault="009306DC">
            <w:pPr>
              <w:pStyle w:val="20"/>
            </w:pPr>
            <w:r>
              <w:t>4.通过编制温室气体清单，摸清全市和各领域温室气体排放现状，为我市温室气体控排和减污降碳协同增效政策制定提供依据，促进我市绿色低碳发展和生态文明建设。审核我市发电企业2024年月度信息化存证数据及信息，识别异常数据，确保企业碳排放数据真实准确，存证信息完整合规。对天津市重点工业园区完成绿色发展水平调研，完成天津市工业全区绿色发展水平调查研究报告，进行绿色低碳企业“领跑者”评选</w:t>
            </w:r>
          </w:p>
        </w:tc>
      </w:tr>
    </w:tbl>
    <w:p w:rsidR="00855673" w:rsidRDefault="009306D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855673">
        <w:trPr>
          <w:trHeight w:val="397"/>
          <w:tblHeader/>
          <w:jc w:val="center"/>
        </w:trPr>
        <w:tc>
          <w:tcPr>
            <w:tcW w:w="1276" w:type="dxa"/>
            <w:vAlign w:val="center"/>
          </w:tcPr>
          <w:p w:rsidR="00855673" w:rsidRDefault="009306DC">
            <w:pPr>
              <w:pStyle w:val="10"/>
            </w:pPr>
            <w:r>
              <w:t>一级指标</w:t>
            </w:r>
          </w:p>
        </w:tc>
        <w:tc>
          <w:tcPr>
            <w:tcW w:w="1276" w:type="dxa"/>
            <w:vAlign w:val="center"/>
          </w:tcPr>
          <w:p w:rsidR="00855673" w:rsidRDefault="009306DC">
            <w:pPr>
              <w:pStyle w:val="10"/>
            </w:pPr>
            <w:r>
              <w:t>二级指标</w:t>
            </w:r>
          </w:p>
        </w:tc>
        <w:tc>
          <w:tcPr>
            <w:tcW w:w="1332" w:type="dxa"/>
            <w:vAlign w:val="center"/>
          </w:tcPr>
          <w:p w:rsidR="00855673" w:rsidRDefault="009306DC">
            <w:pPr>
              <w:pStyle w:val="10"/>
            </w:pPr>
            <w:r>
              <w:t>三级指标</w:t>
            </w:r>
          </w:p>
        </w:tc>
        <w:tc>
          <w:tcPr>
            <w:tcW w:w="3430" w:type="dxa"/>
            <w:vAlign w:val="center"/>
          </w:tcPr>
          <w:p w:rsidR="00855673" w:rsidRDefault="009306DC">
            <w:pPr>
              <w:pStyle w:val="10"/>
            </w:pPr>
            <w:r>
              <w:t>绩效指标描述</w:t>
            </w:r>
          </w:p>
        </w:tc>
        <w:tc>
          <w:tcPr>
            <w:tcW w:w="2551" w:type="dxa"/>
            <w:vAlign w:val="center"/>
          </w:tcPr>
          <w:p w:rsidR="00855673" w:rsidRDefault="009306DC">
            <w:pPr>
              <w:pStyle w:val="10"/>
            </w:pPr>
            <w:r>
              <w:t>指标值</w:t>
            </w:r>
          </w:p>
        </w:tc>
      </w:tr>
      <w:tr w:rsidR="00855673">
        <w:trPr>
          <w:trHeight w:val="369"/>
          <w:jc w:val="center"/>
        </w:trPr>
        <w:tc>
          <w:tcPr>
            <w:tcW w:w="1276" w:type="dxa"/>
            <w:vMerge w:val="restart"/>
            <w:vAlign w:val="center"/>
          </w:tcPr>
          <w:p w:rsidR="00855673" w:rsidRDefault="009306DC">
            <w:pPr>
              <w:pStyle w:val="3"/>
            </w:pPr>
            <w:r>
              <w:t>产出指标</w:t>
            </w:r>
          </w:p>
        </w:tc>
        <w:tc>
          <w:tcPr>
            <w:tcW w:w="1276" w:type="dxa"/>
            <w:vAlign w:val="center"/>
          </w:tcPr>
          <w:p w:rsidR="00855673" w:rsidRDefault="009306DC">
            <w:pPr>
              <w:pStyle w:val="20"/>
            </w:pPr>
            <w:r>
              <w:t>数量指标</w:t>
            </w:r>
          </w:p>
        </w:tc>
        <w:tc>
          <w:tcPr>
            <w:tcW w:w="1332" w:type="dxa"/>
            <w:vAlign w:val="center"/>
          </w:tcPr>
          <w:p w:rsidR="00855673" w:rsidRDefault="009306DC">
            <w:pPr>
              <w:pStyle w:val="20"/>
            </w:pPr>
            <w:r>
              <w:t>完成天津北大港湿地自然保护区、天津青龙湾固沙林森林公园保护成效评估技术报告</w:t>
            </w:r>
          </w:p>
        </w:tc>
        <w:tc>
          <w:tcPr>
            <w:tcW w:w="3430" w:type="dxa"/>
            <w:vAlign w:val="center"/>
          </w:tcPr>
          <w:p w:rsidR="00855673" w:rsidRDefault="009306DC">
            <w:pPr>
              <w:pStyle w:val="20"/>
            </w:pPr>
            <w:r>
              <w:t>完成天津北大港湿地自然保护区、天津青龙湾固沙林森林公园保护成效评估技术报告</w:t>
            </w:r>
          </w:p>
        </w:tc>
        <w:tc>
          <w:tcPr>
            <w:tcW w:w="2551" w:type="dxa"/>
            <w:vAlign w:val="center"/>
          </w:tcPr>
          <w:p w:rsidR="00855673" w:rsidRDefault="009306DC">
            <w:pPr>
              <w:pStyle w:val="20"/>
            </w:pPr>
            <w:r>
              <w:t>1套</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数量指标</w:t>
            </w:r>
          </w:p>
        </w:tc>
        <w:tc>
          <w:tcPr>
            <w:tcW w:w="1332" w:type="dxa"/>
            <w:vAlign w:val="center"/>
          </w:tcPr>
          <w:p w:rsidR="00855673" w:rsidRDefault="009306DC">
            <w:pPr>
              <w:pStyle w:val="20"/>
            </w:pPr>
            <w:r>
              <w:t>《天津市典型山区类型生物多样性保护优先区域生物多样性调查观测</w:t>
            </w:r>
            <w:r>
              <w:lastRenderedPageBreak/>
              <w:t>与评估报告》</w:t>
            </w:r>
          </w:p>
        </w:tc>
        <w:tc>
          <w:tcPr>
            <w:tcW w:w="3430" w:type="dxa"/>
            <w:vAlign w:val="center"/>
          </w:tcPr>
          <w:p w:rsidR="00855673" w:rsidRDefault="009306DC">
            <w:pPr>
              <w:pStyle w:val="20"/>
            </w:pPr>
            <w:r>
              <w:lastRenderedPageBreak/>
              <w:t>《天津市典型山区类型生物多样性保护优先区域生物多样性调查观测与评估报告》</w:t>
            </w:r>
          </w:p>
        </w:tc>
        <w:tc>
          <w:tcPr>
            <w:tcW w:w="2551" w:type="dxa"/>
            <w:vAlign w:val="center"/>
          </w:tcPr>
          <w:p w:rsidR="00855673" w:rsidRDefault="009306DC">
            <w:pPr>
              <w:pStyle w:val="20"/>
            </w:pPr>
            <w:r>
              <w:t>1套</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数量指标</w:t>
            </w:r>
          </w:p>
        </w:tc>
        <w:tc>
          <w:tcPr>
            <w:tcW w:w="1332" w:type="dxa"/>
            <w:vAlign w:val="center"/>
          </w:tcPr>
          <w:p w:rsidR="00855673" w:rsidRDefault="009306DC">
            <w:pPr>
              <w:pStyle w:val="20"/>
            </w:pPr>
            <w:r>
              <w:t>《天津市典型山区类型生物多样性保护优先区域鸟类名录与图鉴》</w:t>
            </w:r>
          </w:p>
        </w:tc>
        <w:tc>
          <w:tcPr>
            <w:tcW w:w="3430" w:type="dxa"/>
            <w:vAlign w:val="center"/>
          </w:tcPr>
          <w:p w:rsidR="00855673" w:rsidRDefault="009306DC">
            <w:pPr>
              <w:pStyle w:val="20"/>
            </w:pPr>
            <w:r>
              <w:t>《天津市典型山区类型生物多样性保护优先区域鸟类名录与图鉴》</w:t>
            </w:r>
          </w:p>
        </w:tc>
        <w:tc>
          <w:tcPr>
            <w:tcW w:w="2551" w:type="dxa"/>
            <w:vAlign w:val="center"/>
          </w:tcPr>
          <w:p w:rsidR="00855673" w:rsidRDefault="009306DC">
            <w:pPr>
              <w:pStyle w:val="20"/>
            </w:pPr>
            <w:r>
              <w:t>5套</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数量指标</w:t>
            </w:r>
          </w:p>
        </w:tc>
        <w:tc>
          <w:tcPr>
            <w:tcW w:w="1332" w:type="dxa"/>
            <w:vAlign w:val="center"/>
          </w:tcPr>
          <w:p w:rsidR="00855673" w:rsidRDefault="009306DC">
            <w:pPr>
              <w:pStyle w:val="20"/>
            </w:pPr>
            <w:r>
              <w:t>天津市企业环境信用报告</w:t>
            </w:r>
          </w:p>
        </w:tc>
        <w:tc>
          <w:tcPr>
            <w:tcW w:w="3430" w:type="dxa"/>
            <w:vAlign w:val="center"/>
          </w:tcPr>
          <w:p w:rsidR="00855673" w:rsidRDefault="009306DC">
            <w:pPr>
              <w:pStyle w:val="20"/>
            </w:pPr>
            <w:r>
              <w:t>天津市企业环境信用报告</w:t>
            </w:r>
          </w:p>
        </w:tc>
        <w:tc>
          <w:tcPr>
            <w:tcW w:w="2551" w:type="dxa"/>
            <w:vAlign w:val="center"/>
          </w:tcPr>
          <w:p w:rsidR="00855673" w:rsidRDefault="009306DC">
            <w:pPr>
              <w:pStyle w:val="20"/>
            </w:pPr>
            <w:r>
              <w:t>1份</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数量指标</w:t>
            </w:r>
          </w:p>
        </w:tc>
        <w:tc>
          <w:tcPr>
            <w:tcW w:w="1332" w:type="dxa"/>
            <w:vAlign w:val="center"/>
          </w:tcPr>
          <w:p w:rsidR="00855673" w:rsidRDefault="009306DC">
            <w:pPr>
              <w:pStyle w:val="20"/>
            </w:pPr>
            <w:r>
              <w:t>企业环境信用档案</w:t>
            </w:r>
          </w:p>
        </w:tc>
        <w:tc>
          <w:tcPr>
            <w:tcW w:w="3430" w:type="dxa"/>
            <w:vAlign w:val="center"/>
          </w:tcPr>
          <w:p w:rsidR="00855673" w:rsidRDefault="009306DC">
            <w:pPr>
              <w:pStyle w:val="20"/>
            </w:pPr>
            <w:r>
              <w:t>企业环境信用档案</w:t>
            </w:r>
          </w:p>
        </w:tc>
        <w:tc>
          <w:tcPr>
            <w:tcW w:w="2551" w:type="dxa"/>
            <w:vAlign w:val="center"/>
          </w:tcPr>
          <w:p w:rsidR="00855673" w:rsidRDefault="009306DC">
            <w:pPr>
              <w:pStyle w:val="20"/>
            </w:pPr>
            <w:r>
              <w:t>≥1000家</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数量指标</w:t>
            </w:r>
          </w:p>
        </w:tc>
        <w:tc>
          <w:tcPr>
            <w:tcW w:w="1332" w:type="dxa"/>
            <w:vAlign w:val="center"/>
          </w:tcPr>
          <w:p w:rsidR="00855673" w:rsidRDefault="009306DC">
            <w:pPr>
              <w:pStyle w:val="20"/>
            </w:pPr>
            <w:r>
              <w:t>清单、报告等文件</w:t>
            </w:r>
          </w:p>
        </w:tc>
        <w:tc>
          <w:tcPr>
            <w:tcW w:w="3430" w:type="dxa"/>
            <w:vAlign w:val="center"/>
          </w:tcPr>
          <w:p w:rsidR="00855673" w:rsidRDefault="009306DC">
            <w:pPr>
              <w:pStyle w:val="20"/>
            </w:pPr>
            <w:r>
              <w:t>清单、报告等文件</w:t>
            </w:r>
          </w:p>
        </w:tc>
        <w:tc>
          <w:tcPr>
            <w:tcW w:w="2551" w:type="dxa"/>
            <w:vAlign w:val="center"/>
          </w:tcPr>
          <w:p w:rsidR="00855673" w:rsidRDefault="009306DC">
            <w:pPr>
              <w:pStyle w:val="20"/>
            </w:pPr>
            <w:r>
              <w:t>≥5项</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数量指标</w:t>
            </w:r>
          </w:p>
        </w:tc>
        <w:tc>
          <w:tcPr>
            <w:tcW w:w="1332" w:type="dxa"/>
            <w:vAlign w:val="center"/>
          </w:tcPr>
          <w:p w:rsidR="00855673" w:rsidRDefault="009306DC">
            <w:pPr>
              <w:pStyle w:val="20"/>
            </w:pPr>
            <w:r>
              <w:t>居民生态环境与健康素养知识普及海报/宣传片等宣传资料</w:t>
            </w:r>
          </w:p>
        </w:tc>
        <w:tc>
          <w:tcPr>
            <w:tcW w:w="3430" w:type="dxa"/>
            <w:vAlign w:val="center"/>
          </w:tcPr>
          <w:p w:rsidR="00855673" w:rsidRDefault="009306DC">
            <w:pPr>
              <w:pStyle w:val="20"/>
            </w:pPr>
            <w:r>
              <w:t>居民生态环境与健康素养知识普及海报/宣传片等宣传资料</w:t>
            </w:r>
          </w:p>
        </w:tc>
        <w:tc>
          <w:tcPr>
            <w:tcW w:w="2551" w:type="dxa"/>
            <w:vAlign w:val="center"/>
          </w:tcPr>
          <w:p w:rsidR="00855673" w:rsidRDefault="009306DC">
            <w:pPr>
              <w:pStyle w:val="20"/>
            </w:pPr>
            <w:r>
              <w:t>3套</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质量指标</w:t>
            </w:r>
          </w:p>
        </w:tc>
        <w:tc>
          <w:tcPr>
            <w:tcW w:w="1332" w:type="dxa"/>
            <w:vAlign w:val="center"/>
          </w:tcPr>
          <w:p w:rsidR="00855673" w:rsidRDefault="009306DC">
            <w:pPr>
              <w:pStyle w:val="20"/>
            </w:pPr>
            <w:r>
              <w:t>各成果报告专家验收通过率</w:t>
            </w:r>
          </w:p>
        </w:tc>
        <w:tc>
          <w:tcPr>
            <w:tcW w:w="3430" w:type="dxa"/>
            <w:vAlign w:val="center"/>
          </w:tcPr>
          <w:p w:rsidR="00855673" w:rsidRDefault="009306DC">
            <w:pPr>
              <w:pStyle w:val="20"/>
            </w:pPr>
            <w:r>
              <w:t>各成果报告专家验收通过率</w:t>
            </w:r>
          </w:p>
        </w:tc>
        <w:tc>
          <w:tcPr>
            <w:tcW w:w="2551" w:type="dxa"/>
            <w:vAlign w:val="center"/>
          </w:tcPr>
          <w:p w:rsidR="00855673" w:rsidRDefault="009306DC">
            <w:pPr>
              <w:pStyle w:val="20"/>
            </w:pPr>
            <w:r>
              <w:t>100%</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时效指标</w:t>
            </w:r>
          </w:p>
        </w:tc>
        <w:tc>
          <w:tcPr>
            <w:tcW w:w="1332" w:type="dxa"/>
            <w:vAlign w:val="center"/>
          </w:tcPr>
          <w:p w:rsidR="00855673" w:rsidRDefault="009306DC">
            <w:pPr>
              <w:pStyle w:val="20"/>
            </w:pPr>
            <w:r>
              <w:t>项目完成时限</w:t>
            </w:r>
          </w:p>
        </w:tc>
        <w:tc>
          <w:tcPr>
            <w:tcW w:w="3430" w:type="dxa"/>
            <w:vAlign w:val="center"/>
          </w:tcPr>
          <w:p w:rsidR="00855673" w:rsidRDefault="009306DC">
            <w:pPr>
              <w:pStyle w:val="20"/>
            </w:pPr>
            <w:r>
              <w:t>项目完成时限</w:t>
            </w:r>
          </w:p>
        </w:tc>
        <w:tc>
          <w:tcPr>
            <w:tcW w:w="2551" w:type="dxa"/>
            <w:vAlign w:val="center"/>
          </w:tcPr>
          <w:p w:rsidR="00855673" w:rsidRDefault="009306DC">
            <w:pPr>
              <w:pStyle w:val="20"/>
            </w:pPr>
            <w:r>
              <w:t>2024年底前</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成本指标</w:t>
            </w:r>
          </w:p>
        </w:tc>
        <w:tc>
          <w:tcPr>
            <w:tcW w:w="1332" w:type="dxa"/>
            <w:vAlign w:val="center"/>
          </w:tcPr>
          <w:p w:rsidR="00855673" w:rsidRDefault="009306DC">
            <w:pPr>
              <w:pStyle w:val="20"/>
            </w:pPr>
            <w:r>
              <w:t>项目总投资</w:t>
            </w:r>
          </w:p>
        </w:tc>
        <w:tc>
          <w:tcPr>
            <w:tcW w:w="3430" w:type="dxa"/>
            <w:vAlign w:val="center"/>
          </w:tcPr>
          <w:p w:rsidR="00855673" w:rsidRDefault="009306DC">
            <w:pPr>
              <w:pStyle w:val="20"/>
            </w:pPr>
            <w:r>
              <w:t>项目总投资</w:t>
            </w:r>
          </w:p>
        </w:tc>
        <w:tc>
          <w:tcPr>
            <w:tcW w:w="2551" w:type="dxa"/>
            <w:vAlign w:val="center"/>
          </w:tcPr>
          <w:p w:rsidR="00855673" w:rsidRDefault="009306DC">
            <w:pPr>
              <w:pStyle w:val="20"/>
            </w:pPr>
            <w:r>
              <w:t>≤299万元</w:t>
            </w:r>
          </w:p>
        </w:tc>
      </w:tr>
      <w:tr w:rsidR="00855673">
        <w:trPr>
          <w:trHeight w:val="369"/>
          <w:jc w:val="center"/>
        </w:trPr>
        <w:tc>
          <w:tcPr>
            <w:tcW w:w="1276" w:type="dxa"/>
            <w:vMerge w:val="restart"/>
            <w:vAlign w:val="center"/>
          </w:tcPr>
          <w:p w:rsidR="00855673" w:rsidRDefault="009306DC">
            <w:pPr>
              <w:pStyle w:val="3"/>
            </w:pPr>
            <w:r>
              <w:t>效益指标</w:t>
            </w:r>
          </w:p>
        </w:tc>
        <w:tc>
          <w:tcPr>
            <w:tcW w:w="1276" w:type="dxa"/>
            <w:vAlign w:val="center"/>
          </w:tcPr>
          <w:p w:rsidR="00855673" w:rsidRDefault="009306DC">
            <w:pPr>
              <w:pStyle w:val="20"/>
            </w:pPr>
            <w:r>
              <w:t>生态效益指标</w:t>
            </w:r>
          </w:p>
        </w:tc>
        <w:tc>
          <w:tcPr>
            <w:tcW w:w="1332" w:type="dxa"/>
            <w:vAlign w:val="center"/>
          </w:tcPr>
          <w:p w:rsidR="00855673" w:rsidRDefault="009306DC">
            <w:pPr>
              <w:pStyle w:val="20"/>
            </w:pPr>
            <w:r>
              <w:t>自然保护地生态环境保护成效评估面积</w:t>
            </w:r>
          </w:p>
        </w:tc>
        <w:tc>
          <w:tcPr>
            <w:tcW w:w="3430" w:type="dxa"/>
            <w:vAlign w:val="center"/>
          </w:tcPr>
          <w:p w:rsidR="00855673" w:rsidRDefault="009306DC">
            <w:pPr>
              <w:pStyle w:val="20"/>
            </w:pPr>
            <w:r>
              <w:t>自然保护地生态环境保护成效评估面积</w:t>
            </w:r>
          </w:p>
        </w:tc>
        <w:tc>
          <w:tcPr>
            <w:tcW w:w="2551" w:type="dxa"/>
            <w:vAlign w:val="center"/>
          </w:tcPr>
          <w:p w:rsidR="00855673" w:rsidRDefault="009306DC">
            <w:pPr>
              <w:pStyle w:val="20"/>
            </w:pPr>
            <w:r>
              <w:t>&gt;350平方千米</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生态效益指标</w:t>
            </w:r>
          </w:p>
        </w:tc>
        <w:tc>
          <w:tcPr>
            <w:tcW w:w="1332" w:type="dxa"/>
            <w:vAlign w:val="center"/>
          </w:tcPr>
          <w:p w:rsidR="00855673" w:rsidRDefault="009306DC">
            <w:pPr>
              <w:pStyle w:val="20"/>
            </w:pPr>
            <w:r>
              <w:t>天津市典型山区类型生物多样性保护优先区域</w:t>
            </w:r>
          </w:p>
        </w:tc>
        <w:tc>
          <w:tcPr>
            <w:tcW w:w="3430" w:type="dxa"/>
            <w:vAlign w:val="center"/>
          </w:tcPr>
          <w:p w:rsidR="00855673" w:rsidRDefault="009306DC">
            <w:pPr>
              <w:pStyle w:val="20"/>
            </w:pPr>
            <w:r>
              <w:t>天津市典型山区类型生物多样性保护优先区域</w:t>
            </w:r>
          </w:p>
        </w:tc>
        <w:tc>
          <w:tcPr>
            <w:tcW w:w="2551" w:type="dxa"/>
            <w:vAlign w:val="center"/>
          </w:tcPr>
          <w:p w:rsidR="00855673" w:rsidRDefault="009306DC">
            <w:pPr>
              <w:pStyle w:val="20"/>
            </w:pPr>
            <w:r>
              <w:t>摸清生物多样性状况，评价生物多样性成效，提升生物多样性保护监管能力和水平。</w:t>
            </w:r>
          </w:p>
        </w:tc>
      </w:tr>
      <w:tr w:rsidR="00855673">
        <w:trPr>
          <w:trHeight w:val="369"/>
          <w:jc w:val="center"/>
        </w:trPr>
        <w:tc>
          <w:tcPr>
            <w:tcW w:w="1276" w:type="dxa"/>
            <w:vAlign w:val="center"/>
          </w:tcPr>
          <w:p w:rsidR="00855673" w:rsidRDefault="009306DC">
            <w:pPr>
              <w:pStyle w:val="3"/>
            </w:pPr>
            <w:r>
              <w:lastRenderedPageBreak/>
              <w:t>满意度指标</w:t>
            </w:r>
          </w:p>
        </w:tc>
        <w:tc>
          <w:tcPr>
            <w:tcW w:w="1276" w:type="dxa"/>
            <w:vAlign w:val="center"/>
          </w:tcPr>
          <w:p w:rsidR="00855673" w:rsidRDefault="009306DC">
            <w:pPr>
              <w:pStyle w:val="20"/>
            </w:pPr>
            <w:r>
              <w:t>服务对象满意度指标</w:t>
            </w:r>
          </w:p>
        </w:tc>
        <w:tc>
          <w:tcPr>
            <w:tcW w:w="1332" w:type="dxa"/>
            <w:vAlign w:val="center"/>
          </w:tcPr>
          <w:p w:rsidR="00855673" w:rsidRDefault="009306DC">
            <w:pPr>
              <w:pStyle w:val="20"/>
            </w:pPr>
            <w:r>
              <w:t>管理部门满意度</w:t>
            </w:r>
          </w:p>
        </w:tc>
        <w:tc>
          <w:tcPr>
            <w:tcW w:w="3430" w:type="dxa"/>
            <w:vAlign w:val="center"/>
          </w:tcPr>
          <w:p w:rsidR="00855673" w:rsidRDefault="009306DC">
            <w:pPr>
              <w:pStyle w:val="20"/>
            </w:pPr>
            <w:r>
              <w:t>管理部门满意度</w:t>
            </w:r>
          </w:p>
        </w:tc>
        <w:tc>
          <w:tcPr>
            <w:tcW w:w="2551" w:type="dxa"/>
            <w:vAlign w:val="center"/>
          </w:tcPr>
          <w:p w:rsidR="00855673" w:rsidRDefault="009306DC">
            <w:pPr>
              <w:pStyle w:val="20"/>
            </w:pPr>
            <w:r>
              <w:t>≥90%</w:t>
            </w:r>
          </w:p>
        </w:tc>
      </w:tr>
    </w:tbl>
    <w:p w:rsidR="00855673" w:rsidRDefault="00855673">
      <w:pPr>
        <w:sectPr w:rsidR="00855673">
          <w:pgSz w:w="11900" w:h="16840"/>
          <w:pgMar w:top="1984" w:right="1304" w:bottom="1134" w:left="1304" w:header="720" w:footer="720" w:gutter="0"/>
          <w:cols w:space="720"/>
        </w:sectPr>
      </w:pPr>
    </w:p>
    <w:p w:rsidR="00855673" w:rsidRDefault="009306DC">
      <w:pPr>
        <w:jc w:val="center"/>
      </w:pPr>
      <w:r>
        <w:rPr>
          <w:rFonts w:ascii="方正仿宋_GBK" w:eastAsia="方正仿宋_GBK" w:hAnsi="方正仿宋_GBK" w:cs="方正仿宋_GBK"/>
          <w:sz w:val="28"/>
        </w:rPr>
        <w:lastRenderedPageBreak/>
        <w:t xml:space="preserve"> </w:t>
      </w:r>
    </w:p>
    <w:p w:rsidR="00855673" w:rsidRDefault="00AE24B6">
      <w:pPr>
        <w:ind w:firstLine="560"/>
        <w:outlineLvl w:val="3"/>
      </w:pPr>
      <w:bookmarkStart w:id="7" w:name="_Toc157675415"/>
      <w:r>
        <w:rPr>
          <w:rFonts w:ascii="方正仿宋_GBK" w:eastAsia="方正仿宋_GBK" w:hAnsi="方正仿宋_GBK" w:cs="方正仿宋_GBK"/>
          <w:sz w:val="28"/>
        </w:rPr>
        <w:t>7</w:t>
      </w:r>
      <w:r w:rsidR="009306DC">
        <w:rPr>
          <w:rFonts w:ascii="方正仿宋_GBK" w:eastAsia="方正仿宋_GBK" w:hAnsi="方正仿宋_GBK" w:cs="方正仿宋_GBK"/>
          <w:sz w:val="28"/>
        </w:rPr>
        <w:t>.增强天津环科环境咨询有限公司资本实力绩效目标表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85567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55673" w:rsidRDefault="009306DC">
            <w:pPr>
              <w:pStyle w:val="5"/>
            </w:pPr>
            <w:r>
              <w:t>362208天津市生态环境科学研究院</w:t>
            </w:r>
          </w:p>
        </w:tc>
        <w:tc>
          <w:tcPr>
            <w:tcW w:w="1276" w:type="dxa"/>
            <w:tcBorders>
              <w:top w:val="single" w:sz="6" w:space="0" w:color="FFFFFF"/>
              <w:left w:val="single" w:sz="6" w:space="0" w:color="FFFFFF"/>
              <w:right w:val="single" w:sz="6" w:space="0" w:color="FFFFFF"/>
            </w:tcBorders>
            <w:vAlign w:val="center"/>
          </w:tcPr>
          <w:p w:rsidR="00855673" w:rsidRDefault="009306DC">
            <w:pPr>
              <w:pStyle w:val="40"/>
            </w:pPr>
            <w:r>
              <w:t>单位：万元</w:t>
            </w:r>
          </w:p>
        </w:tc>
      </w:tr>
      <w:tr w:rsidR="00855673">
        <w:trPr>
          <w:trHeight w:val="369"/>
          <w:jc w:val="center"/>
        </w:trPr>
        <w:tc>
          <w:tcPr>
            <w:tcW w:w="1276" w:type="dxa"/>
            <w:vAlign w:val="center"/>
          </w:tcPr>
          <w:p w:rsidR="00855673" w:rsidRDefault="009306DC">
            <w:pPr>
              <w:pStyle w:val="10"/>
            </w:pPr>
            <w:r>
              <w:t>项目名称</w:t>
            </w:r>
          </w:p>
        </w:tc>
        <w:tc>
          <w:tcPr>
            <w:tcW w:w="8589" w:type="dxa"/>
            <w:gridSpan w:val="6"/>
            <w:vAlign w:val="center"/>
          </w:tcPr>
          <w:p w:rsidR="00855673" w:rsidRDefault="009306DC">
            <w:pPr>
              <w:pStyle w:val="20"/>
            </w:pPr>
            <w:r>
              <w:t>增强天津环科环境咨询有限公司资本实力</w:t>
            </w:r>
          </w:p>
        </w:tc>
      </w:tr>
      <w:tr w:rsidR="00855673">
        <w:trPr>
          <w:trHeight w:val="369"/>
          <w:jc w:val="center"/>
        </w:trPr>
        <w:tc>
          <w:tcPr>
            <w:tcW w:w="1276" w:type="dxa"/>
            <w:vMerge w:val="restart"/>
            <w:vAlign w:val="center"/>
          </w:tcPr>
          <w:p w:rsidR="00855673" w:rsidRDefault="009306DC">
            <w:pPr>
              <w:pStyle w:val="10"/>
            </w:pPr>
            <w:r>
              <w:t>预算规模及资金用途</w:t>
            </w:r>
          </w:p>
        </w:tc>
        <w:tc>
          <w:tcPr>
            <w:tcW w:w="1276" w:type="dxa"/>
            <w:vAlign w:val="center"/>
          </w:tcPr>
          <w:p w:rsidR="00855673" w:rsidRDefault="009306DC">
            <w:pPr>
              <w:pStyle w:val="10"/>
            </w:pPr>
            <w:r>
              <w:t>预算数</w:t>
            </w:r>
          </w:p>
        </w:tc>
        <w:tc>
          <w:tcPr>
            <w:tcW w:w="1332" w:type="dxa"/>
            <w:vAlign w:val="center"/>
          </w:tcPr>
          <w:p w:rsidR="00855673" w:rsidRDefault="009306DC">
            <w:pPr>
              <w:pStyle w:val="20"/>
            </w:pPr>
            <w:r>
              <w:t>234.00</w:t>
            </w:r>
          </w:p>
        </w:tc>
        <w:tc>
          <w:tcPr>
            <w:tcW w:w="1587" w:type="dxa"/>
            <w:vAlign w:val="center"/>
          </w:tcPr>
          <w:p w:rsidR="00855673" w:rsidRDefault="009306DC">
            <w:pPr>
              <w:pStyle w:val="10"/>
            </w:pPr>
            <w:r>
              <w:t>其中：财政    资金</w:t>
            </w:r>
          </w:p>
        </w:tc>
        <w:tc>
          <w:tcPr>
            <w:tcW w:w="1843" w:type="dxa"/>
            <w:vAlign w:val="center"/>
          </w:tcPr>
          <w:p w:rsidR="00855673" w:rsidRDefault="009306DC">
            <w:pPr>
              <w:pStyle w:val="20"/>
            </w:pPr>
            <w:r>
              <w:t>234.00</w:t>
            </w:r>
          </w:p>
        </w:tc>
        <w:tc>
          <w:tcPr>
            <w:tcW w:w="1276" w:type="dxa"/>
            <w:vAlign w:val="center"/>
          </w:tcPr>
          <w:p w:rsidR="00855673" w:rsidRDefault="009306DC">
            <w:pPr>
              <w:pStyle w:val="10"/>
            </w:pPr>
            <w:r>
              <w:t>其他资金</w:t>
            </w:r>
          </w:p>
        </w:tc>
        <w:tc>
          <w:tcPr>
            <w:tcW w:w="1276" w:type="dxa"/>
            <w:vAlign w:val="center"/>
          </w:tcPr>
          <w:p w:rsidR="00855673" w:rsidRDefault="009306DC">
            <w:pPr>
              <w:pStyle w:val="20"/>
            </w:pPr>
            <w:r>
              <w:t xml:space="preserve"> </w:t>
            </w:r>
          </w:p>
        </w:tc>
      </w:tr>
      <w:tr w:rsidR="00855673">
        <w:trPr>
          <w:trHeight w:val="369"/>
          <w:jc w:val="center"/>
        </w:trPr>
        <w:tc>
          <w:tcPr>
            <w:tcW w:w="1276" w:type="dxa"/>
            <w:vMerge/>
          </w:tcPr>
          <w:p w:rsidR="00855673" w:rsidRDefault="00855673"/>
        </w:tc>
        <w:tc>
          <w:tcPr>
            <w:tcW w:w="8589" w:type="dxa"/>
            <w:gridSpan w:val="6"/>
            <w:vAlign w:val="center"/>
          </w:tcPr>
          <w:p w:rsidR="00855673" w:rsidRDefault="009306DC">
            <w:pPr>
              <w:pStyle w:val="20"/>
            </w:pPr>
            <w:r>
              <w:t>用于增强天津环科环境咨询有限公司资本实力</w:t>
            </w:r>
          </w:p>
        </w:tc>
      </w:tr>
      <w:tr w:rsidR="00855673">
        <w:trPr>
          <w:trHeight w:val="369"/>
          <w:jc w:val="center"/>
        </w:trPr>
        <w:tc>
          <w:tcPr>
            <w:tcW w:w="1276" w:type="dxa"/>
            <w:vAlign w:val="center"/>
          </w:tcPr>
          <w:p w:rsidR="00855673" w:rsidRDefault="009306DC">
            <w:pPr>
              <w:pStyle w:val="10"/>
            </w:pPr>
            <w:r>
              <w:t>绩效目标</w:t>
            </w:r>
          </w:p>
        </w:tc>
        <w:tc>
          <w:tcPr>
            <w:tcW w:w="8589" w:type="dxa"/>
            <w:gridSpan w:val="6"/>
            <w:vAlign w:val="center"/>
          </w:tcPr>
          <w:p w:rsidR="00855673" w:rsidRDefault="009306DC">
            <w:pPr>
              <w:pStyle w:val="20"/>
            </w:pPr>
            <w:r>
              <w:t>1.增强科研能力推动企业高质量发展</w:t>
            </w:r>
          </w:p>
        </w:tc>
      </w:tr>
    </w:tbl>
    <w:p w:rsidR="00855673" w:rsidRDefault="009306D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855673">
        <w:trPr>
          <w:trHeight w:val="397"/>
          <w:tblHeader/>
          <w:jc w:val="center"/>
        </w:trPr>
        <w:tc>
          <w:tcPr>
            <w:tcW w:w="1276" w:type="dxa"/>
            <w:vAlign w:val="center"/>
          </w:tcPr>
          <w:p w:rsidR="00855673" w:rsidRDefault="009306DC">
            <w:pPr>
              <w:pStyle w:val="10"/>
            </w:pPr>
            <w:r>
              <w:t>一级指标</w:t>
            </w:r>
          </w:p>
        </w:tc>
        <w:tc>
          <w:tcPr>
            <w:tcW w:w="1276" w:type="dxa"/>
            <w:vAlign w:val="center"/>
          </w:tcPr>
          <w:p w:rsidR="00855673" w:rsidRDefault="009306DC">
            <w:pPr>
              <w:pStyle w:val="10"/>
            </w:pPr>
            <w:r>
              <w:t>二级指标</w:t>
            </w:r>
          </w:p>
        </w:tc>
        <w:tc>
          <w:tcPr>
            <w:tcW w:w="1332" w:type="dxa"/>
            <w:vAlign w:val="center"/>
          </w:tcPr>
          <w:p w:rsidR="00855673" w:rsidRDefault="009306DC">
            <w:pPr>
              <w:pStyle w:val="10"/>
            </w:pPr>
            <w:r>
              <w:t>三级指标</w:t>
            </w:r>
          </w:p>
        </w:tc>
        <w:tc>
          <w:tcPr>
            <w:tcW w:w="3430" w:type="dxa"/>
            <w:vAlign w:val="center"/>
          </w:tcPr>
          <w:p w:rsidR="00855673" w:rsidRDefault="009306DC">
            <w:pPr>
              <w:pStyle w:val="10"/>
            </w:pPr>
            <w:r>
              <w:t>绩效指标描述</w:t>
            </w:r>
          </w:p>
        </w:tc>
        <w:tc>
          <w:tcPr>
            <w:tcW w:w="2551" w:type="dxa"/>
            <w:vAlign w:val="center"/>
          </w:tcPr>
          <w:p w:rsidR="00855673" w:rsidRDefault="009306DC">
            <w:pPr>
              <w:pStyle w:val="10"/>
            </w:pPr>
            <w:r>
              <w:t>指标值</w:t>
            </w:r>
          </w:p>
        </w:tc>
      </w:tr>
      <w:tr w:rsidR="00855673">
        <w:trPr>
          <w:trHeight w:val="369"/>
          <w:jc w:val="center"/>
        </w:trPr>
        <w:tc>
          <w:tcPr>
            <w:tcW w:w="1276" w:type="dxa"/>
            <w:vMerge w:val="restart"/>
            <w:vAlign w:val="center"/>
          </w:tcPr>
          <w:p w:rsidR="00855673" w:rsidRDefault="009306DC">
            <w:pPr>
              <w:pStyle w:val="3"/>
            </w:pPr>
            <w:r>
              <w:t>产出指标</w:t>
            </w:r>
          </w:p>
        </w:tc>
        <w:tc>
          <w:tcPr>
            <w:tcW w:w="1276" w:type="dxa"/>
            <w:vAlign w:val="center"/>
          </w:tcPr>
          <w:p w:rsidR="00855673" w:rsidRDefault="009306DC">
            <w:pPr>
              <w:pStyle w:val="20"/>
            </w:pPr>
            <w:r>
              <w:t>数量指标</w:t>
            </w:r>
          </w:p>
        </w:tc>
        <w:tc>
          <w:tcPr>
            <w:tcW w:w="1332" w:type="dxa"/>
            <w:vAlign w:val="center"/>
          </w:tcPr>
          <w:p w:rsidR="00855673" w:rsidRDefault="009306DC">
            <w:pPr>
              <w:pStyle w:val="20"/>
            </w:pPr>
            <w:r>
              <w:t>增加企业资本金注入</w:t>
            </w:r>
          </w:p>
        </w:tc>
        <w:tc>
          <w:tcPr>
            <w:tcW w:w="3430" w:type="dxa"/>
            <w:vAlign w:val="center"/>
          </w:tcPr>
          <w:p w:rsidR="00855673" w:rsidRDefault="009306DC">
            <w:pPr>
              <w:pStyle w:val="20"/>
            </w:pPr>
            <w:r>
              <w:t>注册资本金</w:t>
            </w:r>
          </w:p>
        </w:tc>
        <w:tc>
          <w:tcPr>
            <w:tcW w:w="2551" w:type="dxa"/>
            <w:vAlign w:val="center"/>
          </w:tcPr>
          <w:p w:rsidR="00855673" w:rsidRDefault="009306DC">
            <w:pPr>
              <w:pStyle w:val="20"/>
            </w:pPr>
            <w:r>
              <w:t>1家</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质量指标</w:t>
            </w:r>
          </w:p>
        </w:tc>
        <w:tc>
          <w:tcPr>
            <w:tcW w:w="1332" w:type="dxa"/>
            <w:vAlign w:val="center"/>
          </w:tcPr>
          <w:p w:rsidR="00855673" w:rsidRDefault="009306DC">
            <w:pPr>
              <w:pStyle w:val="20"/>
            </w:pPr>
            <w:r>
              <w:t>资金使用率</w:t>
            </w:r>
          </w:p>
        </w:tc>
        <w:tc>
          <w:tcPr>
            <w:tcW w:w="3430" w:type="dxa"/>
            <w:vAlign w:val="center"/>
          </w:tcPr>
          <w:p w:rsidR="00855673" w:rsidRDefault="009306DC">
            <w:pPr>
              <w:pStyle w:val="20"/>
            </w:pPr>
            <w:r>
              <w:t>资金使用率</w:t>
            </w:r>
          </w:p>
        </w:tc>
        <w:tc>
          <w:tcPr>
            <w:tcW w:w="2551" w:type="dxa"/>
            <w:vAlign w:val="center"/>
          </w:tcPr>
          <w:p w:rsidR="00855673" w:rsidRDefault="009306DC">
            <w:pPr>
              <w:pStyle w:val="20"/>
            </w:pPr>
            <w:r>
              <w:t>100%</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时效指标</w:t>
            </w:r>
          </w:p>
        </w:tc>
        <w:tc>
          <w:tcPr>
            <w:tcW w:w="1332" w:type="dxa"/>
            <w:vAlign w:val="center"/>
          </w:tcPr>
          <w:p w:rsidR="00855673" w:rsidRDefault="009306DC">
            <w:pPr>
              <w:pStyle w:val="20"/>
            </w:pPr>
            <w:r>
              <w:t>资金到位及时性</w:t>
            </w:r>
          </w:p>
        </w:tc>
        <w:tc>
          <w:tcPr>
            <w:tcW w:w="3430" w:type="dxa"/>
            <w:vAlign w:val="center"/>
          </w:tcPr>
          <w:p w:rsidR="00855673" w:rsidRDefault="009306DC">
            <w:pPr>
              <w:pStyle w:val="20"/>
            </w:pPr>
            <w:r>
              <w:t>资金到位及时</w:t>
            </w:r>
          </w:p>
        </w:tc>
        <w:tc>
          <w:tcPr>
            <w:tcW w:w="2551" w:type="dxa"/>
            <w:vAlign w:val="center"/>
          </w:tcPr>
          <w:p w:rsidR="00855673" w:rsidRDefault="009306DC">
            <w:pPr>
              <w:pStyle w:val="20"/>
            </w:pPr>
            <w:r>
              <w:t>100%</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成本指标</w:t>
            </w:r>
          </w:p>
        </w:tc>
        <w:tc>
          <w:tcPr>
            <w:tcW w:w="1332" w:type="dxa"/>
            <w:vAlign w:val="center"/>
          </w:tcPr>
          <w:p w:rsidR="00855673" w:rsidRDefault="009306DC">
            <w:pPr>
              <w:pStyle w:val="20"/>
            </w:pPr>
            <w:r>
              <w:t>拨付资金</w:t>
            </w:r>
          </w:p>
        </w:tc>
        <w:tc>
          <w:tcPr>
            <w:tcW w:w="3430" w:type="dxa"/>
            <w:vAlign w:val="center"/>
          </w:tcPr>
          <w:p w:rsidR="00855673" w:rsidRDefault="009306DC">
            <w:pPr>
              <w:pStyle w:val="20"/>
            </w:pPr>
            <w:r>
              <w:t>足额拨付项目资金</w:t>
            </w:r>
          </w:p>
        </w:tc>
        <w:tc>
          <w:tcPr>
            <w:tcW w:w="2551" w:type="dxa"/>
            <w:vAlign w:val="center"/>
          </w:tcPr>
          <w:p w:rsidR="00855673" w:rsidRDefault="009306DC">
            <w:pPr>
              <w:pStyle w:val="20"/>
            </w:pPr>
            <w:r>
              <w:t>足额拨付</w:t>
            </w:r>
          </w:p>
        </w:tc>
      </w:tr>
      <w:tr w:rsidR="00855673">
        <w:trPr>
          <w:trHeight w:val="369"/>
          <w:jc w:val="center"/>
        </w:trPr>
        <w:tc>
          <w:tcPr>
            <w:tcW w:w="1276" w:type="dxa"/>
            <w:vMerge w:val="restart"/>
            <w:vAlign w:val="center"/>
          </w:tcPr>
          <w:p w:rsidR="00855673" w:rsidRDefault="009306DC">
            <w:pPr>
              <w:pStyle w:val="3"/>
            </w:pPr>
            <w:r>
              <w:t>效益指标</w:t>
            </w:r>
          </w:p>
        </w:tc>
        <w:tc>
          <w:tcPr>
            <w:tcW w:w="1276" w:type="dxa"/>
            <w:vAlign w:val="center"/>
          </w:tcPr>
          <w:p w:rsidR="00855673" w:rsidRDefault="009306DC">
            <w:pPr>
              <w:pStyle w:val="20"/>
            </w:pPr>
            <w:r>
              <w:t>经济效益指标</w:t>
            </w:r>
          </w:p>
        </w:tc>
        <w:tc>
          <w:tcPr>
            <w:tcW w:w="1332" w:type="dxa"/>
            <w:vAlign w:val="center"/>
          </w:tcPr>
          <w:p w:rsidR="00855673" w:rsidRDefault="009306DC">
            <w:pPr>
              <w:pStyle w:val="20"/>
            </w:pPr>
            <w:r>
              <w:t>偿债能力</w:t>
            </w:r>
          </w:p>
        </w:tc>
        <w:tc>
          <w:tcPr>
            <w:tcW w:w="3430" w:type="dxa"/>
            <w:vAlign w:val="center"/>
          </w:tcPr>
          <w:p w:rsidR="00855673" w:rsidRDefault="009306DC">
            <w:pPr>
              <w:pStyle w:val="20"/>
            </w:pPr>
            <w:r>
              <w:t>增强偿债能力</w:t>
            </w:r>
          </w:p>
        </w:tc>
        <w:tc>
          <w:tcPr>
            <w:tcW w:w="2551" w:type="dxa"/>
            <w:vAlign w:val="center"/>
          </w:tcPr>
          <w:p w:rsidR="00855673" w:rsidRDefault="009306DC">
            <w:pPr>
              <w:pStyle w:val="20"/>
            </w:pPr>
            <w:r>
              <w:t>增强</w:t>
            </w:r>
          </w:p>
          <w:p w:rsidR="00855673" w:rsidRDefault="00855673">
            <w:pPr>
              <w:pStyle w:val="20"/>
            </w:pP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社会效益指标</w:t>
            </w:r>
          </w:p>
        </w:tc>
        <w:tc>
          <w:tcPr>
            <w:tcW w:w="1332" w:type="dxa"/>
            <w:vAlign w:val="center"/>
          </w:tcPr>
          <w:p w:rsidR="00855673" w:rsidRDefault="009306DC">
            <w:pPr>
              <w:pStyle w:val="20"/>
            </w:pPr>
            <w:r>
              <w:t>技术突破创新</w:t>
            </w:r>
          </w:p>
        </w:tc>
        <w:tc>
          <w:tcPr>
            <w:tcW w:w="3430" w:type="dxa"/>
            <w:vAlign w:val="center"/>
          </w:tcPr>
          <w:p w:rsidR="00855673" w:rsidRDefault="009306DC">
            <w:pPr>
              <w:pStyle w:val="20"/>
            </w:pPr>
            <w:r>
              <w:t>推动技术进步</w:t>
            </w:r>
          </w:p>
        </w:tc>
        <w:tc>
          <w:tcPr>
            <w:tcW w:w="2551" w:type="dxa"/>
            <w:vAlign w:val="center"/>
          </w:tcPr>
          <w:p w:rsidR="00855673" w:rsidRDefault="009306DC">
            <w:pPr>
              <w:pStyle w:val="20"/>
            </w:pPr>
            <w:r>
              <w:t>&gt;1申请或授权专利技术数量</w:t>
            </w:r>
          </w:p>
        </w:tc>
      </w:tr>
      <w:tr w:rsidR="00855673">
        <w:trPr>
          <w:trHeight w:val="369"/>
          <w:jc w:val="center"/>
        </w:trPr>
        <w:tc>
          <w:tcPr>
            <w:tcW w:w="1276" w:type="dxa"/>
            <w:vAlign w:val="center"/>
          </w:tcPr>
          <w:p w:rsidR="00855673" w:rsidRDefault="009306DC">
            <w:pPr>
              <w:pStyle w:val="3"/>
            </w:pPr>
            <w:r>
              <w:t>满意度指标</w:t>
            </w:r>
          </w:p>
        </w:tc>
        <w:tc>
          <w:tcPr>
            <w:tcW w:w="1276" w:type="dxa"/>
            <w:vAlign w:val="center"/>
          </w:tcPr>
          <w:p w:rsidR="00855673" w:rsidRDefault="009306DC">
            <w:pPr>
              <w:pStyle w:val="20"/>
            </w:pPr>
            <w:r>
              <w:t>服务对象满意度指标</w:t>
            </w:r>
          </w:p>
        </w:tc>
        <w:tc>
          <w:tcPr>
            <w:tcW w:w="1332" w:type="dxa"/>
            <w:vAlign w:val="center"/>
          </w:tcPr>
          <w:p w:rsidR="00855673" w:rsidRDefault="009306DC">
            <w:pPr>
              <w:pStyle w:val="20"/>
            </w:pPr>
            <w:r>
              <w:t>企业满意度</w:t>
            </w:r>
          </w:p>
        </w:tc>
        <w:tc>
          <w:tcPr>
            <w:tcW w:w="3430" w:type="dxa"/>
            <w:vAlign w:val="center"/>
          </w:tcPr>
          <w:p w:rsidR="00855673" w:rsidRDefault="009306DC">
            <w:pPr>
              <w:pStyle w:val="20"/>
            </w:pPr>
            <w:r>
              <w:t>企业满意度</w:t>
            </w:r>
          </w:p>
        </w:tc>
        <w:tc>
          <w:tcPr>
            <w:tcW w:w="2551" w:type="dxa"/>
            <w:vAlign w:val="center"/>
          </w:tcPr>
          <w:p w:rsidR="00855673" w:rsidRDefault="009306DC">
            <w:pPr>
              <w:pStyle w:val="20"/>
            </w:pPr>
            <w:r>
              <w:t>基本满意</w:t>
            </w:r>
          </w:p>
        </w:tc>
      </w:tr>
    </w:tbl>
    <w:p w:rsidR="00855673" w:rsidRDefault="00855673">
      <w:pPr>
        <w:sectPr w:rsidR="00855673">
          <w:pgSz w:w="11900" w:h="16840"/>
          <w:pgMar w:top="1984" w:right="1304" w:bottom="1134" w:left="1304" w:header="720" w:footer="720" w:gutter="0"/>
          <w:cols w:space="720"/>
        </w:sectPr>
      </w:pPr>
    </w:p>
    <w:p w:rsidR="00855673" w:rsidRDefault="009306DC">
      <w:pPr>
        <w:jc w:val="center"/>
      </w:pPr>
      <w:r>
        <w:rPr>
          <w:rFonts w:ascii="方正仿宋_GBK" w:eastAsia="方正仿宋_GBK" w:hAnsi="方正仿宋_GBK" w:cs="方正仿宋_GBK"/>
          <w:sz w:val="28"/>
        </w:rPr>
        <w:lastRenderedPageBreak/>
        <w:t xml:space="preserve"> </w:t>
      </w:r>
    </w:p>
    <w:p w:rsidR="00855673" w:rsidRDefault="00AE24B6">
      <w:pPr>
        <w:ind w:firstLine="560"/>
        <w:outlineLvl w:val="3"/>
      </w:pPr>
      <w:bookmarkStart w:id="8" w:name="_Toc157675416"/>
      <w:r>
        <w:rPr>
          <w:rFonts w:ascii="方正仿宋_GBK" w:eastAsia="方正仿宋_GBK" w:hAnsi="方正仿宋_GBK" w:cs="方正仿宋_GBK"/>
          <w:sz w:val="28"/>
        </w:rPr>
        <w:t>8</w:t>
      </w:r>
      <w:r w:rsidR="009306DC">
        <w:rPr>
          <w:rFonts w:ascii="方正仿宋_GBK" w:eastAsia="方正仿宋_GBK" w:hAnsi="方正仿宋_GBK" w:cs="方正仿宋_GBK"/>
          <w:sz w:val="28"/>
        </w:rPr>
        <w:t>.增强天津市环科环境科技有限公司资本实力绩效目标表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85567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55673" w:rsidRDefault="009306DC">
            <w:pPr>
              <w:pStyle w:val="5"/>
            </w:pPr>
            <w:r>
              <w:t>362208天津市生态环境科学研究院</w:t>
            </w:r>
          </w:p>
        </w:tc>
        <w:tc>
          <w:tcPr>
            <w:tcW w:w="1276" w:type="dxa"/>
            <w:tcBorders>
              <w:top w:val="single" w:sz="6" w:space="0" w:color="FFFFFF"/>
              <w:left w:val="single" w:sz="6" w:space="0" w:color="FFFFFF"/>
              <w:right w:val="single" w:sz="6" w:space="0" w:color="FFFFFF"/>
            </w:tcBorders>
            <w:vAlign w:val="center"/>
          </w:tcPr>
          <w:p w:rsidR="00855673" w:rsidRDefault="009306DC">
            <w:pPr>
              <w:pStyle w:val="40"/>
            </w:pPr>
            <w:r>
              <w:t>单位：万元</w:t>
            </w:r>
          </w:p>
        </w:tc>
      </w:tr>
      <w:tr w:rsidR="00855673">
        <w:trPr>
          <w:trHeight w:val="369"/>
          <w:jc w:val="center"/>
        </w:trPr>
        <w:tc>
          <w:tcPr>
            <w:tcW w:w="1276" w:type="dxa"/>
            <w:vAlign w:val="center"/>
          </w:tcPr>
          <w:p w:rsidR="00855673" w:rsidRDefault="009306DC">
            <w:pPr>
              <w:pStyle w:val="10"/>
            </w:pPr>
            <w:r>
              <w:t>项目名称</w:t>
            </w:r>
          </w:p>
        </w:tc>
        <w:tc>
          <w:tcPr>
            <w:tcW w:w="8589" w:type="dxa"/>
            <w:gridSpan w:val="6"/>
            <w:vAlign w:val="center"/>
          </w:tcPr>
          <w:p w:rsidR="00855673" w:rsidRDefault="009306DC">
            <w:pPr>
              <w:pStyle w:val="20"/>
            </w:pPr>
            <w:r>
              <w:t>增强天津市环科环境科技有限公司资本实力</w:t>
            </w:r>
          </w:p>
        </w:tc>
      </w:tr>
      <w:tr w:rsidR="00855673">
        <w:trPr>
          <w:trHeight w:val="369"/>
          <w:jc w:val="center"/>
        </w:trPr>
        <w:tc>
          <w:tcPr>
            <w:tcW w:w="1276" w:type="dxa"/>
            <w:vMerge w:val="restart"/>
            <w:vAlign w:val="center"/>
          </w:tcPr>
          <w:p w:rsidR="00855673" w:rsidRDefault="009306DC">
            <w:pPr>
              <w:pStyle w:val="10"/>
            </w:pPr>
            <w:r>
              <w:t>预算规模及资金用途</w:t>
            </w:r>
          </w:p>
        </w:tc>
        <w:tc>
          <w:tcPr>
            <w:tcW w:w="1276" w:type="dxa"/>
            <w:vAlign w:val="center"/>
          </w:tcPr>
          <w:p w:rsidR="00855673" w:rsidRDefault="009306DC">
            <w:pPr>
              <w:pStyle w:val="10"/>
            </w:pPr>
            <w:r>
              <w:t>预算数</w:t>
            </w:r>
          </w:p>
        </w:tc>
        <w:tc>
          <w:tcPr>
            <w:tcW w:w="1332" w:type="dxa"/>
            <w:vAlign w:val="center"/>
          </w:tcPr>
          <w:p w:rsidR="00855673" w:rsidRDefault="009306DC">
            <w:pPr>
              <w:pStyle w:val="20"/>
            </w:pPr>
            <w:r>
              <w:t>515.00</w:t>
            </w:r>
          </w:p>
        </w:tc>
        <w:tc>
          <w:tcPr>
            <w:tcW w:w="1587" w:type="dxa"/>
            <w:vAlign w:val="center"/>
          </w:tcPr>
          <w:p w:rsidR="00855673" w:rsidRDefault="009306DC">
            <w:pPr>
              <w:pStyle w:val="10"/>
            </w:pPr>
            <w:r>
              <w:t>其中：财政    资金</w:t>
            </w:r>
          </w:p>
        </w:tc>
        <w:tc>
          <w:tcPr>
            <w:tcW w:w="1843" w:type="dxa"/>
            <w:vAlign w:val="center"/>
          </w:tcPr>
          <w:p w:rsidR="00855673" w:rsidRDefault="009306DC">
            <w:pPr>
              <w:pStyle w:val="20"/>
            </w:pPr>
            <w:r>
              <w:t>515.00</w:t>
            </w:r>
          </w:p>
        </w:tc>
        <w:tc>
          <w:tcPr>
            <w:tcW w:w="1276" w:type="dxa"/>
            <w:vAlign w:val="center"/>
          </w:tcPr>
          <w:p w:rsidR="00855673" w:rsidRDefault="009306DC">
            <w:pPr>
              <w:pStyle w:val="10"/>
            </w:pPr>
            <w:r>
              <w:t>其他资金</w:t>
            </w:r>
          </w:p>
        </w:tc>
        <w:tc>
          <w:tcPr>
            <w:tcW w:w="1276" w:type="dxa"/>
            <w:vAlign w:val="center"/>
          </w:tcPr>
          <w:p w:rsidR="00855673" w:rsidRDefault="009306DC">
            <w:pPr>
              <w:pStyle w:val="20"/>
            </w:pPr>
            <w:r>
              <w:t xml:space="preserve"> </w:t>
            </w:r>
          </w:p>
        </w:tc>
      </w:tr>
      <w:tr w:rsidR="00855673">
        <w:trPr>
          <w:trHeight w:val="369"/>
          <w:jc w:val="center"/>
        </w:trPr>
        <w:tc>
          <w:tcPr>
            <w:tcW w:w="1276" w:type="dxa"/>
            <w:vMerge/>
          </w:tcPr>
          <w:p w:rsidR="00855673" w:rsidRDefault="00855673"/>
        </w:tc>
        <w:tc>
          <w:tcPr>
            <w:tcW w:w="8589" w:type="dxa"/>
            <w:gridSpan w:val="6"/>
            <w:vAlign w:val="center"/>
          </w:tcPr>
          <w:p w:rsidR="00855673" w:rsidRDefault="009306DC">
            <w:pPr>
              <w:pStyle w:val="20"/>
            </w:pPr>
            <w:r>
              <w:t>用于增强天津市环科环境科技有限公司资本实力</w:t>
            </w:r>
          </w:p>
        </w:tc>
      </w:tr>
      <w:tr w:rsidR="00855673">
        <w:trPr>
          <w:trHeight w:val="369"/>
          <w:jc w:val="center"/>
        </w:trPr>
        <w:tc>
          <w:tcPr>
            <w:tcW w:w="1276" w:type="dxa"/>
            <w:vAlign w:val="center"/>
          </w:tcPr>
          <w:p w:rsidR="00855673" w:rsidRDefault="009306DC">
            <w:pPr>
              <w:pStyle w:val="10"/>
            </w:pPr>
            <w:r>
              <w:t>绩效目标</w:t>
            </w:r>
          </w:p>
        </w:tc>
        <w:tc>
          <w:tcPr>
            <w:tcW w:w="8589" w:type="dxa"/>
            <w:gridSpan w:val="6"/>
            <w:vAlign w:val="center"/>
          </w:tcPr>
          <w:p w:rsidR="00855673" w:rsidRDefault="009306DC">
            <w:pPr>
              <w:pStyle w:val="20"/>
            </w:pPr>
            <w:r>
              <w:t>1.增强科研能力推动企业高质量发展</w:t>
            </w:r>
          </w:p>
        </w:tc>
      </w:tr>
    </w:tbl>
    <w:p w:rsidR="00855673" w:rsidRDefault="009306D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855673">
        <w:trPr>
          <w:trHeight w:val="397"/>
          <w:tblHeader/>
          <w:jc w:val="center"/>
        </w:trPr>
        <w:tc>
          <w:tcPr>
            <w:tcW w:w="1276" w:type="dxa"/>
            <w:vAlign w:val="center"/>
          </w:tcPr>
          <w:p w:rsidR="00855673" w:rsidRDefault="009306DC">
            <w:pPr>
              <w:pStyle w:val="10"/>
            </w:pPr>
            <w:r>
              <w:t>一级指标</w:t>
            </w:r>
          </w:p>
        </w:tc>
        <w:tc>
          <w:tcPr>
            <w:tcW w:w="1276" w:type="dxa"/>
            <w:vAlign w:val="center"/>
          </w:tcPr>
          <w:p w:rsidR="00855673" w:rsidRDefault="009306DC">
            <w:pPr>
              <w:pStyle w:val="10"/>
            </w:pPr>
            <w:r>
              <w:t>二级指标</w:t>
            </w:r>
          </w:p>
        </w:tc>
        <w:tc>
          <w:tcPr>
            <w:tcW w:w="1332" w:type="dxa"/>
            <w:vAlign w:val="center"/>
          </w:tcPr>
          <w:p w:rsidR="00855673" w:rsidRDefault="009306DC">
            <w:pPr>
              <w:pStyle w:val="10"/>
            </w:pPr>
            <w:r>
              <w:t>三级指标</w:t>
            </w:r>
          </w:p>
        </w:tc>
        <w:tc>
          <w:tcPr>
            <w:tcW w:w="3430" w:type="dxa"/>
            <w:vAlign w:val="center"/>
          </w:tcPr>
          <w:p w:rsidR="00855673" w:rsidRDefault="009306DC">
            <w:pPr>
              <w:pStyle w:val="10"/>
            </w:pPr>
            <w:r>
              <w:t>绩效指标描述</w:t>
            </w:r>
          </w:p>
        </w:tc>
        <w:tc>
          <w:tcPr>
            <w:tcW w:w="2551" w:type="dxa"/>
            <w:vAlign w:val="center"/>
          </w:tcPr>
          <w:p w:rsidR="00855673" w:rsidRDefault="009306DC">
            <w:pPr>
              <w:pStyle w:val="10"/>
            </w:pPr>
            <w:r>
              <w:t>指标值</w:t>
            </w:r>
          </w:p>
        </w:tc>
      </w:tr>
      <w:tr w:rsidR="00855673">
        <w:trPr>
          <w:trHeight w:val="369"/>
          <w:jc w:val="center"/>
        </w:trPr>
        <w:tc>
          <w:tcPr>
            <w:tcW w:w="1276" w:type="dxa"/>
            <w:vMerge w:val="restart"/>
            <w:vAlign w:val="center"/>
          </w:tcPr>
          <w:p w:rsidR="00855673" w:rsidRDefault="009306DC">
            <w:pPr>
              <w:pStyle w:val="3"/>
            </w:pPr>
            <w:r>
              <w:t>产出指标</w:t>
            </w:r>
          </w:p>
        </w:tc>
        <w:tc>
          <w:tcPr>
            <w:tcW w:w="1276" w:type="dxa"/>
            <w:vAlign w:val="center"/>
          </w:tcPr>
          <w:p w:rsidR="00855673" w:rsidRDefault="009306DC">
            <w:pPr>
              <w:pStyle w:val="20"/>
            </w:pPr>
            <w:r>
              <w:t>数量指标</w:t>
            </w:r>
          </w:p>
        </w:tc>
        <w:tc>
          <w:tcPr>
            <w:tcW w:w="1332" w:type="dxa"/>
            <w:vAlign w:val="center"/>
          </w:tcPr>
          <w:p w:rsidR="00855673" w:rsidRDefault="009306DC">
            <w:pPr>
              <w:pStyle w:val="20"/>
            </w:pPr>
            <w:r>
              <w:t>增加企业资本金注入</w:t>
            </w:r>
          </w:p>
        </w:tc>
        <w:tc>
          <w:tcPr>
            <w:tcW w:w="3430" w:type="dxa"/>
            <w:vAlign w:val="center"/>
          </w:tcPr>
          <w:p w:rsidR="00855673" w:rsidRDefault="009306DC">
            <w:pPr>
              <w:pStyle w:val="20"/>
            </w:pPr>
            <w:r>
              <w:t>注册资本金</w:t>
            </w:r>
          </w:p>
        </w:tc>
        <w:tc>
          <w:tcPr>
            <w:tcW w:w="2551" w:type="dxa"/>
            <w:vAlign w:val="center"/>
          </w:tcPr>
          <w:p w:rsidR="00855673" w:rsidRDefault="009306DC">
            <w:pPr>
              <w:pStyle w:val="20"/>
            </w:pPr>
            <w:r>
              <w:t>1家</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质量指标</w:t>
            </w:r>
          </w:p>
        </w:tc>
        <w:tc>
          <w:tcPr>
            <w:tcW w:w="1332" w:type="dxa"/>
            <w:vAlign w:val="center"/>
          </w:tcPr>
          <w:p w:rsidR="00855673" w:rsidRDefault="009306DC">
            <w:pPr>
              <w:pStyle w:val="20"/>
            </w:pPr>
            <w:r>
              <w:t>资金使用率</w:t>
            </w:r>
          </w:p>
        </w:tc>
        <w:tc>
          <w:tcPr>
            <w:tcW w:w="3430" w:type="dxa"/>
            <w:vAlign w:val="center"/>
          </w:tcPr>
          <w:p w:rsidR="00855673" w:rsidRDefault="009306DC">
            <w:pPr>
              <w:pStyle w:val="20"/>
            </w:pPr>
            <w:r>
              <w:t>资金使用率</w:t>
            </w:r>
          </w:p>
        </w:tc>
        <w:tc>
          <w:tcPr>
            <w:tcW w:w="2551" w:type="dxa"/>
            <w:vAlign w:val="center"/>
          </w:tcPr>
          <w:p w:rsidR="00855673" w:rsidRDefault="009306DC">
            <w:pPr>
              <w:pStyle w:val="20"/>
            </w:pPr>
            <w:r>
              <w:t>100%</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时效指标</w:t>
            </w:r>
          </w:p>
        </w:tc>
        <w:tc>
          <w:tcPr>
            <w:tcW w:w="1332" w:type="dxa"/>
            <w:vAlign w:val="center"/>
          </w:tcPr>
          <w:p w:rsidR="00855673" w:rsidRDefault="009306DC">
            <w:pPr>
              <w:pStyle w:val="20"/>
            </w:pPr>
            <w:r>
              <w:t>资金到位及时性</w:t>
            </w:r>
          </w:p>
        </w:tc>
        <w:tc>
          <w:tcPr>
            <w:tcW w:w="3430" w:type="dxa"/>
            <w:vAlign w:val="center"/>
          </w:tcPr>
          <w:p w:rsidR="00855673" w:rsidRDefault="009306DC">
            <w:pPr>
              <w:pStyle w:val="20"/>
            </w:pPr>
            <w:r>
              <w:t>资金到位及时</w:t>
            </w:r>
          </w:p>
        </w:tc>
        <w:tc>
          <w:tcPr>
            <w:tcW w:w="2551" w:type="dxa"/>
            <w:vAlign w:val="center"/>
          </w:tcPr>
          <w:p w:rsidR="00855673" w:rsidRDefault="009306DC">
            <w:pPr>
              <w:pStyle w:val="20"/>
            </w:pPr>
            <w:r>
              <w:t>100%</w:t>
            </w: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成本指标</w:t>
            </w:r>
          </w:p>
        </w:tc>
        <w:tc>
          <w:tcPr>
            <w:tcW w:w="1332" w:type="dxa"/>
            <w:vAlign w:val="center"/>
          </w:tcPr>
          <w:p w:rsidR="00855673" w:rsidRDefault="009306DC">
            <w:pPr>
              <w:pStyle w:val="20"/>
            </w:pPr>
            <w:r>
              <w:t>拨付资金</w:t>
            </w:r>
          </w:p>
        </w:tc>
        <w:tc>
          <w:tcPr>
            <w:tcW w:w="3430" w:type="dxa"/>
            <w:vAlign w:val="center"/>
          </w:tcPr>
          <w:p w:rsidR="00855673" w:rsidRDefault="009306DC">
            <w:pPr>
              <w:pStyle w:val="20"/>
            </w:pPr>
            <w:r>
              <w:t>足额拨付项目资金</w:t>
            </w:r>
          </w:p>
        </w:tc>
        <w:tc>
          <w:tcPr>
            <w:tcW w:w="2551" w:type="dxa"/>
            <w:vAlign w:val="center"/>
          </w:tcPr>
          <w:p w:rsidR="00855673" w:rsidRDefault="009306DC">
            <w:pPr>
              <w:pStyle w:val="20"/>
            </w:pPr>
            <w:r>
              <w:t>足额拨付</w:t>
            </w:r>
          </w:p>
        </w:tc>
      </w:tr>
      <w:tr w:rsidR="00855673">
        <w:trPr>
          <w:trHeight w:val="369"/>
          <w:jc w:val="center"/>
        </w:trPr>
        <w:tc>
          <w:tcPr>
            <w:tcW w:w="1276" w:type="dxa"/>
            <w:vMerge w:val="restart"/>
            <w:vAlign w:val="center"/>
          </w:tcPr>
          <w:p w:rsidR="00855673" w:rsidRDefault="009306DC">
            <w:pPr>
              <w:pStyle w:val="3"/>
            </w:pPr>
            <w:r>
              <w:t>效益指标</w:t>
            </w:r>
          </w:p>
        </w:tc>
        <w:tc>
          <w:tcPr>
            <w:tcW w:w="1276" w:type="dxa"/>
            <w:vAlign w:val="center"/>
          </w:tcPr>
          <w:p w:rsidR="00855673" w:rsidRDefault="009306DC">
            <w:pPr>
              <w:pStyle w:val="20"/>
            </w:pPr>
            <w:r>
              <w:t>经济效益指标</w:t>
            </w:r>
          </w:p>
        </w:tc>
        <w:tc>
          <w:tcPr>
            <w:tcW w:w="1332" w:type="dxa"/>
            <w:vAlign w:val="center"/>
          </w:tcPr>
          <w:p w:rsidR="00855673" w:rsidRDefault="009306DC">
            <w:pPr>
              <w:pStyle w:val="20"/>
            </w:pPr>
            <w:r>
              <w:t>偿债能力</w:t>
            </w:r>
          </w:p>
        </w:tc>
        <w:tc>
          <w:tcPr>
            <w:tcW w:w="3430" w:type="dxa"/>
            <w:vAlign w:val="center"/>
          </w:tcPr>
          <w:p w:rsidR="00855673" w:rsidRDefault="009306DC">
            <w:pPr>
              <w:pStyle w:val="20"/>
            </w:pPr>
            <w:r>
              <w:t>增强偿债能力</w:t>
            </w:r>
          </w:p>
        </w:tc>
        <w:tc>
          <w:tcPr>
            <w:tcW w:w="2551" w:type="dxa"/>
            <w:vAlign w:val="center"/>
          </w:tcPr>
          <w:p w:rsidR="00855673" w:rsidRDefault="009306DC">
            <w:pPr>
              <w:pStyle w:val="20"/>
            </w:pPr>
            <w:r>
              <w:t>增强</w:t>
            </w:r>
          </w:p>
          <w:p w:rsidR="00855673" w:rsidRDefault="00855673">
            <w:pPr>
              <w:pStyle w:val="20"/>
            </w:pPr>
          </w:p>
        </w:tc>
      </w:tr>
      <w:tr w:rsidR="00855673">
        <w:trPr>
          <w:trHeight w:val="369"/>
          <w:jc w:val="center"/>
        </w:trPr>
        <w:tc>
          <w:tcPr>
            <w:tcW w:w="1276" w:type="dxa"/>
            <w:vMerge/>
            <w:vAlign w:val="center"/>
          </w:tcPr>
          <w:p w:rsidR="00855673" w:rsidRDefault="00855673"/>
        </w:tc>
        <w:tc>
          <w:tcPr>
            <w:tcW w:w="1276" w:type="dxa"/>
            <w:vAlign w:val="center"/>
          </w:tcPr>
          <w:p w:rsidR="00855673" w:rsidRDefault="009306DC">
            <w:pPr>
              <w:pStyle w:val="20"/>
            </w:pPr>
            <w:r>
              <w:t>社会效益指标</w:t>
            </w:r>
          </w:p>
        </w:tc>
        <w:tc>
          <w:tcPr>
            <w:tcW w:w="1332" w:type="dxa"/>
            <w:vAlign w:val="center"/>
          </w:tcPr>
          <w:p w:rsidR="00855673" w:rsidRDefault="009306DC">
            <w:pPr>
              <w:pStyle w:val="20"/>
            </w:pPr>
            <w:r>
              <w:t>技术突破创新</w:t>
            </w:r>
          </w:p>
        </w:tc>
        <w:tc>
          <w:tcPr>
            <w:tcW w:w="3430" w:type="dxa"/>
            <w:vAlign w:val="center"/>
          </w:tcPr>
          <w:p w:rsidR="00855673" w:rsidRDefault="009306DC">
            <w:pPr>
              <w:pStyle w:val="20"/>
            </w:pPr>
            <w:r>
              <w:t>推动技术进步</w:t>
            </w:r>
          </w:p>
        </w:tc>
        <w:tc>
          <w:tcPr>
            <w:tcW w:w="2551" w:type="dxa"/>
            <w:vAlign w:val="center"/>
          </w:tcPr>
          <w:p w:rsidR="00855673" w:rsidRDefault="009306DC">
            <w:pPr>
              <w:pStyle w:val="20"/>
            </w:pPr>
            <w:r>
              <w:t>&gt;2申请或授权专利技术数量</w:t>
            </w:r>
          </w:p>
        </w:tc>
      </w:tr>
      <w:tr w:rsidR="00855673">
        <w:trPr>
          <w:trHeight w:val="369"/>
          <w:jc w:val="center"/>
        </w:trPr>
        <w:tc>
          <w:tcPr>
            <w:tcW w:w="1276" w:type="dxa"/>
            <w:vAlign w:val="center"/>
          </w:tcPr>
          <w:p w:rsidR="00855673" w:rsidRDefault="009306DC">
            <w:pPr>
              <w:pStyle w:val="3"/>
            </w:pPr>
            <w:r>
              <w:t>满意度指标</w:t>
            </w:r>
          </w:p>
        </w:tc>
        <w:tc>
          <w:tcPr>
            <w:tcW w:w="1276" w:type="dxa"/>
            <w:vAlign w:val="center"/>
          </w:tcPr>
          <w:p w:rsidR="00855673" w:rsidRDefault="009306DC">
            <w:pPr>
              <w:pStyle w:val="20"/>
            </w:pPr>
            <w:r>
              <w:t>服务对象满意度指标</w:t>
            </w:r>
          </w:p>
        </w:tc>
        <w:tc>
          <w:tcPr>
            <w:tcW w:w="1332" w:type="dxa"/>
            <w:vAlign w:val="center"/>
          </w:tcPr>
          <w:p w:rsidR="00855673" w:rsidRDefault="009306DC">
            <w:pPr>
              <w:pStyle w:val="20"/>
            </w:pPr>
            <w:r>
              <w:t>企业满意度</w:t>
            </w:r>
          </w:p>
        </w:tc>
        <w:tc>
          <w:tcPr>
            <w:tcW w:w="3430" w:type="dxa"/>
            <w:vAlign w:val="center"/>
          </w:tcPr>
          <w:p w:rsidR="00855673" w:rsidRDefault="009306DC">
            <w:pPr>
              <w:pStyle w:val="20"/>
            </w:pPr>
            <w:r>
              <w:t>企业满意度</w:t>
            </w:r>
          </w:p>
        </w:tc>
        <w:tc>
          <w:tcPr>
            <w:tcW w:w="2551" w:type="dxa"/>
            <w:vAlign w:val="center"/>
          </w:tcPr>
          <w:p w:rsidR="00855673" w:rsidRDefault="009306DC">
            <w:pPr>
              <w:pStyle w:val="20"/>
            </w:pPr>
            <w:r>
              <w:t>基本满意</w:t>
            </w:r>
          </w:p>
        </w:tc>
      </w:tr>
    </w:tbl>
    <w:p w:rsidR="00855673" w:rsidRPr="00975000" w:rsidRDefault="00855673">
      <w:pPr>
        <w:rPr>
          <w:lang w:val="uk-UA"/>
        </w:rPr>
        <w:sectPr w:rsidR="00855673" w:rsidRPr="00975000">
          <w:pgSz w:w="11900" w:h="16840"/>
          <w:pgMar w:top="1984" w:right="1304" w:bottom="1134" w:left="1304" w:header="720" w:footer="720" w:gutter="0"/>
          <w:cols w:space="720"/>
        </w:sectPr>
      </w:pPr>
    </w:p>
    <w:p w:rsidR="00855673" w:rsidRPr="00975000" w:rsidRDefault="00855673">
      <w:pPr>
        <w:rPr>
          <w:lang w:val="uk-UA"/>
        </w:rPr>
      </w:pPr>
    </w:p>
    <w:sectPr w:rsidR="00855673" w:rsidRPr="00975000">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4E4" w:rsidRDefault="00BD64E4">
      <w:r>
        <w:separator/>
      </w:r>
    </w:p>
  </w:endnote>
  <w:endnote w:type="continuationSeparator" w:id="0">
    <w:p w:rsidR="00BD64E4" w:rsidRDefault="00BD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roman"/>
    <w:pitch w:val="default"/>
    <w:sig w:usb0="00000000" w:usb1="00000000" w:usb2="00000000" w:usb3="00000000" w:csb0="00040000" w:csb1="00000000"/>
  </w:font>
  <w:font w:name="方正书宋_GBK">
    <w:altName w:val="微软雅黑"/>
    <w:charset w:val="86"/>
    <w:family w:val="roman"/>
    <w:pitch w:val="default"/>
    <w:sig w:usb0="00000000" w:usb1="00000000" w:usb2="00000000" w:usb3="00000000" w:csb0="00040000" w:csb1="00000000"/>
  </w:font>
  <w:font w:name="方正小标宋简体">
    <w:altName w:val="黑体"/>
    <w:charset w:val="86"/>
    <w:family w:val="auto"/>
    <w:pitch w:val="default"/>
    <w:sig w:usb0="00000000" w:usb1="00000000" w:usb2="00000012" w:usb3="00000000" w:csb0="00040001" w:csb1="00000000"/>
  </w:font>
  <w:font w:name="方正小标宋_GBK">
    <w:altName w:val="微软雅黑"/>
    <w:charset w:val="86"/>
    <w:family w:val="roma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538" w:rsidRDefault="00777538">
    <w:r>
      <w:fldChar w:fldCharType="begin"/>
    </w:r>
    <w:r>
      <w:instrText>PAGE "page number"</w:instrText>
    </w:r>
    <w:r>
      <w:fldChar w:fldCharType="separate"/>
    </w:r>
    <w: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538" w:rsidRDefault="00777538">
    <w:pPr>
      <w:jc w:val="right"/>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000" w:rsidRDefault="00975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4E4" w:rsidRDefault="00BD64E4">
      <w:r>
        <w:separator/>
      </w:r>
    </w:p>
  </w:footnote>
  <w:footnote w:type="continuationSeparator" w:id="0">
    <w:p w:rsidR="00BD64E4" w:rsidRDefault="00BD6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000" w:rsidRDefault="0097500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000" w:rsidRDefault="0097500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000" w:rsidRDefault="0097500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533"/>
    <w:rsid w:val="BFEF4104"/>
    <w:rsid w:val="DF576D92"/>
    <w:rsid w:val="EF7FF8BC"/>
    <w:rsid w:val="F96F550B"/>
    <w:rsid w:val="001938BF"/>
    <w:rsid w:val="001C1533"/>
    <w:rsid w:val="00491058"/>
    <w:rsid w:val="00777538"/>
    <w:rsid w:val="00855673"/>
    <w:rsid w:val="009306DC"/>
    <w:rsid w:val="00975000"/>
    <w:rsid w:val="00A62CFF"/>
    <w:rsid w:val="00AE24B6"/>
    <w:rsid w:val="00B24742"/>
    <w:rsid w:val="00BD64E4"/>
    <w:rsid w:val="07ED1182"/>
    <w:rsid w:val="214E5D54"/>
    <w:rsid w:val="40BF57F7"/>
    <w:rsid w:val="443A1721"/>
    <w:rsid w:val="58C71295"/>
    <w:rsid w:val="71BEF331"/>
    <w:rsid w:val="7BF639D8"/>
    <w:rsid w:val="7EAC1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427FA"/>
  <w15:docId w15:val="{87EC7A30-911C-43A3-B3ED-E6CBDF062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semiHidden="1" w:uiPriority="39" w:unhideWhenUsed="1"/>
    <w:lsdException w:name="toc 4" w:uiPriority="39"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spacing w:before="120"/>
    </w:pPr>
    <w:rPr>
      <w:rFonts w:eastAsia="方正仿宋_GBK"/>
      <w:color w:val="000000"/>
      <w:sz w:val="28"/>
    </w:rPr>
  </w:style>
  <w:style w:type="paragraph" w:styleId="4">
    <w:name w:val="toc 4"/>
    <w:basedOn w:val="a"/>
    <w:next w:val="a"/>
    <w:uiPriority w:val="39"/>
    <w:qFormat/>
    <w:pPr>
      <w:ind w:left="720"/>
    </w:pPr>
  </w:style>
  <w:style w:type="paragraph" w:styleId="2">
    <w:name w:val="toc 2"/>
    <w:basedOn w:val="a"/>
    <w:next w:val="a"/>
    <w:qFormat/>
    <w:pPr>
      <w:ind w:left="240"/>
    </w:pPr>
  </w:style>
  <w:style w:type="table" w:styleId="a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basedOn w:val="a0"/>
    <w:uiPriority w:val="99"/>
    <w:unhideWhenUsed/>
    <w:qFormat/>
    <w:rPr>
      <w:color w:val="0563C1" w:themeColor="hyperlink"/>
      <w:u w:val="single"/>
    </w:rPr>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0">
    <w:name w:val="单元格样式2"/>
    <w:basedOn w:val="a"/>
    <w:qFormat/>
    <w:rPr>
      <w:rFonts w:ascii="方正书宋_GBK" w:eastAsia="方正书宋_GBK" w:hAnsi="方正书宋_GBK" w:cs="方正书宋_GBK"/>
      <w:sz w:val="21"/>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character" w:customStyle="1" w:styleId="a6">
    <w:name w:val="页眉 字符"/>
    <w:basedOn w:val="a0"/>
    <w:link w:val="a5"/>
    <w:uiPriority w:val="99"/>
    <w:qFormat/>
    <w:rPr>
      <w:rFonts w:eastAsia="Times New Roman"/>
      <w:sz w:val="18"/>
      <w:szCs w:val="18"/>
      <w:lang w:eastAsia="uk-UA"/>
    </w:rPr>
  </w:style>
  <w:style w:type="character" w:customStyle="1" w:styleId="a4">
    <w:name w:val="页脚 字符"/>
    <w:basedOn w:val="a0"/>
    <w:link w:val="a3"/>
    <w:uiPriority w:val="99"/>
    <w:qFormat/>
    <w:rPr>
      <w:rFonts w:eastAsia="Times New Roman"/>
      <w:sz w:val="18"/>
      <w:szCs w:val="18"/>
      <w:lang w:eastAsia="uk-UA"/>
    </w:rPr>
  </w:style>
  <w:style w:type="paragraph" w:styleId="a9">
    <w:name w:val="Balloon Text"/>
    <w:basedOn w:val="a"/>
    <w:link w:val="aa"/>
    <w:uiPriority w:val="99"/>
    <w:semiHidden/>
    <w:unhideWhenUsed/>
    <w:rsid w:val="00777538"/>
    <w:rPr>
      <w:sz w:val="18"/>
      <w:szCs w:val="18"/>
    </w:rPr>
  </w:style>
  <w:style w:type="character" w:customStyle="1" w:styleId="aa">
    <w:name w:val="批注框文本 字符"/>
    <w:basedOn w:val="a0"/>
    <w:link w:val="a9"/>
    <w:uiPriority w:val="99"/>
    <w:semiHidden/>
    <w:rsid w:val="00777538"/>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19</Pages>
  <Words>1350</Words>
  <Characters>7698</Characters>
  <Application>Microsoft Office Word</Application>
  <DocSecurity>0</DocSecurity>
  <Lines>64</Lines>
  <Paragraphs>18</Paragraphs>
  <ScaleCrop>false</ScaleCrop>
  <Company>China</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tjhbj</dc:creator>
  <cp:lastModifiedBy>xbany</cp:lastModifiedBy>
  <cp:revision>5</cp:revision>
  <cp:lastPrinted>2024-03-06T09:18:00Z</cp:lastPrinted>
  <dcterms:created xsi:type="dcterms:W3CDTF">2024-03-04T08:55:00Z</dcterms:created>
  <dcterms:modified xsi:type="dcterms:W3CDTF">2024-04-08T07:51:00Z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F01A2E5A08EF41D6BD989B4D901BC4F8</vt:lpwstr>
  </property>
</Properties>
</file>