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3" w:rsidRPr="00512FB6" w:rsidRDefault="00A562F3" w:rsidP="00A562F3">
      <w:pPr>
        <w:widowControl/>
        <w:rPr>
          <w:rFonts w:ascii="黑体" w:eastAsia="黑体" w:hAnsi="黑体"/>
          <w:sz w:val="32"/>
          <w:szCs w:val="32"/>
          <w:shd w:val="clear" w:color="050000" w:fill="auto"/>
        </w:rPr>
      </w:pPr>
      <w:r w:rsidRPr="00512FB6">
        <w:rPr>
          <w:rFonts w:ascii="黑体" w:eastAsia="黑体" w:hAnsi="黑体" w:hint="eastAsia"/>
          <w:sz w:val="32"/>
          <w:szCs w:val="32"/>
          <w:shd w:val="clear" w:color="050000" w:fill="auto"/>
        </w:rPr>
        <w:t xml:space="preserve">附件 </w:t>
      </w:r>
      <w:r w:rsidR="00AE2B6B">
        <w:rPr>
          <w:rFonts w:ascii="黑体" w:eastAsia="黑体" w:hAnsi="黑体" w:hint="eastAsia"/>
          <w:sz w:val="32"/>
          <w:szCs w:val="32"/>
          <w:shd w:val="clear" w:color="050000" w:fill="auto"/>
        </w:rPr>
        <w:t>1</w:t>
      </w:r>
    </w:p>
    <w:p w:rsidR="00AE2B6B" w:rsidRDefault="00AE2B6B" w:rsidP="00A562F3">
      <w:pPr>
        <w:widowControl/>
        <w:adjustRightInd w:val="0"/>
        <w:snapToGrid w:val="0"/>
        <w:ind w:firstLineChars="200" w:firstLine="964"/>
        <w:jc w:val="center"/>
        <w:rPr>
          <w:rFonts w:ascii="仿宋" w:eastAsia="仿宋" w:hAnsi="仿宋" w:cs="仿宋"/>
          <w:b/>
          <w:bCs/>
          <w:kern w:val="0"/>
          <w:sz w:val="48"/>
          <w:szCs w:val="48"/>
        </w:rPr>
      </w:pPr>
    </w:p>
    <w:p w:rsidR="00AE2B6B" w:rsidRDefault="00AE2B6B" w:rsidP="00A562F3">
      <w:pPr>
        <w:widowControl/>
        <w:adjustRightInd w:val="0"/>
        <w:snapToGrid w:val="0"/>
        <w:ind w:firstLineChars="200" w:firstLine="964"/>
        <w:jc w:val="center"/>
        <w:rPr>
          <w:rFonts w:ascii="仿宋" w:eastAsia="仿宋" w:hAnsi="仿宋" w:cs="仿宋"/>
          <w:b/>
          <w:bCs/>
          <w:kern w:val="0"/>
          <w:sz w:val="48"/>
          <w:szCs w:val="48"/>
        </w:rPr>
      </w:pPr>
    </w:p>
    <w:p w:rsidR="00AE2B6B" w:rsidRDefault="00AE2B6B" w:rsidP="00A562F3">
      <w:pPr>
        <w:widowControl/>
        <w:adjustRightInd w:val="0"/>
        <w:snapToGrid w:val="0"/>
        <w:ind w:firstLineChars="200" w:firstLine="964"/>
        <w:jc w:val="center"/>
        <w:rPr>
          <w:rFonts w:ascii="仿宋" w:eastAsia="仿宋" w:hAnsi="仿宋" w:cs="仿宋"/>
          <w:b/>
          <w:bCs/>
          <w:kern w:val="0"/>
          <w:sz w:val="48"/>
          <w:szCs w:val="48"/>
        </w:rPr>
      </w:pPr>
    </w:p>
    <w:p w:rsidR="00AE2B6B" w:rsidRDefault="00AE2B6B" w:rsidP="00A562F3">
      <w:pPr>
        <w:widowControl/>
        <w:adjustRightInd w:val="0"/>
        <w:snapToGrid w:val="0"/>
        <w:ind w:firstLineChars="200" w:firstLine="964"/>
        <w:jc w:val="center"/>
        <w:rPr>
          <w:rFonts w:ascii="仿宋" w:eastAsia="仿宋" w:hAnsi="仿宋" w:cs="仿宋"/>
          <w:b/>
          <w:bCs/>
          <w:kern w:val="0"/>
          <w:sz w:val="48"/>
          <w:szCs w:val="48"/>
        </w:rPr>
      </w:pPr>
    </w:p>
    <w:p w:rsidR="00A562F3" w:rsidRPr="00512FB6" w:rsidRDefault="00A7341F" w:rsidP="00A562F3">
      <w:pPr>
        <w:widowControl/>
        <w:adjustRightInd w:val="0"/>
        <w:snapToGrid w:val="0"/>
        <w:ind w:firstLineChars="200" w:firstLine="964"/>
        <w:jc w:val="center"/>
        <w:rPr>
          <w:rFonts w:ascii="仿宋" w:eastAsia="仿宋" w:hAnsi="仿宋" w:cs="仿宋"/>
          <w:b/>
          <w:bCs/>
          <w:kern w:val="0"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kern w:val="0"/>
          <w:sz w:val="48"/>
          <w:szCs w:val="48"/>
        </w:rPr>
        <w:t>天津市</w:t>
      </w:r>
      <w:r w:rsidR="00A562F3" w:rsidRPr="00512FB6">
        <w:rPr>
          <w:rFonts w:ascii="仿宋" w:eastAsia="仿宋" w:hAnsi="仿宋" w:cs="仿宋" w:hint="eastAsia"/>
          <w:b/>
          <w:bCs/>
          <w:kern w:val="0"/>
          <w:sz w:val="48"/>
          <w:szCs w:val="48"/>
        </w:rPr>
        <w:t>重点行业企业用地调查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964"/>
        <w:jc w:val="center"/>
        <w:rPr>
          <w:rFonts w:ascii="仿宋" w:eastAsia="仿宋" w:hAnsi="仿宋" w:cs="仿宋"/>
          <w:b/>
          <w:bCs/>
          <w:kern w:val="0"/>
          <w:sz w:val="48"/>
          <w:szCs w:val="48"/>
        </w:rPr>
      </w:pPr>
      <w:r w:rsidRPr="00512FB6">
        <w:rPr>
          <w:rFonts w:ascii="仿宋" w:eastAsia="仿宋" w:hAnsi="仿宋" w:cs="仿宋" w:hint="eastAsia"/>
          <w:b/>
          <w:bCs/>
          <w:kern w:val="0"/>
          <w:sz w:val="48"/>
          <w:szCs w:val="48"/>
        </w:rPr>
        <w:t>检测实验室申报表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spacing w:line="480" w:lineRule="auto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  <w:u w:val="single"/>
        </w:rPr>
      </w:pPr>
      <w:r w:rsidRPr="00512FB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申请单位：（盖章）</w:t>
      </w:r>
    </w:p>
    <w:p w:rsidR="00A562F3" w:rsidRPr="00512FB6" w:rsidRDefault="00A562F3" w:rsidP="00A562F3">
      <w:pPr>
        <w:widowControl/>
        <w:adjustRightInd w:val="0"/>
        <w:snapToGrid w:val="0"/>
        <w:spacing w:line="480" w:lineRule="auto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  <w:u w:val="single"/>
        </w:rPr>
      </w:pPr>
      <w:r w:rsidRPr="00512FB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单位法人：</w:t>
      </w:r>
    </w:p>
    <w:p w:rsidR="00A562F3" w:rsidRPr="00512FB6" w:rsidRDefault="00A562F3" w:rsidP="00A562F3">
      <w:pPr>
        <w:widowControl/>
        <w:adjustRightInd w:val="0"/>
        <w:snapToGrid w:val="0"/>
        <w:spacing w:line="480" w:lineRule="auto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申请日期：年月日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883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:rsidR="00A562F3" w:rsidRDefault="00A562F3" w:rsidP="00A562F3">
      <w:pPr>
        <w:widowControl/>
        <w:adjustRightInd w:val="0"/>
        <w:snapToGrid w:val="0"/>
        <w:ind w:firstLineChars="200" w:firstLine="883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:rsidR="00AE2B6B" w:rsidRDefault="00AE2B6B" w:rsidP="00A562F3">
      <w:pPr>
        <w:widowControl/>
        <w:adjustRightInd w:val="0"/>
        <w:snapToGrid w:val="0"/>
        <w:ind w:firstLineChars="200" w:firstLine="883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883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512FB6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填 写 须 知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1.填写申报表应确保所填资料真实准确。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2.需同时提交纸质版和电子版。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3.填报项目（含表格）页面不足时，可另附页面。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4.请在申报表所选项目对应的“□”内打“√”。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12FB6">
        <w:rPr>
          <w:rFonts w:ascii="仿宋" w:eastAsia="仿宋" w:hAnsi="仿宋" w:cs="仿宋"/>
          <w:kern w:val="0"/>
          <w:sz w:val="32"/>
          <w:szCs w:val="32"/>
        </w:rPr>
        <w:t>5.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申报表与相关证明</w:t>
      </w:r>
      <w:r w:rsidR="00E67C7D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 w:rsidRPr="00512FB6">
        <w:rPr>
          <w:rFonts w:ascii="仿宋" w:eastAsia="仿宋" w:hAnsi="仿宋" w:cs="仿宋" w:hint="eastAsia"/>
          <w:kern w:val="0"/>
          <w:sz w:val="32"/>
          <w:szCs w:val="32"/>
        </w:rPr>
        <w:t>，纸质版一式两份，加盖单位公章。</w:t>
      </w: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12910" w:rsidRPr="00512FB6" w:rsidRDefault="00812910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562F3" w:rsidRPr="00512FB6" w:rsidRDefault="00A562F3" w:rsidP="00A562F3">
      <w:pPr>
        <w:pStyle w:val="a4"/>
        <w:shd w:val="clear" w:color="auto" w:fill="FFFFFF"/>
        <w:rPr>
          <w:rFonts w:ascii="黑体" w:eastAsia="黑体" w:hAnsi="黑体"/>
          <w:color w:val="auto"/>
          <w:sz w:val="28"/>
        </w:rPr>
      </w:pPr>
      <w:r w:rsidRPr="00512FB6">
        <w:rPr>
          <w:rFonts w:ascii="黑体" w:eastAsia="黑体" w:hAnsi="黑体" w:hint="eastAsia"/>
          <w:color w:val="auto"/>
          <w:sz w:val="28"/>
        </w:rPr>
        <w:t>一、基本情况表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852"/>
        <w:gridCol w:w="567"/>
        <w:gridCol w:w="709"/>
        <w:gridCol w:w="1559"/>
        <w:gridCol w:w="283"/>
        <w:gridCol w:w="709"/>
        <w:gridCol w:w="397"/>
        <w:gridCol w:w="1304"/>
        <w:gridCol w:w="872"/>
      </w:tblGrid>
      <w:tr w:rsidR="00A562F3" w:rsidRPr="00512FB6" w:rsidTr="007D6B59">
        <w:trPr>
          <w:trHeight w:val="510"/>
          <w:jc w:val="center"/>
        </w:trPr>
        <w:tc>
          <w:tcPr>
            <w:tcW w:w="9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rPr>
                <w:b/>
                <w:bCs/>
              </w:rPr>
            </w:pPr>
            <w:r w:rsidRPr="00512FB6">
              <w:rPr>
                <w:rFonts w:ascii="font-size: 14px;mso-spacerun:" w:hAnsi="font-size: 14px;mso-spacerun:" w:hint="eastAsia"/>
                <w:b/>
                <w:bCs/>
              </w:rPr>
              <w:t>1</w:t>
            </w:r>
            <w:r w:rsidRPr="00512FB6">
              <w:rPr>
                <w:rFonts w:ascii="font-size: 14px;mso-spacerun:" w:hAnsi="font-size: 14px;mso-spacerun:"/>
                <w:b/>
                <w:bCs/>
              </w:rPr>
              <w:t xml:space="preserve">. </w:t>
            </w:r>
            <w:r w:rsidRPr="00512FB6">
              <w:rPr>
                <w:rFonts w:ascii="font-size: 14px;mso-spacerun:" w:hAnsi="font-size: 14px;mso-spacerun:" w:hint="eastAsia"/>
                <w:b/>
                <w:bCs/>
              </w:rPr>
              <w:t>机构概况</w:t>
            </w:r>
          </w:p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名称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  <w:rPr>
                <w:rFonts w:ascii="font-size: 14px;mso-spacerun:" w:hAnsi="font-size: 14px;mso-spacerun:"/>
              </w:rPr>
            </w:pPr>
            <w:r w:rsidRPr="00512FB6">
              <w:rPr>
                <w:rFonts w:ascii="font-size: 14px;mso-spacerun:" w:hAnsi="font-size: 14px;mso-spacerun:"/>
              </w:rPr>
              <w:t>通讯地址</w:t>
            </w:r>
          </w:p>
        </w:tc>
        <w:tc>
          <w:tcPr>
            <w:tcW w:w="72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邮编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hint="eastAsia"/>
              </w:rPr>
              <w:t>电子邮箱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法人代表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电话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联系人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办公电话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手机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传真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邮箱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510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 w:hint="eastAsia"/>
              </w:rPr>
              <w:t>正</w:t>
            </w:r>
            <w:r w:rsidRPr="00512FB6">
              <w:rPr>
                <w:rFonts w:ascii="font-size: 14px;mso-spacerun:" w:hAnsi="font-size: 14px;mso-spacerun:"/>
              </w:rPr>
              <w:t>高职称人数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副高职称人数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中级职称人数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715"/>
          <w:jc w:val="center"/>
        </w:trPr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5A69D7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拟承担</w:t>
            </w:r>
            <w:r w:rsidR="005A69D7">
              <w:rPr>
                <w:rFonts w:ascii="font-size: 14px;mso-spacerun:" w:hAnsi="font-size: 14px;mso-spacerun:" w:hint="eastAsia"/>
              </w:rPr>
              <w:t>天津市</w:t>
            </w:r>
            <w:r w:rsidRPr="00512FB6">
              <w:rPr>
                <w:rFonts w:ascii="font-size: 14px;mso-spacerun:" w:hAnsi="font-size: 14px;mso-spacerun:"/>
              </w:rPr>
              <w:t>重点行业企业用地调查</w:t>
            </w:r>
            <w:r w:rsidRPr="00512FB6">
              <w:rPr>
                <w:rFonts w:ascii="font-size: 14px;mso-spacerun:" w:hAnsi="font-size: 14px;mso-spacerun:" w:hint="eastAsia"/>
              </w:rPr>
              <w:t>样品分析</w:t>
            </w:r>
            <w:r w:rsidRPr="00512FB6">
              <w:rPr>
                <w:rFonts w:ascii="font-size: 14px;mso-spacerun:" w:hAnsi="font-size: 14px;mso-spacerun:"/>
              </w:rPr>
              <w:t>专职人员情况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专职技术负责人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职称</w:t>
            </w:r>
            <w:r w:rsidRPr="00512FB6">
              <w:rPr>
                <w:rFonts w:ascii="font-size: 14px" w:hAnsi="font-size: 14px"/>
              </w:rPr>
              <w:t>/</w:t>
            </w:r>
            <w:r w:rsidRPr="00512FB6">
              <w:rPr>
                <w:rFonts w:ascii="font-size: 14px;mso-spacerun:" w:hAnsi="font-size: 14px;mso-spacerun:"/>
              </w:rPr>
              <w:t>职务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/>
        </w:tc>
      </w:tr>
      <w:tr w:rsidR="00A562F3" w:rsidRPr="00512FB6" w:rsidTr="007D6B59">
        <w:trPr>
          <w:trHeight w:val="20"/>
          <w:jc w:val="center"/>
        </w:trPr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专职技术人员数量</w:t>
            </w:r>
          </w:p>
        </w:tc>
        <w:tc>
          <w:tcPr>
            <w:tcW w:w="58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right"/>
            </w:pPr>
            <w:r w:rsidRPr="00512FB6">
              <w:rPr>
                <w:rFonts w:ascii="font-size: 14px;mso-spacerun:" w:hAnsi="font-size: 14px;mso-spacerun:" w:hint="eastAsia"/>
              </w:rPr>
              <w:t>（</w:t>
            </w:r>
            <w:r w:rsidRPr="00512FB6">
              <w:rPr>
                <w:rFonts w:ascii="font-size: 14px;mso-spacerun:" w:hAnsi="font-size: 14px;mso-spacerun:"/>
              </w:rPr>
              <w:t>技术人员名单附后</w:t>
            </w:r>
            <w:r w:rsidRPr="00512FB6">
              <w:rPr>
                <w:rFonts w:ascii="font-size: 14px;mso-spacerun:" w:hAnsi="font-size: 14px;mso-spacerun:" w:hint="eastAsia"/>
              </w:rPr>
              <w:t>）</w:t>
            </w:r>
          </w:p>
        </w:tc>
      </w:tr>
      <w:tr w:rsidR="00A562F3" w:rsidRPr="00512FB6" w:rsidTr="007D6B59">
        <w:trPr>
          <w:trHeight w:val="510"/>
          <w:jc w:val="center"/>
        </w:trPr>
        <w:tc>
          <w:tcPr>
            <w:tcW w:w="90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rPr>
                <w:rFonts w:ascii="font-size: 14px;mso-spacerun:" w:hAnsi="font-size: 14px;mso-spacerun:"/>
                <w:b/>
                <w:bCs/>
              </w:rPr>
            </w:pPr>
            <w:r w:rsidRPr="00512FB6">
              <w:rPr>
                <w:rFonts w:ascii="font-size: 14px;mso-spacerun:" w:hAnsi="font-size: 14px;mso-spacerun:" w:hint="eastAsia"/>
                <w:b/>
                <w:bCs/>
              </w:rPr>
              <w:t>2</w:t>
            </w:r>
            <w:r w:rsidRPr="00512FB6">
              <w:rPr>
                <w:rFonts w:ascii="font-size: 14px;mso-spacerun:" w:hAnsi="font-size: 14px;mso-spacerun:"/>
                <w:b/>
                <w:bCs/>
              </w:rPr>
              <w:t xml:space="preserve">. </w:t>
            </w:r>
            <w:r w:rsidRPr="00512FB6">
              <w:rPr>
                <w:rFonts w:ascii="font-size: 14px;mso-spacerun:" w:hAnsi="font-size: 14px;mso-spacerun:" w:hint="eastAsia"/>
                <w:b/>
                <w:bCs/>
              </w:rPr>
              <w:t>现有</w:t>
            </w:r>
            <w:r w:rsidRPr="00512FB6">
              <w:rPr>
                <w:rFonts w:ascii="font-size: 14px;mso-spacerun:" w:hAnsi="font-size: 14px;mso-spacerun:"/>
                <w:b/>
                <w:bCs/>
              </w:rPr>
              <w:t>资质</w:t>
            </w:r>
            <w:r w:rsidRPr="00512FB6">
              <w:rPr>
                <w:rFonts w:ascii="font-size: 14px;mso-spacerun:" w:hAnsi="font-size: 14px;mso-spacerun:" w:hint="eastAsia"/>
                <w:b/>
                <w:bCs/>
              </w:rPr>
              <w:t>认证情况</w:t>
            </w:r>
          </w:p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562F3" w:rsidRPr="00512FB6" w:rsidTr="007D6B59">
        <w:trPr>
          <w:trHeight w:val="510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hint="eastAsia"/>
              </w:rPr>
              <w:t>资质类型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hint="eastAsia"/>
              </w:rPr>
              <w:t>证书号</w:t>
            </w:r>
          </w:p>
        </w:tc>
        <w:tc>
          <w:tcPr>
            <w:tcW w:w="3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hint="eastAsia"/>
              </w:rPr>
              <w:t>有效期</w:t>
            </w:r>
          </w:p>
        </w:tc>
      </w:tr>
      <w:tr w:rsidR="00A562F3" w:rsidRPr="00512FB6" w:rsidTr="007D6B59">
        <w:trPr>
          <w:trHeight w:val="510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</w:p>
        </w:tc>
        <w:tc>
          <w:tcPr>
            <w:tcW w:w="3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</w:p>
        </w:tc>
      </w:tr>
      <w:tr w:rsidR="00A562F3" w:rsidRPr="00512FB6" w:rsidTr="007D6B59">
        <w:trPr>
          <w:trHeight w:val="510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</w:p>
        </w:tc>
        <w:tc>
          <w:tcPr>
            <w:tcW w:w="32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</w:p>
        </w:tc>
      </w:tr>
      <w:tr w:rsidR="00A562F3" w:rsidRPr="00512FB6" w:rsidTr="007D6B59">
        <w:trPr>
          <w:trHeight w:val="680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hint="eastAsia"/>
              </w:rPr>
              <w:t>单位类型</w:t>
            </w:r>
          </w:p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 w:hint="eastAsia"/>
              </w:rPr>
              <w:t>（</w:t>
            </w:r>
            <w:r w:rsidRPr="00512FB6">
              <w:rPr>
                <w:rFonts w:ascii="font-size: 14px;mso-spacerun:" w:hAnsi="font-size: 14px;mso-spacerun:"/>
              </w:rPr>
              <w:t>在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内打</w:t>
            </w:r>
            <w:r w:rsidRPr="00512FB6">
              <w:rPr>
                <w:rFonts w:ascii="font-size: 14px" w:hAnsi="font-size: 14px"/>
              </w:rPr>
              <w:t>√</w:t>
            </w:r>
            <w:r w:rsidRPr="00512FB6">
              <w:rPr>
                <w:rFonts w:ascii="font-size: 14px" w:hAnsi="font-size: 14px" w:hint="eastAsia"/>
              </w:rPr>
              <w:t>）</w:t>
            </w:r>
          </w:p>
        </w:tc>
        <w:tc>
          <w:tcPr>
            <w:tcW w:w="64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</w:pP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内资企业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港、澳、台商投资企业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外商投资企业</w:t>
            </w:r>
          </w:p>
          <w:p w:rsidR="00A562F3" w:rsidRPr="00512FB6" w:rsidRDefault="00A562F3" w:rsidP="007D6B59">
            <w:pPr>
              <w:pStyle w:val="p0"/>
              <w:spacing w:before="0" w:beforeAutospacing="0" w:after="0" w:afterAutospacing="0"/>
            </w:pP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科研机构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高等院校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社会团体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其它事业单位</w:t>
            </w:r>
            <w:r w:rsidRPr="00512FB6">
              <w:rPr>
                <w:rFonts w:ascii="Times New Roman" w:hAnsi="Times New Roman" w:cs="Times New Roman"/>
              </w:rPr>
              <w:t>□</w:t>
            </w:r>
            <w:r w:rsidRPr="00512FB6">
              <w:rPr>
                <w:rFonts w:ascii="font-size: 14px;mso-spacerun:" w:hAnsi="font-size: 14px;mso-spacerun:"/>
              </w:rPr>
              <w:t>其它：</w:t>
            </w:r>
          </w:p>
        </w:tc>
      </w:tr>
      <w:tr w:rsidR="00A562F3" w:rsidRPr="00512FB6" w:rsidTr="007D6B59">
        <w:trPr>
          <w:trHeight w:val="2893"/>
          <w:jc w:val="center"/>
        </w:trPr>
        <w:tc>
          <w:tcPr>
            <w:tcW w:w="90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  <w:rPr>
                <w:sz w:val="28"/>
              </w:rPr>
            </w:pPr>
            <w:r w:rsidRPr="00512FB6">
              <w:rPr>
                <w:rFonts w:ascii="font-size: 14px;mso-spacerun:" w:hAnsi="font-size: 14px;mso-spacerun:"/>
                <w:sz w:val="28"/>
              </w:rPr>
              <w:t>声明</w:t>
            </w:r>
          </w:p>
          <w:p w:rsidR="00A562F3" w:rsidRPr="00512FB6" w:rsidRDefault="00A562F3" w:rsidP="00A562F3">
            <w:pPr>
              <w:pStyle w:val="p0"/>
              <w:spacing w:before="0" w:beforeAutospacing="0" w:after="0" w:afterAutospacing="0"/>
              <w:ind w:firstLineChars="200" w:firstLine="480"/>
            </w:pPr>
            <w:r w:rsidRPr="00512FB6">
              <w:rPr>
                <w:rFonts w:ascii="font-size: 14px;mso-spacerun:" w:hAnsi="font-size: 14px;mso-spacerun:"/>
              </w:rPr>
              <w:t>我单位自愿提交《</w:t>
            </w:r>
            <w:r w:rsidR="00B972C0">
              <w:rPr>
                <w:rFonts w:ascii="font-size: 14px;mso-spacerun:" w:hAnsi="font-size: 14px;mso-spacerun:" w:hint="eastAsia"/>
              </w:rPr>
              <w:t>天津市</w:t>
            </w:r>
            <w:r w:rsidRPr="00512FB6">
              <w:rPr>
                <w:rFonts w:ascii="font-size: 14px;mso-spacerun:" w:hAnsi="font-size: 14px;mso-spacerun:"/>
              </w:rPr>
              <w:t>重点行业企业用地调查</w:t>
            </w:r>
            <w:r w:rsidRPr="00512FB6">
              <w:rPr>
                <w:rFonts w:ascii="font-size: 14px;mso-spacerun:" w:hAnsi="font-size: 14px;mso-spacerun:" w:hint="eastAsia"/>
              </w:rPr>
              <w:t>检测实验室</w:t>
            </w:r>
            <w:r w:rsidRPr="00512FB6">
              <w:rPr>
                <w:rFonts w:ascii="font-size: 14px;mso-spacerun:" w:hAnsi="font-size: 14px;mso-spacerun:"/>
              </w:rPr>
              <w:t>申报表》和相关材料，承诺所提供的情况均真实、有效，同意向社会公开。</w:t>
            </w:r>
          </w:p>
          <w:p w:rsidR="00A562F3" w:rsidRPr="00512FB6" w:rsidRDefault="00A562F3" w:rsidP="00A562F3">
            <w:pPr>
              <w:pStyle w:val="p0"/>
              <w:spacing w:before="0" w:beforeAutospacing="0" w:after="0" w:afterAutospacing="0"/>
              <w:ind w:firstLineChars="200" w:firstLine="480"/>
              <w:rPr>
                <w:rFonts w:ascii="font-size: 14px;mso-spacerun:" w:hAnsi="font-size: 14px;mso-spacerun:"/>
              </w:rPr>
            </w:pPr>
          </w:p>
          <w:p w:rsidR="00A562F3" w:rsidRPr="00512FB6" w:rsidRDefault="00A562F3" w:rsidP="00A562F3">
            <w:pPr>
              <w:pStyle w:val="p0"/>
              <w:spacing w:before="0" w:beforeAutospacing="0" w:after="0" w:afterAutospacing="0"/>
              <w:ind w:firstLineChars="200" w:firstLine="480"/>
            </w:pPr>
            <w:r w:rsidRPr="00512FB6">
              <w:rPr>
                <w:rFonts w:ascii="font-size: 14px;mso-spacerun:" w:hAnsi="font-size: 14px;mso-spacerun:"/>
              </w:rPr>
              <w:t>法定代表人：单位：</w:t>
            </w:r>
          </w:p>
          <w:p w:rsidR="00A562F3" w:rsidRPr="00512FB6" w:rsidRDefault="00A562F3" w:rsidP="00A562F3">
            <w:pPr>
              <w:pStyle w:val="p0"/>
              <w:spacing w:before="0" w:beforeAutospacing="0" w:after="0" w:afterAutospacing="0"/>
              <w:ind w:firstLineChars="200" w:firstLine="480"/>
            </w:pPr>
            <w:r w:rsidRPr="00512FB6">
              <w:rPr>
                <w:rFonts w:ascii="font-size: 14px;mso-spacerun:" w:hAnsi="font-size: 14px;mso-spacerun:" w:hint="eastAsia"/>
              </w:rPr>
              <w:t>（</w:t>
            </w:r>
            <w:r w:rsidRPr="00512FB6">
              <w:rPr>
                <w:rFonts w:ascii="font-size: 14px;mso-spacerun:" w:hAnsi="font-size: 14px;mso-spacerun:"/>
              </w:rPr>
              <w:t>签字</w:t>
            </w:r>
            <w:r w:rsidRPr="00512FB6">
              <w:rPr>
                <w:rFonts w:ascii="font-size: 14px;mso-spacerun:" w:hAnsi="font-size: 14px;mso-spacerun:" w:hint="eastAsia"/>
              </w:rPr>
              <w:t>）（</w:t>
            </w:r>
            <w:r w:rsidRPr="00512FB6">
              <w:rPr>
                <w:rFonts w:ascii="font-size: 14px;mso-spacerun:" w:hAnsi="font-size: 14px;mso-spacerun:"/>
              </w:rPr>
              <w:t>盖章</w:t>
            </w:r>
            <w:r w:rsidRPr="00512FB6">
              <w:rPr>
                <w:rFonts w:ascii="font-size: 14px;mso-spacerun:" w:hAnsi="font-size: 14px;mso-spacerun:" w:hint="eastAsia"/>
              </w:rPr>
              <w:t>）</w:t>
            </w:r>
          </w:p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  <w:rPr>
                <w:rFonts w:ascii="font-size: 14px;mso-spacerun:" w:hAnsi="font-size: 14px;mso-spacerun:"/>
              </w:rPr>
            </w:pPr>
          </w:p>
          <w:p w:rsidR="00A562F3" w:rsidRPr="00512FB6" w:rsidRDefault="00A562F3" w:rsidP="007D6B59">
            <w:pPr>
              <w:pStyle w:val="p0"/>
              <w:spacing w:before="0" w:beforeAutospacing="0" w:after="0" w:afterAutospacing="0"/>
              <w:jc w:val="center"/>
            </w:pPr>
            <w:r w:rsidRPr="00512FB6">
              <w:rPr>
                <w:rFonts w:ascii="font-size: 14px;mso-spacerun:" w:hAnsi="font-size: 14px;mso-spacerun:"/>
              </w:rPr>
              <w:t>提交日期：</w:t>
            </w:r>
          </w:p>
        </w:tc>
      </w:tr>
    </w:tbl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  <w:sz w:val="28"/>
        </w:rPr>
      </w:pPr>
    </w:p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  <w:sz w:val="28"/>
        </w:rPr>
      </w:pPr>
      <w:r w:rsidRPr="00512FB6">
        <w:rPr>
          <w:rFonts w:ascii="黑体" w:eastAsia="黑体" w:hAnsi="黑体" w:hint="eastAsia"/>
          <w:color w:val="auto"/>
        </w:rPr>
        <w:lastRenderedPageBreak/>
        <w:t>表</w:t>
      </w:r>
      <w:r w:rsidR="00D51BE7">
        <w:rPr>
          <w:rFonts w:ascii="黑体" w:eastAsia="黑体" w:hAnsi="黑体" w:hint="eastAsia"/>
          <w:color w:val="auto"/>
        </w:rPr>
        <w:t xml:space="preserve">1  </w:t>
      </w:r>
      <w:r w:rsidRPr="00512FB6">
        <w:rPr>
          <w:rFonts w:ascii="黑体" w:eastAsia="黑体" w:hAnsi="黑体" w:hint="eastAsia"/>
          <w:color w:val="auto"/>
        </w:rPr>
        <w:t>参加</w:t>
      </w:r>
      <w:r w:rsidR="00E67C7D">
        <w:rPr>
          <w:rFonts w:ascii="黑体" w:eastAsia="黑体" w:hAnsi="黑体" w:hint="eastAsia"/>
          <w:color w:val="auto"/>
        </w:rPr>
        <w:t>相关</w:t>
      </w:r>
      <w:r w:rsidRPr="00512FB6">
        <w:rPr>
          <w:rFonts w:ascii="黑体" w:eastAsia="黑体" w:hAnsi="黑体" w:hint="eastAsia"/>
          <w:color w:val="auto"/>
        </w:rPr>
        <w:t>能力验证和比对活动一览表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"/>
        <w:gridCol w:w="1701"/>
        <w:gridCol w:w="1585"/>
        <w:gridCol w:w="1134"/>
        <w:gridCol w:w="1418"/>
        <w:gridCol w:w="1161"/>
        <w:gridCol w:w="1225"/>
      </w:tblGrid>
      <w:tr w:rsidR="00A562F3" w:rsidRPr="00512FB6" w:rsidTr="007D6B59">
        <w:trPr>
          <w:trHeight w:val="567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能力验证/比对活动名称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样品类型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检测项目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组织单位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参加时间</w:t>
            </w:r>
          </w:p>
        </w:tc>
        <w:tc>
          <w:tcPr>
            <w:tcW w:w="1225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结果评判或结论</w:t>
            </w:r>
          </w:p>
        </w:tc>
      </w:tr>
      <w:tr w:rsidR="00A562F3" w:rsidRPr="00512FB6" w:rsidTr="007D6B59">
        <w:trPr>
          <w:trHeight w:val="567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A562F3" w:rsidRPr="00512FB6" w:rsidTr="007D6B59">
        <w:trPr>
          <w:trHeight w:val="567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</w:tbl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</w:p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</w:p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  <w:r w:rsidRPr="00512FB6">
        <w:rPr>
          <w:rFonts w:ascii="黑体" w:eastAsia="黑体" w:hAnsi="黑体" w:hint="eastAsia"/>
          <w:color w:val="auto"/>
        </w:rPr>
        <w:t>表</w:t>
      </w:r>
      <w:r w:rsidR="00D51BE7">
        <w:rPr>
          <w:rFonts w:ascii="黑体" w:eastAsia="黑体" w:hAnsi="黑体" w:hint="eastAsia"/>
          <w:color w:val="auto"/>
        </w:rPr>
        <w:t xml:space="preserve">2   </w:t>
      </w:r>
      <w:r w:rsidRPr="00512FB6">
        <w:rPr>
          <w:rFonts w:ascii="黑体" w:eastAsia="黑体" w:hAnsi="黑体" w:hint="eastAsia"/>
          <w:color w:val="auto"/>
        </w:rPr>
        <w:t>最近3年开展相关检测工作业绩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"/>
        <w:gridCol w:w="1701"/>
        <w:gridCol w:w="1623"/>
        <w:gridCol w:w="1624"/>
        <w:gridCol w:w="1623"/>
        <w:gridCol w:w="1624"/>
      </w:tblGrid>
      <w:tr w:rsidR="00A562F3" w:rsidRPr="00512FB6" w:rsidTr="007D6B59">
        <w:trPr>
          <w:trHeight w:val="567"/>
          <w:jc w:val="center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检测报告名称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样品类型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样品个数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检测项目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检测方法</w:t>
            </w:r>
          </w:p>
        </w:tc>
      </w:tr>
      <w:tr w:rsidR="00A562F3" w:rsidRPr="00512FB6" w:rsidTr="007D6B59">
        <w:trPr>
          <w:trHeight w:val="567"/>
          <w:jc w:val="center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</w:tbl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</w:p>
    <w:p w:rsidR="00D51BE7" w:rsidRPr="00512FB6" w:rsidRDefault="00D51BE7" w:rsidP="00D51BE7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  <w:r w:rsidRPr="00512FB6">
        <w:rPr>
          <w:rFonts w:ascii="黑体" w:eastAsia="黑体" w:hAnsi="黑体" w:hint="eastAsia"/>
          <w:color w:val="auto"/>
        </w:rPr>
        <w:t>表</w:t>
      </w:r>
      <w:r>
        <w:rPr>
          <w:rFonts w:ascii="黑体" w:eastAsia="黑体" w:hAnsi="黑体" w:hint="eastAsia"/>
          <w:color w:val="auto"/>
        </w:rPr>
        <w:t xml:space="preserve">3   </w:t>
      </w:r>
      <w:r w:rsidRPr="00512FB6">
        <w:rPr>
          <w:rFonts w:ascii="黑体" w:eastAsia="黑体" w:hAnsi="黑体" w:hint="eastAsia"/>
          <w:color w:val="auto"/>
        </w:rPr>
        <w:t>人员一览表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372"/>
        <w:gridCol w:w="1375"/>
        <w:gridCol w:w="1225"/>
        <w:gridCol w:w="1798"/>
        <w:gridCol w:w="980"/>
        <w:gridCol w:w="1484"/>
      </w:tblGrid>
      <w:tr w:rsidR="00D51BE7" w:rsidRPr="00512FB6" w:rsidTr="00212640">
        <w:trPr>
          <w:trHeight w:val="673"/>
        </w:trPr>
        <w:tc>
          <w:tcPr>
            <w:tcW w:w="456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757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姓  名</w:t>
            </w:r>
          </w:p>
        </w:tc>
        <w:tc>
          <w:tcPr>
            <w:tcW w:w="759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专  业</w:t>
            </w:r>
          </w:p>
        </w:tc>
        <w:tc>
          <w:tcPr>
            <w:tcW w:w="676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学  历</w:t>
            </w:r>
          </w:p>
        </w:tc>
        <w:tc>
          <w:tcPr>
            <w:tcW w:w="992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从事本专业工作时  间</w:t>
            </w:r>
          </w:p>
        </w:tc>
        <w:tc>
          <w:tcPr>
            <w:tcW w:w="541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岗  位</w:t>
            </w:r>
          </w:p>
        </w:tc>
        <w:tc>
          <w:tcPr>
            <w:tcW w:w="819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 w:rsidRPr="00512FB6">
              <w:rPr>
                <w:rFonts w:ascii="黑体" w:eastAsia="黑体" w:hAnsi="宋体" w:hint="eastAsia"/>
                <w:szCs w:val="21"/>
              </w:rPr>
              <w:t>持证上岗情况</w:t>
            </w:r>
          </w:p>
        </w:tc>
      </w:tr>
      <w:tr w:rsidR="00D51BE7" w:rsidRPr="00512FB6" w:rsidTr="00212640">
        <w:trPr>
          <w:trHeight w:val="454"/>
        </w:trPr>
        <w:tc>
          <w:tcPr>
            <w:tcW w:w="456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ind w:left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1BE7" w:rsidRPr="00512FB6" w:rsidTr="00212640">
        <w:trPr>
          <w:trHeight w:val="454"/>
        </w:trPr>
        <w:tc>
          <w:tcPr>
            <w:tcW w:w="456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ind w:left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7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pct"/>
            <w:vAlign w:val="center"/>
          </w:tcPr>
          <w:p w:rsidR="00D51BE7" w:rsidRPr="00512FB6" w:rsidRDefault="00D51BE7" w:rsidP="0021264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D51BE7" w:rsidRPr="00512FB6" w:rsidRDefault="00D51BE7" w:rsidP="00212640">
            <w:pPr>
              <w:jc w:val="center"/>
            </w:pPr>
          </w:p>
        </w:tc>
      </w:tr>
    </w:tbl>
    <w:p w:rsidR="00D51BE7" w:rsidRDefault="00D51BE7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</w:p>
    <w:p w:rsidR="00A562F3" w:rsidRPr="00512FB6" w:rsidRDefault="00A562F3" w:rsidP="00A562F3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  <w:r w:rsidRPr="00512FB6">
        <w:rPr>
          <w:rFonts w:ascii="黑体" w:eastAsia="黑体" w:hAnsi="黑体" w:hint="eastAsia"/>
          <w:color w:val="auto"/>
        </w:rPr>
        <w:t>表</w:t>
      </w:r>
      <w:r w:rsidR="00D51BE7">
        <w:rPr>
          <w:rFonts w:ascii="黑体" w:eastAsia="黑体" w:hAnsi="黑体" w:hint="eastAsia"/>
          <w:color w:val="auto"/>
        </w:rPr>
        <w:t>4 仪器</w:t>
      </w:r>
      <w:r w:rsidRPr="00512FB6">
        <w:rPr>
          <w:rFonts w:ascii="黑体" w:eastAsia="黑体" w:hAnsi="黑体" w:hint="eastAsia"/>
          <w:color w:val="auto"/>
        </w:rPr>
        <w:t>设备</w:t>
      </w:r>
      <w:r w:rsidR="00D51BE7">
        <w:rPr>
          <w:rFonts w:ascii="黑体" w:eastAsia="黑体" w:hAnsi="黑体" w:hint="eastAsia"/>
          <w:color w:val="auto"/>
        </w:rPr>
        <w:t>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3"/>
        <w:gridCol w:w="2048"/>
        <w:gridCol w:w="1134"/>
        <w:gridCol w:w="851"/>
        <w:gridCol w:w="1134"/>
        <w:gridCol w:w="1134"/>
        <w:gridCol w:w="708"/>
        <w:gridCol w:w="1276"/>
      </w:tblGrid>
      <w:tr w:rsidR="00A562F3" w:rsidRPr="00512FB6" w:rsidTr="007D6B59">
        <w:trPr>
          <w:trHeight w:val="567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仪器/设备类型（制样、前处理、分析仪器等）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仪器/设备名称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主要技术指标</w:t>
            </w:r>
          </w:p>
        </w:tc>
        <w:tc>
          <w:tcPr>
            <w:tcW w:w="708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购置时间</w:t>
            </w:r>
          </w:p>
        </w:tc>
      </w:tr>
      <w:tr w:rsidR="00A562F3" w:rsidRPr="00512FB6" w:rsidTr="007D6B59">
        <w:trPr>
          <w:trHeight w:val="567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A562F3" w:rsidRPr="00512FB6" w:rsidTr="007D6B59">
        <w:trPr>
          <w:trHeight w:val="567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562F3" w:rsidRPr="00512FB6" w:rsidRDefault="00A562F3" w:rsidP="007D6B59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</w:tbl>
    <w:p w:rsidR="00D51BE7" w:rsidRDefault="00D51BE7"/>
    <w:p w:rsidR="00D51BE7" w:rsidRDefault="00D51BE7"/>
    <w:p w:rsidR="00D51BE7" w:rsidRDefault="00D51BE7"/>
    <w:p w:rsidR="00D51BE7" w:rsidRDefault="00D51BE7"/>
    <w:p w:rsidR="00D51BE7" w:rsidRDefault="00D51BE7"/>
    <w:p w:rsidR="00D51BE7" w:rsidRDefault="00D51BE7"/>
    <w:p w:rsidR="00D51BE7" w:rsidRDefault="00D51BE7"/>
    <w:p w:rsidR="00D51BE7" w:rsidRDefault="00D51BE7"/>
    <w:p w:rsidR="00D51BE7" w:rsidRDefault="00D51BE7"/>
    <w:p w:rsidR="00D51BE7" w:rsidRDefault="00D51BE7" w:rsidP="00D51BE7">
      <w:pPr>
        <w:pStyle w:val="a4"/>
        <w:shd w:val="clear" w:color="auto" w:fill="FFFFFF"/>
        <w:jc w:val="center"/>
        <w:rPr>
          <w:rFonts w:ascii="黑体" w:eastAsia="黑体" w:hAnsi="黑体"/>
          <w:color w:val="auto"/>
        </w:rPr>
      </w:pPr>
      <w:r w:rsidRPr="00512FB6">
        <w:rPr>
          <w:rFonts w:ascii="黑体" w:eastAsia="黑体" w:hAnsi="黑体" w:hint="eastAsia"/>
          <w:color w:val="auto"/>
        </w:rPr>
        <w:lastRenderedPageBreak/>
        <w:t>表</w:t>
      </w:r>
      <w:r>
        <w:rPr>
          <w:rFonts w:ascii="黑体" w:eastAsia="黑体" w:hAnsi="黑体" w:hint="eastAsia"/>
          <w:color w:val="auto"/>
        </w:rPr>
        <w:t>5</w:t>
      </w:r>
      <w:r w:rsidRPr="00512FB6">
        <w:rPr>
          <w:rFonts w:ascii="黑体" w:eastAsia="黑体" w:hAnsi="黑体" w:hint="eastAsia"/>
          <w:color w:val="auto"/>
        </w:rPr>
        <w:t xml:space="preserve"> </w:t>
      </w:r>
      <w:r>
        <w:rPr>
          <w:rFonts w:ascii="黑体" w:eastAsia="黑体" w:hAnsi="黑体" w:hint="eastAsia"/>
          <w:color w:val="auto"/>
        </w:rPr>
        <w:t>检测实验室计划检测项目和采用的分析方法一览表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9"/>
        <w:gridCol w:w="1091"/>
        <w:gridCol w:w="1194"/>
        <w:gridCol w:w="1906"/>
        <w:gridCol w:w="1805"/>
        <w:gridCol w:w="1805"/>
      </w:tblGrid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检测领域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检测</w:t>
            </w:r>
            <w:r w:rsidRPr="00512FB6">
              <w:rPr>
                <w:rFonts w:ascii="黑体" w:eastAsia="黑体" w:hAnsi="黑体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分析</w:t>
            </w: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方法</w:t>
            </w: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参考</w:t>
            </w:r>
            <w:r w:rsidRPr="00512FB6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996" w:type="pct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 w:hint="eastAsia"/>
                <w:color w:val="auto"/>
                <w:sz w:val="21"/>
                <w:szCs w:val="21"/>
              </w:rPr>
            </w:pPr>
            <w:r w:rsidRPr="00992EEF">
              <w:rPr>
                <w:rFonts w:ascii="黑体" w:eastAsia="黑体" w:hAnsi="黑体" w:hint="eastAsia"/>
                <w:color w:val="auto"/>
                <w:sz w:val="21"/>
                <w:szCs w:val="21"/>
              </w:rPr>
              <w:t>日检测能力（供本项目）</w:t>
            </w:r>
            <w:bookmarkStart w:id="0" w:name="_GoBack"/>
            <w:bookmarkEnd w:id="0"/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6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004781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土壤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镉</w:t>
            </w: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GAAS法</w:t>
            </w:r>
          </w:p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ICP-MS法</w:t>
            </w: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GB/T17141-1997</w:t>
            </w:r>
          </w:p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HJ766-2015</w:t>
            </w:r>
          </w:p>
        </w:tc>
        <w:tc>
          <w:tcPr>
            <w:tcW w:w="996" w:type="pct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 w:hint="eastAsia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汞</w:t>
            </w: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004781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auto"/>
                <w:sz w:val="21"/>
                <w:szCs w:val="21"/>
              </w:rPr>
              <w:t>地下水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  <w:tr w:rsidR="00992EEF" w:rsidRPr="00512FB6" w:rsidTr="00992EEF">
        <w:trPr>
          <w:trHeight w:val="567"/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0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10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  <w:tc>
          <w:tcPr>
            <w:tcW w:w="996" w:type="pct"/>
          </w:tcPr>
          <w:p w:rsidR="00992EEF" w:rsidRPr="00512FB6" w:rsidRDefault="00992EEF" w:rsidP="00212640">
            <w:pPr>
              <w:pStyle w:val="a4"/>
              <w:shd w:val="clear" w:color="auto" w:fill="FFFFFF"/>
              <w:jc w:val="center"/>
              <w:rPr>
                <w:rFonts w:ascii="黑体" w:eastAsia="黑体" w:hAnsi="黑体"/>
                <w:color w:val="auto"/>
                <w:sz w:val="21"/>
                <w:szCs w:val="21"/>
              </w:rPr>
            </w:pPr>
          </w:p>
        </w:tc>
      </w:tr>
    </w:tbl>
    <w:p w:rsidR="00D51BE7" w:rsidRDefault="00D51BE7" w:rsidP="00D51BE7">
      <w:pPr>
        <w:pStyle w:val="a4"/>
        <w:shd w:val="clear" w:color="auto" w:fill="FFFFFF"/>
        <w:spacing w:line="360" w:lineRule="exact"/>
        <w:rPr>
          <w:rFonts w:ascii="仿宋" w:eastAsia="仿宋" w:hAnsi="仿宋"/>
          <w:color w:val="auto"/>
          <w:sz w:val="21"/>
          <w:szCs w:val="21"/>
        </w:rPr>
      </w:pPr>
      <w:r w:rsidRPr="00512FB6">
        <w:rPr>
          <w:rFonts w:ascii="仿宋" w:eastAsia="仿宋" w:hAnsi="仿宋" w:hint="eastAsia"/>
          <w:color w:val="auto"/>
          <w:sz w:val="21"/>
          <w:szCs w:val="21"/>
        </w:rPr>
        <w:t>注：</w:t>
      </w:r>
      <w:r>
        <w:rPr>
          <w:rFonts w:ascii="仿宋" w:eastAsia="仿宋" w:hAnsi="仿宋" w:hint="eastAsia"/>
          <w:color w:val="auto"/>
          <w:sz w:val="21"/>
          <w:szCs w:val="21"/>
        </w:rPr>
        <w:t>1、检测实验室据实填写分析方法和参考标准编号。</w:t>
      </w:r>
    </w:p>
    <w:p w:rsidR="00D51BE7" w:rsidRPr="00512FB6" w:rsidRDefault="00D51BE7" w:rsidP="00D51BE7">
      <w:pPr>
        <w:pStyle w:val="a4"/>
        <w:shd w:val="clear" w:color="auto" w:fill="FFFFFF"/>
        <w:spacing w:line="360" w:lineRule="exact"/>
        <w:rPr>
          <w:rFonts w:ascii="仿宋" w:eastAsia="仿宋" w:hAnsi="仿宋"/>
          <w:color w:val="auto"/>
          <w:sz w:val="21"/>
          <w:szCs w:val="21"/>
        </w:rPr>
      </w:pPr>
      <w:r>
        <w:rPr>
          <w:rFonts w:ascii="仿宋" w:eastAsia="仿宋" w:hAnsi="仿宋" w:hint="eastAsia"/>
          <w:color w:val="auto"/>
          <w:sz w:val="21"/>
          <w:szCs w:val="21"/>
        </w:rPr>
        <w:t>2、</w:t>
      </w:r>
      <w:r w:rsidRPr="00512FB6">
        <w:rPr>
          <w:rFonts w:ascii="仿宋" w:eastAsia="仿宋" w:hAnsi="仿宋" w:hint="eastAsia"/>
          <w:color w:val="auto"/>
          <w:sz w:val="21"/>
          <w:szCs w:val="21"/>
        </w:rPr>
        <w:t>检测项目</w:t>
      </w:r>
      <w:r w:rsidR="00E67C7D">
        <w:rPr>
          <w:rFonts w:ascii="仿宋" w:eastAsia="仿宋" w:hAnsi="仿宋" w:hint="eastAsia"/>
          <w:color w:val="auto"/>
          <w:sz w:val="21"/>
          <w:szCs w:val="21"/>
        </w:rPr>
        <w:t>包括</w:t>
      </w:r>
      <w:r w:rsidRPr="00512FB6">
        <w:rPr>
          <w:rFonts w:ascii="仿宋" w:eastAsia="仿宋" w:hAnsi="仿宋" w:hint="eastAsia"/>
          <w:color w:val="auto"/>
          <w:sz w:val="21"/>
          <w:szCs w:val="21"/>
        </w:rPr>
        <w:t>《土壤环境质量 建设用地土壤污染风险管控标准（试行）》（GB36600-2018）</w:t>
      </w:r>
    </w:p>
    <w:p w:rsidR="00D51BE7" w:rsidRPr="00512FB6" w:rsidRDefault="00D51BE7" w:rsidP="00D51BE7">
      <w:pPr>
        <w:pStyle w:val="a4"/>
        <w:shd w:val="clear" w:color="auto" w:fill="FFFFFF"/>
        <w:spacing w:line="360" w:lineRule="exact"/>
        <w:rPr>
          <w:rFonts w:ascii="仿宋" w:eastAsia="仿宋" w:hAnsi="仿宋"/>
          <w:color w:val="auto"/>
          <w:sz w:val="21"/>
          <w:szCs w:val="21"/>
        </w:rPr>
      </w:pPr>
      <w:r w:rsidRPr="00512FB6">
        <w:rPr>
          <w:rFonts w:ascii="仿宋" w:eastAsia="仿宋" w:hAnsi="仿宋" w:hint="eastAsia"/>
          <w:color w:val="auto"/>
          <w:sz w:val="21"/>
          <w:szCs w:val="21"/>
        </w:rPr>
        <w:t>中45项基本项目和</w:t>
      </w:r>
      <w:r w:rsidRPr="00E67C7D">
        <w:rPr>
          <w:rFonts w:ascii="仿宋" w:eastAsia="仿宋" w:hAnsi="仿宋" w:hint="eastAsia"/>
          <w:color w:val="auto"/>
          <w:sz w:val="21"/>
          <w:szCs w:val="21"/>
        </w:rPr>
        <w:t>其他项目中石油烃、</w:t>
      </w:r>
      <w:r w:rsidRPr="00512FB6">
        <w:rPr>
          <w:rFonts w:ascii="仿宋" w:eastAsia="仿宋" w:hAnsi="仿宋" w:hint="eastAsia"/>
          <w:color w:val="auto"/>
          <w:sz w:val="21"/>
          <w:szCs w:val="21"/>
        </w:rPr>
        <w:t xml:space="preserve">《地下水质量标准》（GB/T14848-2017）中表 1 </w:t>
      </w:r>
      <w:r w:rsidR="00E67C7D">
        <w:rPr>
          <w:rFonts w:ascii="仿宋" w:eastAsia="仿宋" w:hAnsi="仿宋" w:hint="eastAsia"/>
          <w:color w:val="auto"/>
          <w:sz w:val="21"/>
          <w:szCs w:val="21"/>
        </w:rPr>
        <w:t>常规指标</w:t>
      </w:r>
      <w:r w:rsidR="00E67C7D" w:rsidRPr="00E67C7D">
        <w:rPr>
          <w:rFonts w:ascii="仿宋" w:eastAsia="仿宋" w:hAnsi="仿宋"/>
          <w:color w:val="auto"/>
          <w:sz w:val="21"/>
          <w:szCs w:val="21"/>
        </w:rPr>
        <w:t>（除微生物指标和放射性指标）</w:t>
      </w:r>
      <w:r>
        <w:rPr>
          <w:rFonts w:ascii="仿宋" w:eastAsia="仿宋" w:hAnsi="仿宋" w:hint="eastAsia"/>
          <w:color w:val="auto"/>
          <w:sz w:val="21"/>
          <w:szCs w:val="21"/>
        </w:rPr>
        <w:t>和</w:t>
      </w:r>
      <w:r w:rsidRPr="00FA2BA8">
        <w:rPr>
          <w:rFonts w:ascii="仿宋" w:eastAsia="仿宋" w:hAnsi="仿宋"/>
          <w:color w:val="auto"/>
          <w:sz w:val="21"/>
          <w:szCs w:val="21"/>
        </w:rPr>
        <w:t>表2非常</w:t>
      </w:r>
      <w:r w:rsidRPr="00E67C7D">
        <w:rPr>
          <w:rFonts w:ascii="仿宋" w:eastAsia="仿宋" w:hAnsi="仿宋"/>
          <w:color w:val="auto"/>
          <w:sz w:val="21"/>
          <w:szCs w:val="21"/>
        </w:rPr>
        <w:t>规</w:t>
      </w:r>
      <w:r w:rsidR="00E67C7D">
        <w:rPr>
          <w:rFonts w:ascii="仿宋" w:eastAsia="仿宋" w:hAnsi="仿宋" w:hint="eastAsia"/>
          <w:color w:val="auto"/>
          <w:sz w:val="21"/>
          <w:szCs w:val="21"/>
        </w:rPr>
        <w:t>指标80</w:t>
      </w:r>
      <w:r w:rsidRPr="00E67C7D">
        <w:rPr>
          <w:rFonts w:ascii="仿宋" w:eastAsia="仿宋" w:hAnsi="仿宋"/>
          <w:color w:val="auto"/>
          <w:sz w:val="21"/>
          <w:szCs w:val="21"/>
        </w:rPr>
        <w:t>%</w:t>
      </w:r>
      <w:r w:rsidRPr="00E67C7D">
        <w:rPr>
          <w:rFonts w:ascii="仿宋" w:eastAsia="仿宋" w:hAnsi="仿宋" w:hint="eastAsia"/>
          <w:color w:val="auto"/>
          <w:sz w:val="21"/>
          <w:szCs w:val="21"/>
        </w:rPr>
        <w:t>以上的项目</w:t>
      </w:r>
      <w:r>
        <w:rPr>
          <w:rFonts w:ascii="仿宋" w:eastAsia="仿宋" w:hAnsi="仿宋" w:hint="eastAsia"/>
          <w:color w:val="auto"/>
          <w:sz w:val="21"/>
          <w:szCs w:val="21"/>
        </w:rPr>
        <w:t>。</w:t>
      </w:r>
    </w:p>
    <w:p w:rsidR="00D51BE7" w:rsidRPr="00F66F27" w:rsidRDefault="00D51BE7">
      <w:pPr>
        <w:rPr>
          <w:rFonts w:ascii="仿宋" w:eastAsia="仿宋" w:hAnsi="仿宋" w:cs="宋体"/>
          <w:kern w:val="0"/>
          <w:szCs w:val="21"/>
        </w:rPr>
      </w:pPr>
      <w:r w:rsidRPr="00F66F27">
        <w:rPr>
          <w:rFonts w:ascii="仿宋" w:eastAsia="仿宋" w:hAnsi="仿宋" w:cs="宋体" w:hint="eastAsia"/>
          <w:kern w:val="0"/>
          <w:szCs w:val="21"/>
        </w:rPr>
        <w:t>3、检测方法说明：</w:t>
      </w:r>
      <w:r w:rsidR="00F66F27">
        <w:rPr>
          <w:rFonts w:ascii="仿宋" w:eastAsia="仿宋" w:hAnsi="仿宋" w:cs="宋体" w:hint="eastAsia"/>
          <w:kern w:val="0"/>
          <w:szCs w:val="21"/>
        </w:rPr>
        <w:t>ICP-MS等离子体质谱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；ICP-AES等离子体发射光谱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；GAAS石墨炉原子吸收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；FAAS火焰原子吸收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;AFS原子荧光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；GC气相色谱</w:t>
      </w:r>
      <w:r w:rsidR="00E67C7D">
        <w:rPr>
          <w:rFonts w:ascii="仿宋" w:eastAsia="仿宋" w:hAnsi="仿宋" w:cs="宋体" w:hint="eastAsia"/>
          <w:kern w:val="0"/>
          <w:szCs w:val="21"/>
        </w:rPr>
        <w:t>法;GC-MS</w:t>
      </w:r>
      <w:r w:rsidR="00F66F27">
        <w:rPr>
          <w:rFonts w:ascii="仿宋" w:eastAsia="仿宋" w:hAnsi="仿宋" w:cs="宋体" w:hint="eastAsia"/>
          <w:kern w:val="0"/>
          <w:szCs w:val="21"/>
        </w:rPr>
        <w:t>气相色谱质谱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；HPLC-高效液相色谱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;</w:t>
      </w:r>
      <w:r w:rsidR="00F66F27" w:rsidRPr="00F66F27"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F66F27">
        <w:rPr>
          <w:rFonts w:ascii="仿宋" w:eastAsia="仿宋" w:hAnsi="仿宋" w:cs="宋体" w:hint="eastAsia"/>
          <w:kern w:val="0"/>
          <w:szCs w:val="21"/>
        </w:rPr>
        <w:t>HPLC-MS高效液相色谱-质谱</w:t>
      </w:r>
      <w:r w:rsidR="00E67C7D">
        <w:rPr>
          <w:rFonts w:ascii="仿宋" w:eastAsia="仿宋" w:hAnsi="仿宋" w:cs="宋体" w:hint="eastAsia"/>
          <w:kern w:val="0"/>
          <w:szCs w:val="21"/>
        </w:rPr>
        <w:t>法</w:t>
      </w:r>
      <w:r w:rsidR="00F66F27">
        <w:rPr>
          <w:rFonts w:ascii="仿宋" w:eastAsia="仿宋" w:hAnsi="仿宋" w:cs="宋体" w:hint="eastAsia"/>
          <w:kern w:val="0"/>
          <w:szCs w:val="21"/>
        </w:rPr>
        <w:t>；HRGC-HRMS高分辨气相色谱高分辨质谱。</w:t>
      </w:r>
    </w:p>
    <w:sectPr w:rsidR="00D51BE7" w:rsidRPr="00F66F27" w:rsidSect="00A562F3">
      <w:footerReference w:type="default" r:id="rId8"/>
      <w:type w:val="continuous"/>
      <w:pgSz w:w="11906" w:h="16838"/>
      <w:pgMar w:top="1531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B6" w:rsidRDefault="00C632B6">
      <w:pPr>
        <w:spacing w:line="240" w:lineRule="auto"/>
      </w:pPr>
      <w:r>
        <w:separator/>
      </w:r>
    </w:p>
  </w:endnote>
  <w:endnote w:type="continuationSeparator" w:id="0">
    <w:p w:rsidR="00C632B6" w:rsidRDefault="00C63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size: 14px;mso-spacerun:">
    <w:altName w:val="Cambria"/>
    <w:charset w:val="00"/>
    <w:family w:val="roman"/>
    <w:pitch w:val="default"/>
    <w:sig w:usb0="00000000" w:usb1="00000000" w:usb2="00000000" w:usb3="00000000" w:csb0="00040001" w:csb1="00000000"/>
  </w:font>
  <w:font w:name="font-size: 14px">
    <w:altName w:val="Cambria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89" w:rsidRDefault="00C632B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149.45pt;margin-top:0;width:21.85pt;height:12.8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" filled="f" stroked="f">
          <v:textbox style="mso-fit-shape-to-text:t" inset="0,0,0,0">
            <w:txbxContent>
              <w:p w:rsidR="00E16B89" w:rsidRDefault="003B5EA1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E31292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992EEF">
                  <w:rPr>
                    <w:noProof/>
                    <w:sz w:val="21"/>
                    <w:szCs w:val="21"/>
                  </w:rPr>
                  <w:t>- 5 -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B6" w:rsidRDefault="00C632B6">
      <w:pPr>
        <w:spacing w:line="240" w:lineRule="auto"/>
      </w:pPr>
      <w:r>
        <w:separator/>
      </w:r>
    </w:p>
  </w:footnote>
  <w:footnote w:type="continuationSeparator" w:id="0">
    <w:p w:rsidR="00C632B6" w:rsidRDefault="00C632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DAB"/>
    <w:multiLevelType w:val="hybridMultilevel"/>
    <w:tmpl w:val="41CECFE0"/>
    <w:lvl w:ilvl="0" w:tplc="C478BE20">
      <w:start w:val="2"/>
      <w:numFmt w:val="decimal"/>
      <w:lvlText w:val="%1."/>
      <w:lvlJc w:val="left"/>
      <w:pPr>
        <w:ind w:left="1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2226" w:hanging="420"/>
      </w:pPr>
    </w:lvl>
    <w:lvl w:ilvl="2" w:tplc="0409001B" w:tentative="1">
      <w:start w:val="1"/>
      <w:numFmt w:val="lowerRoman"/>
      <w:lvlText w:val="%3."/>
      <w:lvlJc w:val="right"/>
      <w:pPr>
        <w:ind w:left="2646" w:hanging="420"/>
      </w:pPr>
    </w:lvl>
    <w:lvl w:ilvl="3" w:tplc="0409000F" w:tentative="1">
      <w:start w:val="1"/>
      <w:numFmt w:val="decimal"/>
      <w:lvlText w:val="%4."/>
      <w:lvlJc w:val="left"/>
      <w:pPr>
        <w:ind w:left="3066" w:hanging="420"/>
      </w:pPr>
    </w:lvl>
    <w:lvl w:ilvl="4" w:tplc="04090019" w:tentative="1">
      <w:start w:val="1"/>
      <w:numFmt w:val="lowerLetter"/>
      <w:lvlText w:val="%5)"/>
      <w:lvlJc w:val="left"/>
      <w:pPr>
        <w:ind w:left="3486" w:hanging="420"/>
      </w:pPr>
    </w:lvl>
    <w:lvl w:ilvl="5" w:tplc="0409001B" w:tentative="1">
      <w:start w:val="1"/>
      <w:numFmt w:val="lowerRoman"/>
      <w:lvlText w:val="%6."/>
      <w:lvlJc w:val="right"/>
      <w:pPr>
        <w:ind w:left="3906" w:hanging="420"/>
      </w:pPr>
    </w:lvl>
    <w:lvl w:ilvl="6" w:tplc="0409000F" w:tentative="1">
      <w:start w:val="1"/>
      <w:numFmt w:val="decimal"/>
      <w:lvlText w:val="%7."/>
      <w:lvlJc w:val="left"/>
      <w:pPr>
        <w:ind w:left="4326" w:hanging="420"/>
      </w:pPr>
    </w:lvl>
    <w:lvl w:ilvl="7" w:tplc="04090019" w:tentative="1">
      <w:start w:val="1"/>
      <w:numFmt w:val="lowerLetter"/>
      <w:lvlText w:val="%8)"/>
      <w:lvlJc w:val="left"/>
      <w:pPr>
        <w:ind w:left="4746" w:hanging="420"/>
      </w:pPr>
    </w:lvl>
    <w:lvl w:ilvl="8" w:tplc="0409001B" w:tentative="1">
      <w:start w:val="1"/>
      <w:numFmt w:val="lowerRoman"/>
      <w:lvlText w:val="%9."/>
      <w:lvlJc w:val="right"/>
      <w:pPr>
        <w:ind w:left="51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2F3"/>
    <w:rsid w:val="00004781"/>
    <w:rsid w:val="00022DA1"/>
    <w:rsid w:val="000A34FE"/>
    <w:rsid w:val="000C1A57"/>
    <w:rsid w:val="000C62BB"/>
    <w:rsid w:val="00172494"/>
    <w:rsid w:val="002777EB"/>
    <w:rsid w:val="003144A3"/>
    <w:rsid w:val="00342ECB"/>
    <w:rsid w:val="003B5EA1"/>
    <w:rsid w:val="003D5C1F"/>
    <w:rsid w:val="004772CE"/>
    <w:rsid w:val="00507DF3"/>
    <w:rsid w:val="0052254A"/>
    <w:rsid w:val="005A69D7"/>
    <w:rsid w:val="007144C7"/>
    <w:rsid w:val="007261F3"/>
    <w:rsid w:val="00772A86"/>
    <w:rsid w:val="007751F3"/>
    <w:rsid w:val="00794FE0"/>
    <w:rsid w:val="007B0D84"/>
    <w:rsid w:val="00812598"/>
    <w:rsid w:val="00812910"/>
    <w:rsid w:val="00823DB6"/>
    <w:rsid w:val="00830AB3"/>
    <w:rsid w:val="00882F09"/>
    <w:rsid w:val="008928CB"/>
    <w:rsid w:val="008D5F69"/>
    <w:rsid w:val="00930E75"/>
    <w:rsid w:val="00992EEF"/>
    <w:rsid w:val="009A66F7"/>
    <w:rsid w:val="009E20F4"/>
    <w:rsid w:val="009F5DB6"/>
    <w:rsid w:val="00A562F3"/>
    <w:rsid w:val="00A7341F"/>
    <w:rsid w:val="00AE2B6B"/>
    <w:rsid w:val="00B731B5"/>
    <w:rsid w:val="00B972C0"/>
    <w:rsid w:val="00BD23BE"/>
    <w:rsid w:val="00C03E26"/>
    <w:rsid w:val="00C57501"/>
    <w:rsid w:val="00C632B6"/>
    <w:rsid w:val="00C84748"/>
    <w:rsid w:val="00CC7316"/>
    <w:rsid w:val="00D1396A"/>
    <w:rsid w:val="00D51BE7"/>
    <w:rsid w:val="00E05A2B"/>
    <w:rsid w:val="00E069C0"/>
    <w:rsid w:val="00E31292"/>
    <w:rsid w:val="00E67C7D"/>
    <w:rsid w:val="00E80254"/>
    <w:rsid w:val="00EC27F1"/>
    <w:rsid w:val="00F330F8"/>
    <w:rsid w:val="00F377F3"/>
    <w:rsid w:val="00F66F27"/>
    <w:rsid w:val="00FA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562F3"/>
    <w:rPr>
      <w:sz w:val="18"/>
      <w:szCs w:val="18"/>
    </w:rPr>
  </w:style>
  <w:style w:type="paragraph" w:styleId="a4">
    <w:name w:val="Normal (Web)"/>
    <w:basedOn w:val="a"/>
    <w:rsid w:val="00A562F3"/>
    <w:pPr>
      <w:widowControl/>
      <w:spacing w:line="240" w:lineRule="auto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3">
    <w:name w:val="footer"/>
    <w:basedOn w:val="a"/>
    <w:link w:val="Char"/>
    <w:rsid w:val="00A562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562F3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A562F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0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562F3"/>
    <w:rPr>
      <w:sz w:val="18"/>
      <w:szCs w:val="18"/>
    </w:rPr>
  </w:style>
  <w:style w:type="paragraph" w:styleId="a4">
    <w:name w:val="Normal (Web)"/>
    <w:basedOn w:val="a"/>
    <w:rsid w:val="00A562F3"/>
    <w:pPr>
      <w:widowControl/>
      <w:spacing w:line="240" w:lineRule="auto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3">
    <w:name w:val="footer"/>
    <w:basedOn w:val="a"/>
    <w:link w:val="Char"/>
    <w:rsid w:val="00A562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562F3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A562F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0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土</cp:lastModifiedBy>
  <cp:revision>7</cp:revision>
  <cp:lastPrinted>2019-12-03T00:55:00Z</cp:lastPrinted>
  <dcterms:created xsi:type="dcterms:W3CDTF">2019-12-03T01:44:00Z</dcterms:created>
  <dcterms:modified xsi:type="dcterms:W3CDTF">2019-12-03T09:26:00Z</dcterms:modified>
</cp:coreProperties>
</file>