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874FC" w:rsidRPr="007D00A5" w14:paraId="7E359C7B" w14:textId="77777777">
        <w:trPr>
          <w:trHeight w:val="14164"/>
        </w:trPr>
        <w:tc>
          <w:tcPr>
            <w:tcW w:w="9854" w:type="dxa"/>
          </w:tcPr>
          <w:p w14:paraId="4683382B" w14:textId="77777777" w:rsidR="007874FC" w:rsidRPr="007D00A5" w:rsidRDefault="008405A1">
            <w:pPr>
              <w:adjustRightInd w:val="0"/>
              <w:snapToGrid w:val="0"/>
              <w:spacing w:beforeLines="50" w:before="156"/>
              <w:rPr>
                <w:rFonts w:eastAsiaTheme="majorEastAsia" w:hAnsiTheme="majorEastAsia"/>
                <w:sz w:val="21"/>
                <w:szCs w:val="21"/>
              </w:rPr>
            </w:pPr>
            <w:r w:rsidRPr="007D00A5">
              <w:rPr>
                <w:rFonts w:eastAsiaTheme="majorEastAsia" w:hAnsiTheme="majorEastAsia"/>
                <w:sz w:val="21"/>
                <w:szCs w:val="21"/>
              </w:rPr>
              <w:t>审批意见：</w:t>
            </w:r>
          </w:p>
          <w:p w14:paraId="330E9B5E" w14:textId="340A06E2" w:rsidR="007874FC" w:rsidRPr="007D00A5" w:rsidRDefault="008405A1">
            <w:pPr>
              <w:adjustRightInd w:val="0"/>
              <w:snapToGrid w:val="0"/>
              <w:spacing w:beforeLines="50" w:before="156" w:line="360" w:lineRule="auto"/>
              <w:rPr>
                <w:rFonts w:eastAsiaTheme="majorEastAsia" w:hAnsiTheme="majorEastAsia"/>
                <w:sz w:val="21"/>
                <w:szCs w:val="21"/>
              </w:rPr>
            </w:pPr>
            <w:r w:rsidRPr="007D00A5">
              <w:rPr>
                <w:rFonts w:eastAsiaTheme="majorEastAsia"/>
                <w:sz w:val="21"/>
                <w:szCs w:val="21"/>
              </w:rPr>
              <w:t>20</w:t>
            </w:r>
            <w:r w:rsidR="00127A55" w:rsidRPr="007D00A5">
              <w:rPr>
                <w:rFonts w:eastAsiaTheme="majorEastAsia"/>
                <w:sz w:val="21"/>
                <w:szCs w:val="21"/>
              </w:rPr>
              <w:t>20</w:t>
            </w:r>
            <w:r w:rsidRPr="007D00A5">
              <w:rPr>
                <w:rFonts w:eastAsiaTheme="majorEastAsia"/>
                <w:sz w:val="21"/>
                <w:szCs w:val="21"/>
              </w:rPr>
              <w:t>-12011</w:t>
            </w:r>
            <w:r w:rsidR="00276B67" w:rsidRPr="007D00A5">
              <w:rPr>
                <w:rFonts w:eastAsiaTheme="majorEastAsia"/>
                <w:sz w:val="21"/>
                <w:szCs w:val="21"/>
              </w:rPr>
              <w:t>2</w:t>
            </w:r>
            <w:r w:rsidRPr="007D00A5">
              <w:rPr>
                <w:rFonts w:eastAsiaTheme="majorEastAsia"/>
                <w:sz w:val="21"/>
                <w:szCs w:val="21"/>
              </w:rPr>
              <w:t>-</w:t>
            </w:r>
            <w:r w:rsidR="00276B67" w:rsidRPr="007D00A5">
              <w:rPr>
                <w:rFonts w:eastAsiaTheme="majorEastAsia"/>
                <w:sz w:val="21"/>
                <w:szCs w:val="21"/>
              </w:rPr>
              <w:t>01</w:t>
            </w:r>
            <w:r w:rsidRPr="007D00A5">
              <w:rPr>
                <w:rFonts w:eastAsiaTheme="majorEastAsia"/>
                <w:sz w:val="21"/>
                <w:szCs w:val="21"/>
              </w:rPr>
              <w:t>-01-</w:t>
            </w:r>
            <w:r w:rsidR="00276B67" w:rsidRPr="007D00A5">
              <w:rPr>
                <w:rFonts w:eastAsiaTheme="majorEastAsia"/>
                <w:sz w:val="21"/>
                <w:szCs w:val="21"/>
              </w:rPr>
              <w:t>000767</w:t>
            </w:r>
            <w:r w:rsidRPr="007D00A5">
              <w:rPr>
                <w:rFonts w:eastAsiaTheme="majorEastAsia" w:hAnsiTheme="majorEastAsia" w:hint="eastAsia"/>
                <w:sz w:val="21"/>
                <w:szCs w:val="21"/>
              </w:rPr>
              <w:t xml:space="preserve">                                        </w:t>
            </w:r>
            <w:r w:rsidRPr="007D00A5">
              <w:rPr>
                <w:rFonts w:eastAsiaTheme="majorEastAsia"/>
                <w:sz w:val="21"/>
                <w:szCs w:val="21"/>
              </w:rPr>
              <w:t xml:space="preserve">    </w:t>
            </w:r>
            <w:r w:rsidRPr="007D00A5">
              <w:rPr>
                <w:rFonts w:eastAsiaTheme="majorEastAsia"/>
                <w:sz w:val="21"/>
                <w:szCs w:val="21"/>
              </w:rPr>
              <w:t>津环环评许可表</w:t>
            </w:r>
            <w:r w:rsidRPr="007D00A5">
              <w:rPr>
                <w:rFonts w:eastAsia="宋体"/>
                <w:sz w:val="21"/>
                <w:szCs w:val="21"/>
              </w:rPr>
              <w:t>〔</w:t>
            </w:r>
            <w:r w:rsidRPr="007D00A5">
              <w:rPr>
                <w:rFonts w:eastAsiaTheme="majorEastAsia"/>
                <w:sz w:val="21"/>
                <w:szCs w:val="21"/>
              </w:rPr>
              <w:t>202</w:t>
            </w:r>
            <w:r w:rsidR="006D5CC6" w:rsidRPr="007D00A5">
              <w:rPr>
                <w:rFonts w:eastAsiaTheme="majorEastAsia"/>
                <w:sz w:val="21"/>
                <w:szCs w:val="21"/>
              </w:rPr>
              <w:t>2</w:t>
            </w:r>
            <w:r w:rsidRPr="007D00A5">
              <w:rPr>
                <w:rFonts w:eastAsia="宋体"/>
                <w:sz w:val="21"/>
                <w:szCs w:val="21"/>
              </w:rPr>
              <w:t>〕</w:t>
            </w:r>
            <w:r w:rsidR="006D5CC6" w:rsidRPr="007D00A5">
              <w:rPr>
                <w:rFonts w:eastAsia="宋体"/>
                <w:sz w:val="21"/>
                <w:szCs w:val="21"/>
              </w:rPr>
              <w:t>1</w:t>
            </w:r>
            <w:r w:rsidRPr="007D00A5">
              <w:rPr>
                <w:rFonts w:eastAsiaTheme="majorEastAsia"/>
                <w:sz w:val="21"/>
                <w:szCs w:val="21"/>
              </w:rPr>
              <w:t>号</w:t>
            </w:r>
          </w:p>
          <w:p w14:paraId="526B4581" w14:textId="77777777" w:rsidR="007874FC" w:rsidRPr="007D00A5" w:rsidRDefault="007874FC">
            <w:pPr>
              <w:adjustRightInd w:val="0"/>
              <w:snapToGrid w:val="0"/>
              <w:spacing w:line="360" w:lineRule="auto"/>
              <w:rPr>
                <w:rFonts w:eastAsiaTheme="majorEastAsia"/>
                <w:sz w:val="21"/>
                <w:szCs w:val="21"/>
              </w:rPr>
            </w:pPr>
          </w:p>
          <w:p w14:paraId="78565654" w14:textId="77777777" w:rsidR="007874FC" w:rsidRPr="007D00A5" w:rsidRDefault="008405A1">
            <w:pPr>
              <w:adjustRightInd w:val="0"/>
              <w:snapToGrid w:val="0"/>
              <w:spacing w:line="360" w:lineRule="auto"/>
              <w:jc w:val="center"/>
              <w:rPr>
                <w:rFonts w:eastAsia="黑体" w:hAnsi="黑体"/>
                <w:sz w:val="24"/>
              </w:rPr>
            </w:pPr>
            <w:r w:rsidRPr="007D00A5">
              <w:rPr>
                <w:rFonts w:eastAsia="黑体" w:hAnsi="黑体"/>
                <w:sz w:val="24"/>
              </w:rPr>
              <w:t>市</w:t>
            </w:r>
            <w:r w:rsidRPr="007D00A5">
              <w:rPr>
                <w:rFonts w:eastAsia="黑体" w:hAnsi="黑体" w:hint="eastAsia"/>
                <w:sz w:val="24"/>
              </w:rPr>
              <w:t>生态环境局</w:t>
            </w:r>
            <w:r w:rsidRPr="007D00A5">
              <w:rPr>
                <w:rFonts w:eastAsia="黑体" w:hAnsi="黑体"/>
                <w:sz w:val="24"/>
              </w:rPr>
              <w:t>关于对</w:t>
            </w:r>
            <w:r w:rsidRPr="007D00A5">
              <w:rPr>
                <w:rFonts w:eastAsia="黑体" w:hAnsi="黑体" w:hint="eastAsia"/>
                <w:sz w:val="24"/>
              </w:rPr>
              <w:t>津南区南部绿色生态屏障建设工程</w:t>
            </w:r>
          </w:p>
          <w:p w14:paraId="233AC702" w14:textId="7E254FD7" w:rsidR="007874FC" w:rsidRPr="007D00A5" w:rsidRDefault="008405A1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24"/>
              </w:rPr>
            </w:pPr>
            <w:r w:rsidRPr="007D00A5">
              <w:rPr>
                <w:rFonts w:eastAsia="黑体" w:hAnsi="黑体" w:hint="eastAsia"/>
                <w:sz w:val="24"/>
              </w:rPr>
              <w:t>—</w:t>
            </w:r>
            <w:r w:rsidR="00223B0A" w:rsidRPr="007D00A5">
              <w:rPr>
                <w:rFonts w:eastAsia="黑体" w:hAnsi="黑体" w:hint="eastAsia"/>
                <w:sz w:val="24"/>
              </w:rPr>
              <w:t>—</w:t>
            </w:r>
            <w:r w:rsidRPr="007D00A5">
              <w:rPr>
                <w:rFonts w:eastAsia="黑体" w:hAnsi="黑体" w:hint="eastAsia"/>
                <w:sz w:val="24"/>
              </w:rPr>
              <w:t>八米河河道生态修复工程</w:t>
            </w:r>
            <w:r w:rsidRPr="007D00A5">
              <w:rPr>
                <w:rFonts w:eastAsia="黑体" w:hAnsi="黑体"/>
                <w:sz w:val="24"/>
              </w:rPr>
              <w:t>环境影响报告表的批复</w:t>
            </w:r>
          </w:p>
          <w:p w14:paraId="20F1602F" w14:textId="77777777" w:rsidR="007874FC" w:rsidRPr="007D00A5" w:rsidRDefault="007874FC">
            <w:pPr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  <w:p w14:paraId="6703B759" w14:textId="77777777" w:rsidR="007874FC" w:rsidRPr="007D00A5" w:rsidRDefault="008405A1">
            <w:pPr>
              <w:adjustRightInd w:val="0"/>
              <w:snapToGrid w:val="0"/>
              <w:spacing w:line="360" w:lineRule="auto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天津市津南区水务工程建设事务中心</w:t>
            </w:r>
            <w:r w:rsidRPr="007D00A5">
              <w:rPr>
                <w:rFonts w:eastAsiaTheme="minorEastAsia"/>
                <w:sz w:val="21"/>
                <w:szCs w:val="21"/>
              </w:rPr>
              <w:t>：</w:t>
            </w:r>
          </w:p>
          <w:p w14:paraId="149DCE17" w14:textId="7325B558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/>
                <w:sz w:val="21"/>
                <w:szCs w:val="21"/>
              </w:rPr>
              <w:t>你单位《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关于报批津南区南部绿色生态屏障建设工程</w:t>
            </w:r>
            <w:r w:rsidRPr="007D00A5">
              <w:rPr>
                <w:rFonts w:eastAsiaTheme="minorEastAsia"/>
                <w:sz w:val="21"/>
                <w:szCs w:val="21"/>
              </w:rPr>
              <w:t>—</w:t>
            </w:r>
            <w:r w:rsidR="00223B0A" w:rsidRPr="007D00A5">
              <w:rPr>
                <w:rFonts w:eastAsiaTheme="minorEastAsia"/>
                <w:sz w:val="21"/>
                <w:szCs w:val="21"/>
              </w:rPr>
              <w:t>—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八米河河道生态修复工程环境影响报告表的请示</w:t>
            </w:r>
            <w:r w:rsidRPr="007D00A5">
              <w:rPr>
                <w:rFonts w:eastAsiaTheme="minorEastAsia"/>
                <w:sz w:val="21"/>
                <w:szCs w:val="21"/>
              </w:rPr>
              <w:t>》等材料收悉，</w:t>
            </w:r>
            <w:r w:rsidR="00111FE2" w:rsidRPr="007D00A5">
              <w:rPr>
                <w:rFonts w:eastAsiaTheme="minorEastAsia" w:hint="eastAsia"/>
                <w:sz w:val="21"/>
                <w:szCs w:val="21"/>
              </w:rPr>
              <w:t>我局</w:t>
            </w:r>
            <w:r w:rsidRPr="007D00A5">
              <w:rPr>
                <w:rFonts w:eastAsiaTheme="minorEastAsia"/>
                <w:sz w:val="21"/>
                <w:szCs w:val="21"/>
              </w:rPr>
              <w:t>经研究，现批复如下：</w:t>
            </w:r>
          </w:p>
          <w:p w14:paraId="04F80C65" w14:textId="3411B5A7" w:rsidR="007874FC" w:rsidRPr="007D00A5" w:rsidRDefault="00111FE2" w:rsidP="000F467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项目位于天津市滨海新区、津南区，</w:t>
            </w:r>
            <w:r w:rsidR="000F4674" w:rsidRPr="007D00A5">
              <w:rPr>
                <w:rFonts w:eastAsiaTheme="minorEastAsia" w:hint="eastAsia"/>
                <w:sz w:val="21"/>
                <w:szCs w:val="21"/>
              </w:rPr>
              <w:t>由八米河、幸福横河、</w:t>
            </w:r>
            <w:proofErr w:type="gramStart"/>
            <w:r w:rsidR="000F4674" w:rsidRPr="007D00A5">
              <w:rPr>
                <w:rFonts w:eastAsiaTheme="minorEastAsia" w:hint="eastAsia"/>
                <w:sz w:val="21"/>
                <w:szCs w:val="21"/>
              </w:rPr>
              <w:t>津港渠三段</w:t>
            </w:r>
            <w:proofErr w:type="gramEnd"/>
            <w:r w:rsidR="000F4674" w:rsidRPr="007D00A5">
              <w:rPr>
                <w:rFonts w:eastAsiaTheme="minorEastAsia" w:hint="eastAsia"/>
                <w:sz w:val="21"/>
                <w:szCs w:val="21"/>
              </w:rPr>
              <w:t>工程组成，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工程涉及的八米河河道部分属于滨海新区与津南区界河，幸福横河、</w:t>
            </w:r>
            <w:proofErr w:type="gramStart"/>
            <w:r w:rsidR="008405A1" w:rsidRPr="007D00A5">
              <w:rPr>
                <w:rFonts w:eastAsiaTheme="minorEastAsia" w:hint="eastAsia"/>
                <w:sz w:val="21"/>
                <w:szCs w:val="21"/>
              </w:rPr>
              <w:t>津港渠位于</w:t>
            </w:r>
            <w:proofErr w:type="gramEnd"/>
            <w:r w:rsidR="008405A1" w:rsidRPr="007D00A5">
              <w:rPr>
                <w:rFonts w:eastAsiaTheme="minorEastAsia" w:hint="eastAsia"/>
                <w:sz w:val="21"/>
                <w:szCs w:val="21"/>
              </w:rPr>
              <w:t>津南区。八米河</w:t>
            </w:r>
            <w:r w:rsidR="00700742" w:rsidRPr="007D00A5">
              <w:rPr>
                <w:rFonts w:eastAsiaTheme="minorEastAsia" w:hint="eastAsia"/>
                <w:sz w:val="21"/>
                <w:szCs w:val="21"/>
              </w:rPr>
              <w:t>段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西起八米河闸，东至南天门闸，长度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7.895</w:t>
            </w:r>
            <w:r w:rsidR="00D357A4" w:rsidRPr="007D00A5">
              <w:rPr>
                <w:rFonts w:eastAsiaTheme="minorEastAsia" w:hint="eastAsia"/>
                <w:sz w:val="21"/>
                <w:szCs w:val="21"/>
              </w:rPr>
              <w:t>千米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（不含贝壳堤板桥农场区域）；幸福横河东起与</w:t>
            </w:r>
            <w:proofErr w:type="gramStart"/>
            <w:r w:rsidR="008405A1" w:rsidRPr="007D00A5">
              <w:rPr>
                <w:rFonts w:eastAsiaTheme="minorEastAsia" w:hint="eastAsia"/>
                <w:sz w:val="21"/>
                <w:szCs w:val="21"/>
              </w:rPr>
              <w:t>月牙河</w:t>
            </w:r>
            <w:proofErr w:type="gramEnd"/>
            <w:r w:rsidR="008405A1" w:rsidRPr="007D00A5">
              <w:rPr>
                <w:rFonts w:eastAsiaTheme="minorEastAsia" w:hint="eastAsia"/>
                <w:sz w:val="21"/>
                <w:szCs w:val="21"/>
              </w:rPr>
              <w:t>交汇处，西至幸福河交汇处，长度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3.36</w:t>
            </w:r>
            <w:r w:rsidR="00D357A4" w:rsidRPr="007D00A5">
              <w:rPr>
                <w:rFonts w:eastAsiaTheme="minorEastAsia" w:hint="eastAsia"/>
                <w:sz w:val="21"/>
                <w:szCs w:val="21"/>
              </w:rPr>
              <w:t>千米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；</w:t>
            </w:r>
            <w:proofErr w:type="gramStart"/>
            <w:r w:rsidR="008405A1" w:rsidRPr="007D00A5">
              <w:rPr>
                <w:rFonts w:eastAsiaTheme="minorEastAsia" w:hint="eastAsia"/>
                <w:sz w:val="21"/>
                <w:szCs w:val="21"/>
              </w:rPr>
              <w:t>津港渠北</w:t>
            </w:r>
            <w:proofErr w:type="gramEnd"/>
            <w:r w:rsidR="008405A1" w:rsidRPr="007D00A5">
              <w:rPr>
                <w:rFonts w:eastAsiaTheme="minorEastAsia" w:hint="eastAsia"/>
                <w:sz w:val="21"/>
                <w:szCs w:val="21"/>
              </w:rPr>
              <w:t>起八里台东路，南至幸福河，长度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1.682</w:t>
            </w:r>
            <w:r w:rsidR="00D357A4" w:rsidRPr="007D00A5">
              <w:rPr>
                <w:rFonts w:eastAsiaTheme="minorEastAsia" w:hint="eastAsia"/>
                <w:sz w:val="21"/>
                <w:szCs w:val="21"/>
              </w:rPr>
              <w:t>千米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。主要建设内容包括：（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1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）河道清淤：幸福横河清淤长度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2.707</w:t>
            </w:r>
            <w:r w:rsidR="00D357A4" w:rsidRPr="007D00A5">
              <w:rPr>
                <w:rFonts w:eastAsiaTheme="minorEastAsia" w:hint="eastAsia"/>
                <w:sz w:val="21"/>
                <w:szCs w:val="21"/>
              </w:rPr>
              <w:t>千米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，</w:t>
            </w:r>
            <w:proofErr w:type="gramStart"/>
            <w:r w:rsidR="008405A1" w:rsidRPr="007D00A5">
              <w:rPr>
                <w:rFonts w:eastAsiaTheme="minorEastAsia" w:hint="eastAsia"/>
                <w:sz w:val="21"/>
                <w:szCs w:val="21"/>
              </w:rPr>
              <w:t>津港渠</w:t>
            </w:r>
            <w:proofErr w:type="gramEnd"/>
            <w:r w:rsidR="008405A1" w:rsidRPr="007D00A5">
              <w:rPr>
                <w:rFonts w:eastAsiaTheme="minorEastAsia" w:hint="eastAsia"/>
                <w:sz w:val="21"/>
                <w:szCs w:val="21"/>
              </w:rPr>
              <w:t>1.682</w:t>
            </w:r>
            <w:r w:rsidR="00D357A4" w:rsidRPr="007D00A5">
              <w:rPr>
                <w:rFonts w:eastAsiaTheme="minorEastAsia" w:hint="eastAsia"/>
                <w:sz w:val="21"/>
                <w:szCs w:val="21"/>
              </w:rPr>
              <w:t>千米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。（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2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）水体生态修复：八米河布设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3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处太阳能曝气设备，幸福横河、津</w:t>
            </w:r>
            <w:proofErr w:type="gramStart"/>
            <w:r w:rsidR="008405A1" w:rsidRPr="007D00A5">
              <w:rPr>
                <w:rFonts w:eastAsiaTheme="minorEastAsia" w:hint="eastAsia"/>
                <w:sz w:val="21"/>
                <w:szCs w:val="21"/>
              </w:rPr>
              <w:t>港渠各</w:t>
            </w:r>
            <w:proofErr w:type="gramEnd"/>
            <w:r w:rsidR="008405A1" w:rsidRPr="007D00A5">
              <w:rPr>
                <w:rFonts w:eastAsiaTheme="minorEastAsia" w:hint="eastAsia"/>
                <w:sz w:val="21"/>
                <w:szCs w:val="21"/>
              </w:rPr>
              <w:t>布设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2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处、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3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处浮动湿地。（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3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）排污口封堵：八米河全段封堵排污口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50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个，幸福横河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20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个。（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4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）涵闸改造：八米河改造涵闸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1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处、幸福横河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8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处。（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5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）堤顶路修整：对八米河左堤堤防路进行平整，长度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4351</w:t>
            </w:r>
            <w:r w:rsidR="00D357A4" w:rsidRPr="007D00A5">
              <w:rPr>
                <w:rFonts w:eastAsiaTheme="minorEastAsia" w:hint="eastAsia"/>
                <w:sz w:val="21"/>
                <w:szCs w:val="21"/>
              </w:rPr>
              <w:t>米</w:t>
            </w:r>
            <w:r w:rsidR="001427DD" w:rsidRPr="007D00A5">
              <w:rPr>
                <w:rFonts w:eastAsiaTheme="minorEastAsia" w:hint="eastAsia"/>
                <w:sz w:val="21"/>
                <w:szCs w:val="21"/>
              </w:rPr>
              <w:t>；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对幸福横河左堤局部路段进行整固，长度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708</w:t>
            </w:r>
            <w:r w:rsidR="00D357A4" w:rsidRPr="007D00A5">
              <w:rPr>
                <w:rFonts w:eastAsiaTheme="minorEastAsia" w:hint="eastAsia"/>
                <w:sz w:val="21"/>
                <w:szCs w:val="21"/>
              </w:rPr>
              <w:t>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，右堤筑路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506</w:t>
            </w:r>
            <w:r w:rsidR="00D357A4" w:rsidRPr="007D00A5">
              <w:rPr>
                <w:rFonts w:eastAsiaTheme="minorEastAsia" w:hint="eastAsia"/>
                <w:sz w:val="21"/>
                <w:szCs w:val="21"/>
              </w:rPr>
              <w:t>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。该项目总投资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1781.19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万元，其中环保投资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85.53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万元。</w:t>
            </w:r>
          </w:p>
          <w:p w14:paraId="3B002F78" w14:textId="1F9F7959" w:rsidR="007874FC" w:rsidRPr="007D00A5" w:rsidRDefault="00A5790D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项目部分工程位于天津市永久性保护生态区域范围内，已经取得市政府相关主管部门同意的文件。</w:t>
            </w:r>
            <w:r w:rsidR="008405A1" w:rsidRPr="007D00A5">
              <w:rPr>
                <w:rFonts w:eastAsiaTheme="minorEastAsia"/>
                <w:sz w:val="21"/>
                <w:szCs w:val="21"/>
              </w:rPr>
              <w:t>202</w:t>
            </w:r>
            <w:r w:rsidR="006D5CC6" w:rsidRPr="007D00A5">
              <w:rPr>
                <w:rFonts w:eastAsiaTheme="minorEastAsia"/>
                <w:sz w:val="21"/>
                <w:szCs w:val="21"/>
              </w:rPr>
              <w:t>2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年</w:t>
            </w:r>
            <w:r w:rsidR="004B426A" w:rsidRPr="007D00A5">
              <w:rPr>
                <w:rFonts w:eastAsiaTheme="minorEastAsia"/>
                <w:sz w:val="21"/>
                <w:szCs w:val="21"/>
              </w:rPr>
              <w:t>1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月</w:t>
            </w:r>
            <w:r w:rsidR="004B426A" w:rsidRPr="007D00A5">
              <w:rPr>
                <w:rFonts w:eastAsiaTheme="minorEastAsia"/>
                <w:sz w:val="21"/>
                <w:szCs w:val="21"/>
              </w:rPr>
              <w:t>5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日至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20</w:t>
            </w:r>
            <w:r w:rsidR="008405A1" w:rsidRPr="007D00A5">
              <w:rPr>
                <w:rFonts w:eastAsiaTheme="minorEastAsia"/>
                <w:sz w:val="21"/>
                <w:szCs w:val="21"/>
              </w:rPr>
              <w:t>2</w:t>
            </w:r>
            <w:r w:rsidR="006D5CC6" w:rsidRPr="007D00A5">
              <w:rPr>
                <w:rFonts w:eastAsiaTheme="minorEastAsia"/>
                <w:sz w:val="21"/>
                <w:szCs w:val="21"/>
              </w:rPr>
              <w:t>2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年</w:t>
            </w:r>
            <w:r w:rsidR="004B426A" w:rsidRPr="007D00A5">
              <w:rPr>
                <w:rFonts w:eastAsiaTheme="minorEastAsia"/>
                <w:sz w:val="21"/>
                <w:szCs w:val="21"/>
              </w:rPr>
              <w:t>1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月</w:t>
            </w:r>
            <w:r w:rsidR="004B426A" w:rsidRPr="007D00A5">
              <w:rPr>
                <w:rFonts w:eastAsiaTheme="minorEastAsia"/>
                <w:sz w:val="21"/>
                <w:szCs w:val="21"/>
              </w:rPr>
              <w:t>11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日，我局将</w:t>
            </w:r>
            <w:r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="008405A1" w:rsidRPr="007D00A5">
              <w:rPr>
                <w:rFonts w:eastAsiaTheme="minorEastAsia" w:hint="eastAsia"/>
                <w:sz w:val="21"/>
                <w:szCs w:val="21"/>
              </w:rPr>
              <w:t>项目环境影响报告表在天津市生态环境局网站上进行了公示。</w:t>
            </w:r>
            <w:r w:rsidR="008405A1" w:rsidRPr="007D00A5">
              <w:rPr>
                <w:rFonts w:eastAsiaTheme="minorEastAsia"/>
                <w:sz w:val="21"/>
                <w:szCs w:val="21"/>
              </w:rPr>
              <w:t>在严格落实各项环保措施的前提下，</w:t>
            </w:r>
            <w:r w:rsidR="00111FE2" w:rsidRPr="007D00A5">
              <w:rPr>
                <w:rFonts w:eastAsiaTheme="minorEastAsia" w:hint="eastAsia"/>
                <w:sz w:val="21"/>
                <w:szCs w:val="21"/>
              </w:rPr>
              <w:t>我局</w:t>
            </w:r>
            <w:r w:rsidR="008405A1" w:rsidRPr="007D00A5">
              <w:rPr>
                <w:rFonts w:eastAsiaTheme="minorEastAsia"/>
                <w:sz w:val="21"/>
                <w:szCs w:val="21"/>
              </w:rPr>
              <w:t>同意</w:t>
            </w:r>
            <w:r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="008405A1" w:rsidRPr="007D00A5">
              <w:rPr>
                <w:rFonts w:eastAsiaTheme="minorEastAsia"/>
                <w:sz w:val="21"/>
                <w:szCs w:val="21"/>
              </w:rPr>
              <w:t>项目建设。</w:t>
            </w:r>
          </w:p>
          <w:p w14:paraId="1129F1F4" w14:textId="4E93DA42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/>
                <w:sz w:val="21"/>
                <w:szCs w:val="21"/>
              </w:rPr>
              <w:t>二、</w:t>
            </w:r>
            <w:r w:rsidR="00E43E5D"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Pr="007D00A5">
              <w:rPr>
                <w:rFonts w:eastAsiaTheme="minorEastAsia" w:hint="eastAsia"/>
                <w:sz w:val="21"/>
                <w:szCs w:val="21"/>
              </w:rPr>
              <w:t>项目建设和运营过程中应认真落实各项环保措施，并重点做好以下工作</w:t>
            </w:r>
            <w:r w:rsidRPr="007D00A5">
              <w:rPr>
                <w:rFonts w:eastAsiaTheme="minorEastAsia"/>
                <w:sz w:val="21"/>
                <w:szCs w:val="21"/>
              </w:rPr>
              <w:t>：</w:t>
            </w:r>
          </w:p>
          <w:p w14:paraId="1133CB93" w14:textId="1A0C0C52" w:rsidR="007874FC" w:rsidRPr="007D00A5" w:rsidRDefault="008405A1" w:rsidP="0075106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/>
                <w:sz w:val="21"/>
                <w:szCs w:val="21"/>
              </w:rPr>
              <w:t>1</w:t>
            </w:r>
            <w:r w:rsidRPr="007D00A5">
              <w:rPr>
                <w:rFonts w:eastAsiaTheme="minorEastAsia"/>
                <w:sz w:val="21"/>
                <w:szCs w:val="21"/>
              </w:rPr>
              <w:t>、</w:t>
            </w:r>
            <w:r w:rsidRPr="007D00A5">
              <w:rPr>
                <w:rFonts w:eastAsiaTheme="minorEastAsia" w:hint="eastAsia"/>
                <w:sz w:val="21"/>
                <w:szCs w:val="21"/>
              </w:rPr>
              <w:t>严格执行</w:t>
            </w:r>
            <w:r w:rsidR="0075106A" w:rsidRPr="007D00A5">
              <w:rPr>
                <w:rFonts w:eastAsiaTheme="minorEastAsia" w:hint="eastAsia"/>
                <w:sz w:val="21"/>
                <w:szCs w:val="21"/>
              </w:rPr>
              <w:t>天津市永久性保护生态区域管理相关规定</w:t>
            </w:r>
            <w:r w:rsidRPr="007D00A5">
              <w:rPr>
                <w:rFonts w:eastAsiaTheme="minorEastAsia" w:hint="eastAsia"/>
                <w:sz w:val="21"/>
                <w:szCs w:val="21"/>
              </w:rPr>
              <w:t>，建立完善的生态环境管理制度并严格落实，确保永久性保护生态区域功能不降低、性质不改变、环境不破坏、面积不减少。施工期应严格落实报告表及相关部门规定的各项环保措施</w:t>
            </w:r>
            <w:r w:rsidR="00E43E5D" w:rsidRPr="007D00A5">
              <w:rPr>
                <w:rFonts w:eastAsiaTheme="minorEastAsia" w:hint="eastAsia"/>
                <w:sz w:val="21"/>
                <w:szCs w:val="21"/>
              </w:rPr>
              <w:t>，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加强施工管理</w:t>
            </w:r>
            <w:r w:rsidR="00E43E5D" w:rsidRPr="007D00A5">
              <w:rPr>
                <w:rFonts w:eastAsiaTheme="minorEastAsia" w:hint="eastAsia"/>
                <w:sz w:val="21"/>
                <w:szCs w:val="21"/>
              </w:rPr>
              <w:t>，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合理安排作业时间等，降低对生态环境的不利影响。</w:t>
            </w:r>
            <w:r w:rsidR="000965E6" w:rsidRPr="007D00A5">
              <w:rPr>
                <w:rFonts w:eastAsiaTheme="minorEastAsia" w:hint="eastAsia"/>
                <w:sz w:val="21"/>
                <w:szCs w:val="21"/>
              </w:rPr>
              <w:t>严格控制施工范围</w:t>
            </w:r>
            <w:r w:rsidR="00766A63" w:rsidRPr="007D00A5">
              <w:rPr>
                <w:rFonts w:eastAsiaTheme="minorEastAsia" w:hint="eastAsia"/>
                <w:sz w:val="21"/>
                <w:szCs w:val="21"/>
              </w:rPr>
              <w:t>和</w:t>
            </w:r>
            <w:r w:rsidR="000965E6" w:rsidRPr="007D00A5">
              <w:rPr>
                <w:rFonts w:eastAsiaTheme="minorEastAsia" w:hint="eastAsia"/>
                <w:sz w:val="21"/>
                <w:szCs w:val="21"/>
              </w:rPr>
              <w:t>施工临时占地，对临时性占用的土地，在工程竣工前应恢复或优化原使用功能。</w:t>
            </w:r>
          </w:p>
          <w:p w14:paraId="604F653F" w14:textId="3925F620" w:rsidR="00407599" w:rsidRPr="007D00A5" w:rsidRDefault="008405A1" w:rsidP="00766A63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2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、严格落实《天津市大气污染防治条例》、《天津市重污染天气应急预案》、《天津市建设工程施工现场防治扬尘管理暂行办法》等有关规定，</w:t>
            </w:r>
            <w:r w:rsidR="00407599" w:rsidRPr="007D00A5">
              <w:rPr>
                <w:rFonts w:eastAsiaTheme="minorEastAsia" w:hint="eastAsia"/>
                <w:sz w:val="21"/>
                <w:szCs w:val="21"/>
              </w:rPr>
              <w:t>落实“六个百分之百”和重污染天气应急响应</w:t>
            </w:r>
            <w:r w:rsidR="00766A63" w:rsidRPr="007D00A5">
              <w:rPr>
                <w:rFonts w:eastAsiaTheme="minorEastAsia" w:hint="eastAsia"/>
                <w:sz w:val="21"/>
                <w:szCs w:val="21"/>
              </w:rPr>
              <w:t>等各项</w:t>
            </w:r>
            <w:r w:rsidR="00407599" w:rsidRPr="007D00A5">
              <w:rPr>
                <w:rFonts w:eastAsiaTheme="minorEastAsia" w:hint="eastAsia"/>
                <w:sz w:val="21"/>
                <w:szCs w:val="21"/>
              </w:rPr>
              <w:t>大气污染防治措施。使用智能渣土车，选用合格机械设备，做好运行维护，定期对施工机械、运输车辆排放废气进行检测，确保尾气达标排放。采取切实可行的措施控制清淤恶臭。</w:t>
            </w:r>
          </w:p>
          <w:p w14:paraId="53EE4785" w14:textId="5B416600" w:rsidR="007874FC" w:rsidRPr="007D00A5" w:rsidRDefault="008405A1">
            <w:pPr>
              <w:tabs>
                <w:tab w:val="left" w:pos="1365"/>
              </w:tabs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3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、严格落实《天津市环境噪声污染防治管理办法》有关规定，选用低噪声、低振动的施工机械设备，采取隔声减振措施，设置施工围挡，合理安排高噪声设备的施工时间，</w:t>
            </w:r>
            <w:r w:rsidR="008A2C30" w:rsidRPr="007D00A5">
              <w:rPr>
                <w:rFonts w:eastAsiaTheme="minorEastAsia" w:hint="eastAsia"/>
                <w:sz w:val="21"/>
                <w:szCs w:val="21"/>
              </w:rPr>
              <w:t>原则上禁止夜间进行产生噪声污染的施工作业，如确需夜间施工，必须提前向所在地行政</w:t>
            </w:r>
            <w:r w:rsidR="008A2C30" w:rsidRPr="007D00A5">
              <w:rPr>
                <w:rFonts w:eastAsiaTheme="minorEastAsia"/>
                <w:sz w:val="21"/>
                <w:szCs w:val="21"/>
              </w:rPr>
              <w:t>审批部门申请夜间施工许可</w:t>
            </w:r>
            <w:r w:rsidR="008A2C30" w:rsidRPr="007D00A5">
              <w:rPr>
                <w:rFonts w:eastAsiaTheme="minorEastAsia" w:hint="eastAsia"/>
                <w:sz w:val="21"/>
                <w:szCs w:val="21"/>
              </w:rPr>
              <w:t>，经批准后方可施工，最大程度降低施工噪声对周围环境的影响。</w:t>
            </w:r>
          </w:p>
          <w:p w14:paraId="773A922E" w14:textId="1FEA5C7A" w:rsidR="007874FC" w:rsidRPr="007D00A5" w:rsidRDefault="008405A1" w:rsidP="0003196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4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、围堰修筑拆除等施工应尽量选择在枯水期进行，加强施工过程管理</w:t>
            </w:r>
            <w:r w:rsidR="00FF4A3D" w:rsidRPr="007D00A5">
              <w:rPr>
                <w:rFonts w:eastAsiaTheme="minorEastAsia" w:hint="eastAsia"/>
                <w:sz w:val="21"/>
                <w:szCs w:val="21"/>
              </w:rPr>
              <w:t>，</w:t>
            </w:r>
            <w:r w:rsidRPr="007D00A5">
              <w:rPr>
                <w:rFonts w:eastAsiaTheme="minorEastAsia" w:hint="eastAsia"/>
                <w:sz w:val="21"/>
                <w:szCs w:val="21"/>
              </w:rPr>
              <w:t>降低对地表水环境的影响；</w:t>
            </w:r>
            <w:r w:rsidRPr="007D00A5">
              <w:rPr>
                <w:rFonts w:eastAsiaTheme="minorEastAsia" w:hint="eastAsia"/>
                <w:sz w:val="21"/>
                <w:szCs w:val="21"/>
              </w:rPr>
              <w:lastRenderedPageBreak/>
              <w:t>施工现场设置隔油沉淀池，施工车辆冲洗后的废水经收集处理后回用于车辆冲洗，多余部分</w:t>
            </w:r>
            <w:r w:rsidR="001427DD" w:rsidRPr="007D00A5">
              <w:rPr>
                <w:rFonts w:eastAsiaTheme="minorEastAsia" w:hint="eastAsia"/>
                <w:sz w:val="21"/>
                <w:szCs w:val="21"/>
              </w:rPr>
              <w:t>用于</w:t>
            </w:r>
            <w:r w:rsidR="00FF4A3D" w:rsidRPr="007D00A5">
              <w:rPr>
                <w:rFonts w:eastAsiaTheme="minorEastAsia" w:hint="eastAsia"/>
                <w:sz w:val="21"/>
                <w:szCs w:val="21"/>
              </w:rPr>
              <w:t>场地</w:t>
            </w:r>
            <w:r w:rsidRPr="007D00A5">
              <w:rPr>
                <w:rFonts w:eastAsiaTheme="minorEastAsia" w:hint="eastAsia"/>
                <w:sz w:val="21"/>
                <w:szCs w:val="21"/>
              </w:rPr>
              <w:t>洒水抑尘；</w:t>
            </w:r>
            <w:r w:rsidR="00031960" w:rsidRPr="007D00A5">
              <w:rPr>
                <w:rFonts w:eastAsiaTheme="minorEastAsia" w:hint="eastAsia"/>
                <w:sz w:val="21"/>
                <w:szCs w:val="21"/>
              </w:rPr>
              <w:t>淤泥脱水</w:t>
            </w:r>
            <w:proofErr w:type="gramStart"/>
            <w:r w:rsidR="00031960" w:rsidRPr="007D00A5">
              <w:rPr>
                <w:rFonts w:eastAsiaTheme="minorEastAsia" w:hint="eastAsia"/>
                <w:sz w:val="21"/>
                <w:szCs w:val="21"/>
              </w:rPr>
              <w:t>排水回</w:t>
            </w:r>
            <w:proofErr w:type="gramEnd"/>
            <w:r w:rsidR="00031960" w:rsidRPr="007D00A5">
              <w:rPr>
                <w:rFonts w:eastAsiaTheme="minorEastAsia" w:hint="eastAsia"/>
                <w:sz w:val="21"/>
                <w:szCs w:val="21"/>
              </w:rPr>
              <w:t>用于水力冲挖</w:t>
            </w:r>
            <w:r w:rsidRPr="007D00A5">
              <w:rPr>
                <w:rFonts w:eastAsiaTheme="minorEastAsia" w:hint="eastAsia"/>
                <w:sz w:val="21"/>
                <w:szCs w:val="21"/>
              </w:rPr>
              <w:t>；施工期生活污水通过设置的化粪池静置沉淀后</w:t>
            </w:r>
            <w:r w:rsidR="00E43E5D" w:rsidRPr="007D00A5">
              <w:rPr>
                <w:rFonts w:eastAsiaTheme="minorEastAsia" w:hint="eastAsia"/>
                <w:sz w:val="21"/>
                <w:szCs w:val="21"/>
              </w:rPr>
              <w:t>，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委托城市管理部门</w:t>
            </w:r>
            <w:r w:rsidR="00031960" w:rsidRPr="007D00A5">
              <w:rPr>
                <w:rFonts w:eastAsiaTheme="minorEastAsia" w:hint="eastAsia"/>
                <w:sz w:val="21"/>
                <w:szCs w:val="21"/>
              </w:rPr>
              <w:t>定期清运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。严禁将施工期产生的各类污染物排入附近地表水体。</w:t>
            </w:r>
          </w:p>
          <w:p w14:paraId="2C590EC7" w14:textId="45796656" w:rsidR="000C28AB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/>
                <w:sz w:val="21"/>
                <w:szCs w:val="21"/>
              </w:rPr>
              <w:t>5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、施工期淤泥</w:t>
            </w:r>
            <w:r w:rsidR="000C28AB" w:rsidRPr="007D00A5">
              <w:rPr>
                <w:rFonts w:eastAsiaTheme="minorEastAsia" w:hint="eastAsia"/>
                <w:sz w:val="21"/>
                <w:szCs w:val="21"/>
              </w:rPr>
              <w:t>及工程弃土按主管部门要求运至指定的消纳场所处置</w:t>
            </w:r>
            <w:r w:rsidR="00D778A1" w:rsidRPr="007D00A5">
              <w:rPr>
                <w:rFonts w:eastAsiaTheme="minorEastAsia" w:hint="eastAsia"/>
                <w:sz w:val="21"/>
                <w:szCs w:val="21"/>
              </w:rPr>
              <w:t>，施工现场不设淤泥堆场</w:t>
            </w:r>
            <w:r w:rsidR="000C28AB" w:rsidRPr="007D00A5">
              <w:rPr>
                <w:rFonts w:eastAsiaTheme="minorEastAsia" w:hint="eastAsia"/>
                <w:sz w:val="21"/>
                <w:szCs w:val="21"/>
              </w:rPr>
              <w:t>，建筑垃圾交物资回收部门处理；施工生活垃圾委托当地城市管理部门清运处置，避免二次污染。</w:t>
            </w:r>
          </w:p>
          <w:p w14:paraId="2ABB3EC7" w14:textId="50BCF11D" w:rsidR="007874FC" w:rsidRPr="007D00A5" w:rsidRDefault="008405A1">
            <w:pPr>
              <w:tabs>
                <w:tab w:val="left" w:pos="1365"/>
              </w:tabs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/>
                <w:sz w:val="21"/>
                <w:szCs w:val="21"/>
              </w:rPr>
              <w:t>6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、严格</w:t>
            </w:r>
            <w:r w:rsidRPr="007D00A5">
              <w:rPr>
                <w:rFonts w:eastAsiaTheme="minorEastAsia"/>
                <w:sz w:val="21"/>
                <w:szCs w:val="21"/>
              </w:rPr>
              <w:t>执行《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天津市</w:t>
            </w:r>
            <w:r w:rsidRPr="007D00A5">
              <w:rPr>
                <w:rFonts w:eastAsiaTheme="minorEastAsia"/>
                <w:sz w:val="21"/>
                <w:szCs w:val="21"/>
              </w:rPr>
              <w:t>机动车和非道路移动机械排放污染防治条例》</w:t>
            </w:r>
            <w:r w:rsidRPr="007D00A5">
              <w:rPr>
                <w:rFonts w:eastAsiaTheme="minorEastAsia" w:hint="eastAsia"/>
                <w:sz w:val="21"/>
                <w:szCs w:val="21"/>
              </w:rPr>
              <w:t>相关规定，</w:t>
            </w:r>
            <w:r w:rsidRPr="007D00A5">
              <w:rPr>
                <w:rFonts w:eastAsiaTheme="minorEastAsia"/>
                <w:sz w:val="21"/>
                <w:szCs w:val="21"/>
              </w:rPr>
              <w:t>未进行信息编码的非道路移动机械不得进场作业</w:t>
            </w:r>
            <w:r w:rsidRPr="007D00A5">
              <w:rPr>
                <w:rFonts w:eastAsiaTheme="minorEastAsia" w:hint="eastAsia"/>
                <w:sz w:val="21"/>
                <w:szCs w:val="21"/>
              </w:rPr>
              <w:t>，</w:t>
            </w:r>
            <w:r w:rsidRPr="007D00A5">
              <w:rPr>
                <w:rFonts w:eastAsiaTheme="minorEastAsia"/>
                <w:sz w:val="21"/>
                <w:szCs w:val="21"/>
              </w:rPr>
              <w:t>施工单位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应</w:t>
            </w:r>
            <w:r w:rsidRPr="007D00A5">
              <w:rPr>
                <w:rFonts w:eastAsiaTheme="minorEastAsia"/>
                <w:sz w:val="21"/>
                <w:szCs w:val="21"/>
              </w:rPr>
              <w:t>对进出场机械及时登记并建立管理台账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。</w:t>
            </w:r>
          </w:p>
          <w:p w14:paraId="5B019E7D" w14:textId="3BA108F6" w:rsidR="004A3F5D" w:rsidRPr="007D00A5" w:rsidRDefault="005453FF" w:rsidP="005453F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三、加强施工管理，强化责任意识，建立健全相应的环境管理制度，确保施工期和运营期的环境安全。严格落实各项</w:t>
            </w:r>
            <w:r w:rsidR="00E43E5D" w:rsidRPr="007D00A5">
              <w:rPr>
                <w:rFonts w:eastAsiaTheme="minorEastAsia" w:hint="eastAsia"/>
                <w:sz w:val="21"/>
                <w:szCs w:val="21"/>
              </w:rPr>
              <w:t>环境风险</w:t>
            </w:r>
            <w:r w:rsidRPr="007D00A5">
              <w:rPr>
                <w:rFonts w:eastAsiaTheme="minorEastAsia" w:hint="eastAsia"/>
                <w:sz w:val="21"/>
                <w:szCs w:val="21"/>
              </w:rPr>
              <w:t>防范和应急处理措施，</w:t>
            </w:r>
            <w:r w:rsidR="004A3F5D" w:rsidRPr="007D00A5">
              <w:rPr>
                <w:rFonts w:eastAsiaTheme="minorEastAsia" w:hint="eastAsia"/>
                <w:sz w:val="21"/>
                <w:szCs w:val="21"/>
              </w:rPr>
              <w:t>杜绝环境污染事故。</w:t>
            </w:r>
          </w:p>
          <w:p w14:paraId="45F27B88" w14:textId="16CEA9B1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四</w:t>
            </w:r>
            <w:r w:rsidRPr="007D00A5">
              <w:rPr>
                <w:rFonts w:eastAsiaTheme="minorEastAsia"/>
                <w:sz w:val="21"/>
                <w:szCs w:val="21"/>
              </w:rPr>
              <w:t>、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Pr="007D00A5">
              <w:rPr>
                <w:rFonts w:eastAsiaTheme="minorEastAsia" w:hint="eastAsia"/>
                <w:sz w:val="21"/>
                <w:szCs w:val="21"/>
              </w:rPr>
              <w:t>项目配套建设的环境保护设施，必须与主体工程同时设计、同时施工、同时投产使用。</w:t>
            </w:r>
          </w:p>
          <w:p w14:paraId="0279DC63" w14:textId="7B921F3D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五、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Pr="007D00A5">
              <w:rPr>
                <w:rFonts w:eastAsiaTheme="minorEastAsia" w:hint="eastAsia"/>
                <w:sz w:val="21"/>
                <w:szCs w:val="21"/>
              </w:rPr>
              <w:t>项目竣工后，应当按照国务院生态环境主管部门规定的标准和程序，对配套建设的环境保护设施进行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自主</w:t>
            </w:r>
            <w:r w:rsidRPr="007D00A5">
              <w:rPr>
                <w:rFonts w:eastAsiaTheme="minorEastAsia" w:hint="eastAsia"/>
                <w:sz w:val="21"/>
                <w:szCs w:val="21"/>
              </w:rPr>
              <w:t>验收，验收合格后，方可投入使用。</w:t>
            </w:r>
          </w:p>
          <w:p w14:paraId="74E60810" w14:textId="0CEF0B8F" w:rsidR="00EF2787" w:rsidRPr="007D00A5" w:rsidRDefault="00EF2787" w:rsidP="00EF2787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六</w:t>
            </w:r>
            <w:r w:rsidRPr="007D00A5">
              <w:rPr>
                <w:rFonts w:eastAsiaTheme="minorEastAsia"/>
                <w:sz w:val="21"/>
                <w:szCs w:val="21"/>
              </w:rPr>
              <w:t>、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Pr="007D00A5">
              <w:rPr>
                <w:rFonts w:eastAsiaTheme="minorEastAsia" w:hint="eastAsia"/>
                <w:sz w:val="21"/>
                <w:szCs w:val="21"/>
              </w:rPr>
              <w:t>项目环境影响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报告表</w:t>
            </w:r>
            <w:r w:rsidRPr="007D00A5">
              <w:rPr>
                <w:rFonts w:eastAsiaTheme="minorEastAsia" w:hint="eastAsia"/>
                <w:sz w:val="21"/>
                <w:szCs w:val="21"/>
              </w:rPr>
              <w:t>经批准后，如项目的性质、规模、地点、生产工艺或者防治污染、防止生态破坏的措施发生重大变动的，</w:t>
            </w:r>
            <w:r w:rsidR="00A5790D" w:rsidRPr="007D00A5">
              <w:rPr>
                <w:rFonts w:eastAsiaTheme="minorEastAsia" w:hint="eastAsia"/>
                <w:sz w:val="21"/>
                <w:szCs w:val="21"/>
              </w:rPr>
              <w:t>你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单位应当在开工建设之前重新报批该项目的环境影响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报告表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。</w:t>
            </w:r>
            <w:r w:rsidR="00A5790D"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Pr="007D00A5">
              <w:rPr>
                <w:rFonts w:eastAsiaTheme="minorEastAsia" w:hint="eastAsia"/>
                <w:sz w:val="21"/>
                <w:szCs w:val="21"/>
              </w:rPr>
              <w:t>项目环境影响</w:t>
            </w:r>
            <w:proofErr w:type="gramStart"/>
            <w:r w:rsidR="000D37F4" w:rsidRPr="007D00A5">
              <w:rPr>
                <w:rFonts w:eastAsiaTheme="minorEastAsia" w:hint="eastAsia"/>
                <w:sz w:val="21"/>
                <w:szCs w:val="21"/>
              </w:rPr>
              <w:t>报告表</w:t>
            </w:r>
            <w:r w:rsidRPr="007D00A5">
              <w:rPr>
                <w:rFonts w:eastAsiaTheme="minorEastAsia" w:hint="eastAsia"/>
                <w:sz w:val="21"/>
                <w:szCs w:val="21"/>
              </w:rPr>
              <w:t>自批准</w:t>
            </w:r>
            <w:proofErr w:type="gramEnd"/>
            <w:r w:rsidRPr="007D00A5">
              <w:rPr>
                <w:rFonts w:eastAsiaTheme="minorEastAsia" w:hint="eastAsia"/>
                <w:sz w:val="21"/>
                <w:szCs w:val="21"/>
              </w:rPr>
              <w:t>之日起超过五年，方决定开工建设的，其环境影响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报告表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应当报我局重新审核。</w:t>
            </w:r>
          </w:p>
          <w:p w14:paraId="189C7592" w14:textId="77777777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七</w:t>
            </w:r>
            <w:r w:rsidRPr="007D00A5">
              <w:rPr>
                <w:rFonts w:eastAsiaTheme="minorEastAsia"/>
                <w:sz w:val="21"/>
                <w:szCs w:val="21"/>
              </w:rPr>
              <w:t>、</w:t>
            </w:r>
            <w:r w:rsidRPr="007D00A5">
              <w:rPr>
                <w:rFonts w:eastAsiaTheme="minorEastAsia" w:hint="eastAsia"/>
                <w:sz w:val="21"/>
                <w:szCs w:val="21"/>
              </w:rPr>
              <w:t>项目</w:t>
            </w:r>
            <w:r w:rsidRPr="007D00A5">
              <w:rPr>
                <w:rFonts w:eastAsiaTheme="minorEastAsia"/>
                <w:sz w:val="21"/>
                <w:szCs w:val="21"/>
              </w:rPr>
              <w:t>应执行以下环境标准：</w:t>
            </w:r>
          </w:p>
          <w:p w14:paraId="45572852" w14:textId="77777777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/>
                <w:sz w:val="21"/>
                <w:szCs w:val="21"/>
              </w:rPr>
              <w:t>1</w:t>
            </w:r>
            <w:r w:rsidRPr="007D00A5">
              <w:rPr>
                <w:rFonts w:eastAsiaTheme="minorEastAsia"/>
                <w:sz w:val="21"/>
                <w:szCs w:val="21"/>
              </w:rPr>
              <w:t>、《环境空气质量标准》</w:t>
            </w:r>
            <w:r w:rsidRPr="007D00A5">
              <w:rPr>
                <w:rFonts w:eastAsiaTheme="minorEastAsia"/>
                <w:sz w:val="21"/>
                <w:szCs w:val="21"/>
              </w:rPr>
              <w:t xml:space="preserve">GB3095-2012  </w:t>
            </w:r>
            <w:r w:rsidRPr="007D00A5">
              <w:rPr>
                <w:rFonts w:eastAsiaTheme="minorEastAsia"/>
                <w:sz w:val="21"/>
                <w:szCs w:val="21"/>
              </w:rPr>
              <w:t>二级；</w:t>
            </w:r>
          </w:p>
          <w:p w14:paraId="3BB2BA2A" w14:textId="77777777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/>
                <w:sz w:val="21"/>
                <w:szCs w:val="21"/>
              </w:rPr>
              <w:t>2</w:t>
            </w:r>
            <w:r w:rsidRPr="007D00A5">
              <w:rPr>
                <w:rFonts w:eastAsiaTheme="minorEastAsia"/>
                <w:sz w:val="21"/>
                <w:szCs w:val="21"/>
              </w:rPr>
              <w:t>、《地表水环境质量标准》</w:t>
            </w:r>
            <w:r w:rsidRPr="007D00A5">
              <w:rPr>
                <w:rFonts w:eastAsiaTheme="minorEastAsia"/>
                <w:sz w:val="21"/>
                <w:szCs w:val="21"/>
              </w:rPr>
              <w:t>GB3838-2002  V</w:t>
            </w:r>
            <w:r w:rsidRPr="007D00A5">
              <w:rPr>
                <w:rFonts w:eastAsiaTheme="minorEastAsia"/>
                <w:sz w:val="21"/>
                <w:szCs w:val="21"/>
              </w:rPr>
              <w:t>类；</w:t>
            </w:r>
          </w:p>
          <w:p w14:paraId="529CB812" w14:textId="3FF5E468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/>
                <w:sz w:val="21"/>
                <w:szCs w:val="21"/>
              </w:rPr>
              <w:t>3</w:t>
            </w:r>
            <w:r w:rsidRPr="007D00A5">
              <w:rPr>
                <w:rFonts w:eastAsiaTheme="minorEastAsia"/>
                <w:sz w:val="21"/>
                <w:szCs w:val="21"/>
              </w:rPr>
              <w:t>、《声环境质量标准》</w:t>
            </w:r>
            <w:r w:rsidRPr="007D00A5">
              <w:rPr>
                <w:rFonts w:eastAsiaTheme="minorEastAsia"/>
                <w:sz w:val="21"/>
                <w:szCs w:val="21"/>
              </w:rPr>
              <w:t xml:space="preserve">GB3096-2008  </w:t>
            </w:r>
            <w:r w:rsidRPr="007D00A5">
              <w:rPr>
                <w:rFonts w:eastAsiaTheme="minorEastAsia" w:hint="eastAsia"/>
                <w:sz w:val="21"/>
                <w:szCs w:val="21"/>
              </w:rPr>
              <w:t>1</w:t>
            </w:r>
            <w:r w:rsidRPr="007D00A5">
              <w:rPr>
                <w:rFonts w:eastAsiaTheme="minorEastAsia"/>
                <w:sz w:val="21"/>
                <w:szCs w:val="21"/>
              </w:rPr>
              <w:t>类</w:t>
            </w:r>
            <w:r w:rsidR="000E7499" w:rsidRPr="007D00A5">
              <w:rPr>
                <w:rFonts w:eastAsiaTheme="minorEastAsia" w:hint="eastAsia"/>
                <w:sz w:val="21"/>
                <w:szCs w:val="21"/>
              </w:rPr>
              <w:t>、</w:t>
            </w:r>
            <w:r w:rsidR="000E7499" w:rsidRPr="007D00A5">
              <w:rPr>
                <w:rFonts w:eastAsiaTheme="minorEastAsia" w:hint="eastAsia"/>
                <w:sz w:val="21"/>
                <w:szCs w:val="21"/>
              </w:rPr>
              <w:t>2</w:t>
            </w:r>
            <w:r w:rsidR="000E7499" w:rsidRPr="007D00A5">
              <w:rPr>
                <w:rFonts w:eastAsiaTheme="minorEastAsia" w:hint="eastAsia"/>
                <w:sz w:val="21"/>
                <w:szCs w:val="21"/>
              </w:rPr>
              <w:t>类</w:t>
            </w:r>
            <w:r w:rsidRPr="007D00A5">
              <w:rPr>
                <w:rFonts w:eastAsiaTheme="minorEastAsia"/>
                <w:sz w:val="21"/>
                <w:szCs w:val="21"/>
              </w:rPr>
              <w:t>；</w:t>
            </w:r>
          </w:p>
          <w:p w14:paraId="614E6A12" w14:textId="62416252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4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、《土壤环境质量</w:t>
            </w:r>
            <w:r w:rsidRPr="007D00A5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农用地土壤污染风险管控标准》（试行）</w:t>
            </w:r>
            <w:r w:rsidRPr="007D00A5">
              <w:rPr>
                <w:rFonts w:eastAsiaTheme="minorEastAsia" w:hint="eastAsia"/>
                <w:sz w:val="21"/>
                <w:szCs w:val="21"/>
              </w:rPr>
              <w:t>GB15618-2018</w:t>
            </w:r>
            <w:r w:rsidRPr="007D00A5">
              <w:rPr>
                <w:rFonts w:eastAsiaTheme="minorEastAsia" w:hint="eastAsia"/>
                <w:sz w:val="21"/>
                <w:szCs w:val="21"/>
              </w:rPr>
              <w:t>；</w:t>
            </w:r>
          </w:p>
          <w:p w14:paraId="18482516" w14:textId="77777777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5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、《土壤环境质量</w:t>
            </w:r>
            <w:r w:rsidRPr="007D00A5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建设用地土壤污染风险管控标准（试行）》</w:t>
            </w:r>
            <w:r w:rsidRPr="007D00A5">
              <w:rPr>
                <w:rFonts w:eastAsiaTheme="minorEastAsia"/>
                <w:sz w:val="21"/>
                <w:szCs w:val="21"/>
              </w:rPr>
              <w:t>GB36600-2018</w:t>
            </w:r>
            <w:r w:rsidRPr="007D00A5">
              <w:rPr>
                <w:rFonts w:eastAsiaTheme="minorEastAsia" w:hint="eastAsia"/>
                <w:sz w:val="21"/>
                <w:szCs w:val="21"/>
              </w:rPr>
              <w:t>；</w:t>
            </w:r>
          </w:p>
          <w:p w14:paraId="3DBBC8E8" w14:textId="2380FEBF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6</w:t>
            </w:r>
            <w:r w:rsidRPr="007D00A5">
              <w:rPr>
                <w:rFonts w:eastAsiaTheme="minorEastAsia"/>
                <w:sz w:val="21"/>
                <w:szCs w:val="21"/>
              </w:rPr>
              <w:t>、《建筑施工场界环境噪声排放标准》</w:t>
            </w:r>
            <w:r w:rsidRPr="007D00A5">
              <w:rPr>
                <w:rFonts w:eastAsiaTheme="minorEastAsia"/>
                <w:sz w:val="21"/>
                <w:szCs w:val="21"/>
              </w:rPr>
              <w:t>GB12523-2011</w:t>
            </w:r>
            <w:r w:rsidRPr="007D00A5">
              <w:rPr>
                <w:rFonts w:eastAsiaTheme="minorEastAsia" w:hint="eastAsia"/>
                <w:sz w:val="21"/>
                <w:szCs w:val="21"/>
              </w:rPr>
              <w:t>。</w:t>
            </w:r>
          </w:p>
          <w:p w14:paraId="681738EE" w14:textId="70E6C2E3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八</w:t>
            </w:r>
            <w:r w:rsidRPr="007D00A5">
              <w:rPr>
                <w:rFonts w:eastAsiaTheme="minorEastAsia"/>
                <w:sz w:val="21"/>
                <w:szCs w:val="21"/>
              </w:rPr>
              <w:t>、</w:t>
            </w:r>
            <w:r w:rsidRPr="007D00A5">
              <w:rPr>
                <w:rFonts w:eastAsiaTheme="minorEastAsia" w:hint="eastAsia"/>
                <w:sz w:val="21"/>
                <w:szCs w:val="21"/>
              </w:rPr>
              <w:t>由</w:t>
            </w:r>
            <w:r w:rsidRPr="007D00A5">
              <w:rPr>
                <w:rFonts w:eastAsiaTheme="minorEastAsia"/>
                <w:sz w:val="21"/>
                <w:szCs w:val="21"/>
              </w:rPr>
              <w:t>天津市</w:t>
            </w:r>
            <w:r w:rsidRPr="007D00A5">
              <w:rPr>
                <w:rFonts w:eastAsiaTheme="minorEastAsia" w:hint="eastAsia"/>
                <w:sz w:val="21"/>
                <w:szCs w:val="21"/>
              </w:rPr>
              <w:t>生态</w:t>
            </w:r>
            <w:r w:rsidRPr="007D00A5">
              <w:rPr>
                <w:rFonts w:eastAsiaTheme="minorEastAsia"/>
                <w:sz w:val="21"/>
                <w:szCs w:val="21"/>
              </w:rPr>
              <w:t>环境</w:t>
            </w:r>
            <w:r w:rsidRPr="007D00A5">
              <w:rPr>
                <w:rFonts w:eastAsiaTheme="minorEastAsia" w:hint="eastAsia"/>
                <w:sz w:val="21"/>
                <w:szCs w:val="21"/>
              </w:rPr>
              <w:t>保护综合</w:t>
            </w:r>
            <w:r w:rsidRPr="007D00A5">
              <w:rPr>
                <w:rFonts w:eastAsiaTheme="minorEastAsia"/>
                <w:sz w:val="21"/>
                <w:szCs w:val="21"/>
              </w:rPr>
              <w:t>行政执法总队、</w:t>
            </w:r>
            <w:r w:rsidRPr="007D00A5">
              <w:rPr>
                <w:rFonts w:eastAsiaTheme="minorEastAsia" w:hint="eastAsia"/>
                <w:sz w:val="21"/>
                <w:szCs w:val="21"/>
              </w:rPr>
              <w:t>滨海新区生态环境局</w:t>
            </w:r>
            <w:r w:rsidRPr="007D00A5">
              <w:rPr>
                <w:rFonts w:eastAsiaTheme="minorEastAsia"/>
                <w:sz w:val="21"/>
                <w:szCs w:val="21"/>
              </w:rPr>
              <w:t>、</w:t>
            </w:r>
            <w:r w:rsidRPr="007D00A5">
              <w:rPr>
                <w:rFonts w:eastAsiaTheme="minorEastAsia" w:hint="eastAsia"/>
                <w:sz w:val="21"/>
                <w:szCs w:val="21"/>
              </w:rPr>
              <w:t>津南区生态环境局</w:t>
            </w:r>
            <w:r w:rsidRPr="007D00A5">
              <w:rPr>
                <w:rFonts w:eastAsiaTheme="minorEastAsia"/>
                <w:sz w:val="21"/>
                <w:szCs w:val="21"/>
              </w:rPr>
              <w:t>分别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对本</w:t>
            </w:r>
            <w:r w:rsidRPr="007D00A5">
              <w:rPr>
                <w:rFonts w:eastAsiaTheme="minorEastAsia"/>
                <w:sz w:val="21"/>
                <w:szCs w:val="21"/>
              </w:rPr>
              <w:t>项目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实施</w:t>
            </w:r>
            <w:r w:rsidRPr="007D00A5">
              <w:rPr>
                <w:rFonts w:eastAsiaTheme="minorEastAsia" w:hint="eastAsia"/>
                <w:sz w:val="21"/>
                <w:szCs w:val="21"/>
              </w:rPr>
              <w:t>“</w:t>
            </w:r>
            <w:r w:rsidRPr="007D00A5">
              <w:rPr>
                <w:rFonts w:eastAsiaTheme="minorEastAsia"/>
                <w:sz w:val="21"/>
                <w:szCs w:val="21"/>
              </w:rPr>
              <w:t>三同时</w:t>
            </w:r>
            <w:r w:rsidRPr="007D00A5">
              <w:rPr>
                <w:rFonts w:eastAsiaTheme="minorEastAsia" w:hint="eastAsia"/>
                <w:sz w:val="21"/>
                <w:szCs w:val="21"/>
              </w:rPr>
              <w:t>”</w:t>
            </w:r>
            <w:r w:rsidRPr="007D00A5">
              <w:rPr>
                <w:rFonts w:eastAsiaTheme="minorEastAsia"/>
                <w:sz w:val="21"/>
                <w:szCs w:val="21"/>
              </w:rPr>
              <w:t>监督检查和日常监督管理。</w:t>
            </w:r>
          </w:p>
          <w:p w14:paraId="5DEFFBB2" w14:textId="5D2C9ECE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九</w:t>
            </w:r>
            <w:r w:rsidRPr="007D00A5">
              <w:rPr>
                <w:rFonts w:eastAsiaTheme="minorEastAsia"/>
                <w:sz w:val="21"/>
                <w:szCs w:val="21"/>
              </w:rPr>
              <w:t>、你单位应在收到本批复后</w:t>
            </w:r>
            <w:r w:rsidRPr="007D00A5">
              <w:rPr>
                <w:rFonts w:eastAsiaTheme="minorEastAsia"/>
                <w:sz w:val="21"/>
                <w:szCs w:val="21"/>
              </w:rPr>
              <w:t>5</w:t>
            </w:r>
            <w:r w:rsidRPr="007D00A5">
              <w:rPr>
                <w:rFonts w:eastAsiaTheme="minorEastAsia"/>
                <w:sz w:val="21"/>
                <w:szCs w:val="21"/>
              </w:rPr>
              <w:t>个工作日内，将批准后的环境影响报告表分别送天津市</w:t>
            </w:r>
            <w:r w:rsidRPr="007D00A5">
              <w:rPr>
                <w:rFonts w:eastAsiaTheme="minorEastAsia" w:hint="eastAsia"/>
                <w:sz w:val="21"/>
                <w:szCs w:val="21"/>
              </w:rPr>
              <w:t>生态</w:t>
            </w:r>
            <w:r w:rsidRPr="007D00A5">
              <w:rPr>
                <w:rFonts w:eastAsiaTheme="minorEastAsia"/>
                <w:sz w:val="21"/>
                <w:szCs w:val="21"/>
              </w:rPr>
              <w:t>环境</w:t>
            </w:r>
            <w:r w:rsidRPr="007D00A5">
              <w:rPr>
                <w:rFonts w:eastAsiaTheme="minorEastAsia" w:hint="eastAsia"/>
                <w:sz w:val="21"/>
                <w:szCs w:val="21"/>
              </w:rPr>
              <w:t>保护综合</w:t>
            </w:r>
            <w:r w:rsidRPr="007D00A5">
              <w:rPr>
                <w:rFonts w:eastAsiaTheme="minorEastAsia"/>
                <w:sz w:val="21"/>
                <w:szCs w:val="21"/>
              </w:rPr>
              <w:t>行政执法总队、</w:t>
            </w:r>
            <w:r w:rsidRPr="007D00A5">
              <w:rPr>
                <w:rFonts w:eastAsiaTheme="minorEastAsia" w:hint="eastAsia"/>
                <w:sz w:val="21"/>
                <w:szCs w:val="21"/>
              </w:rPr>
              <w:t>滨海新</w:t>
            </w:r>
            <w:r w:rsidRPr="007D00A5">
              <w:rPr>
                <w:rFonts w:eastAsiaTheme="minorEastAsia"/>
                <w:sz w:val="21"/>
                <w:szCs w:val="21"/>
              </w:rPr>
              <w:t>区</w:t>
            </w:r>
            <w:r w:rsidRPr="007D00A5">
              <w:rPr>
                <w:rFonts w:eastAsiaTheme="minorEastAsia" w:hint="eastAsia"/>
                <w:sz w:val="21"/>
                <w:szCs w:val="21"/>
              </w:rPr>
              <w:t>生态环境局、滨海新</w:t>
            </w:r>
            <w:r w:rsidRPr="007D00A5">
              <w:rPr>
                <w:rFonts w:eastAsiaTheme="minorEastAsia"/>
                <w:sz w:val="21"/>
                <w:szCs w:val="21"/>
              </w:rPr>
              <w:t>区行政审批局、</w:t>
            </w:r>
            <w:r w:rsidRPr="007D00A5">
              <w:rPr>
                <w:rFonts w:eastAsiaTheme="minorEastAsia" w:hint="eastAsia"/>
                <w:sz w:val="21"/>
                <w:szCs w:val="21"/>
              </w:rPr>
              <w:t>津南区生态环境局、津南区</w:t>
            </w:r>
            <w:r w:rsidRPr="007D00A5">
              <w:rPr>
                <w:rFonts w:eastAsiaTheme="minorEastAsia"/>
                <w:sz w:val="21"/>
                <w:szCs w:val="21"/>
              </w:rPr>
              <w:t>行政审批局，并</w:t>
            </w:r>
            <w:r w:rsidR="00A5790D" w:rsidRPr="007D00A5">
              <w:rPr>
                <w:rFonts w:eastAsiaTheme="minorEastAsia" w:hint="eastAsia"/>
                <w:sz w:val="21"/>
                <w:szCs w:val="21"/>
              </w:rPr>
              <w:t>依法</w:t>
            </w:r>
            <w:r w:rsidRPr="007D00A5">
              <w:rPr>
                <w:rFonts w:eastAsiaTheme="minorEastAsia"/>
                <w:sz w:val="21"/>
                <w:szCs w:val="21"/>
              </w:rPr>
              <w:t>接受各级</w:t>
            </w:r>
            <w:r w:rsidRPr="007D00A5">
              <w:rPr>
                <w:rFonts w:eastAsiaTheme="minorEastAsia" w:hint="eastAsia"/>
                <w:sz w:val="21"/>
                <w:szCs w:val="21"/>
              </w:rPr>
              <w:t>生态环境</w:t>
            </w:r>
            <w:r w:rsidRPr="007D00A5">
              <w:rPr>
                <w:rFonts w:eastAsiaTheme="minorEastAsia"/>
                <w:sz w:val="21"/>
                <w:szCs w:val="21"/>
              </w:rPr>
              <w:t>主管部门的监督检查。</w:t>
            </w:r>
          </w:p>
          <w:p w14:paraId="5A97B175" w14:textId="5FCF5F45" w:rsidR="007874FC" w:rsidRPr="007D00A5" w:rsidRDefault="008405A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 w:hint="eastAsia"/>
                <w:sz w:val="21"/>
                <w:szCs w:val="21"/>
              </w:rPr>
              <w:t>十</w:t>
            </w:r>
            <w:r w:rsidRPr="007D00A5">
              <w:rPr>
                <w:rFonts w:eastAsiaTheme="minorEastAsia"/>
                <w:sz w:val="21"/>
                <w:szCs w:val="21"/>
              </w:rPr>
              <w:t>、如</w:t>
            </w:r>
            <w:r w:rsidR="000D37F4" w:rsidRPr="007D00A5">
              <w:rPr>
                <w:rFonts w:eastAsiaTheme="minorEastAsia" w:hint="eastAsia"/>
                <w:sz w:val="21"/>
                <w:szCs w:val="21"/>
              </w:rPr>
              <w:t>本</w:t>
            </w:r>
            <w:r w:rsidRPr="007D00A5">
              <w:rPr>
                <w:rFonts w:eastAsiaTheme="minorEastAsia"/>
                <w:sz w:val="21"/>
                <w:szCs w:val="21"/>
              </w:rPr>
              <w:t>项目建设和运行依法需要其他行政许可的，你</w:t>
            </w:r>
            <w:r w:rsidRPr="007D00A5">
              <w:rPr>
                <w:rFonts w:eastAsiaTheme="minorEastAsia" w:hint="eastAsia"/>
                <w:sz w:val="21"/>
                <w:szCs w:val="21"/>
              </w:rPr>
              <w:t>单位</w:t>
            </w:r>
            <w:r w:rsidRPr="007D00A5">
              <w:rPr>
                <w:rFonts w:eastAsiaTheme="minorEastAsia"/>
                <w:sz w:val="21"/>
                <w:szCs w:val="21"/>
              </w:rPr>
              <w:t>应按规定办理并取得其他许可后方能开工建设或</w:t>
            </w:r>
            <w:r w:rsidRPr="007D00A5">
              <w:rPr>
                <w:rFonts w:eastAsiaTheme="minorEastAsia" w:hint="eastAsia"/>
                <w:sz w:val="21"/>
                <w:szCs w:val="21"/>
              </w:rPr>
              <w:t>使用</w:t>
            </w:r>
            <w:r w:rsidRPr="007D00A5">
              <w:rPr>
                <w:rFonts w:eastAsiaTheme="minorEastAsia"/>
                <w:sz w:val="21"/>
                <w:szCs w:val="21"/>
              </w:rPr>
              <w:t>。</w:t>
            </w:r>
          </w:p>
          <w:p w14:paraId="087FAE86" w14:textId="3186CDFB" w:rsidR="007874FC" w:rsidRPr="007D00A5" w:rsidRDefault="007874F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</w:p>
          <w:p w14:paraId="1B98EFF3" w14:textId="77777777" w:rsidR="000D37F4" w:rsidRPr="007D00A5" w:rsidRDefault="000D37F4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</w:p>
          <w:p w14:paraId="272C6057" w14:textId="6C78B7D4" w:rsidR="00E74C2C" w:rsidRPr="007D00A5" w:rsidRDefault="00E74C2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sz w:val="21"/>
                <w:szCs w:val="21"/>
              </w:rPr>
            </w:pPr>
          </w:p>
          <w:p w14:paraId="42E8F617" w14:textId="322B8E3C" w:rsidR="007874FC" w:rsidRPr="007D00A5" w:rsidRDefault="008405A1" w:rsidP="002E5750">
            <w:pPr>
              <w:wordWrap w:val="0"/>
              <w:adjustRightInd w:val="0"/>
              <w:snapToGrid w:val="0"/>
              <w:spacing w:line="360" w:lineRule="auto"/>
              <w:ind w:right="210" w:firstLineChars="200" w:firstLine="420"/>
              <w:jc w:val="right"/>
              <w:rPr>
                <w:rFonts w:eastAsiaTheme="minorEastAsia"/>
                <w:sz w:val="21"/>
                <w:szCs w:val="21"/>
              </w:rPr>
            </w:pPr>
            <w:r w:rsidRPr="007D00A5">
              <w:rPr>
                <w:rFonts w:eastAsiaTheme="minorEastAsia"/>
                <w:sz w:val="21"/>
                <w:szCs w:val="21"/>
              </w:rPr>
              <w:t>20</w:t>
            </w:r>
            <w:r w:rsidRPr="007D00A5">
              <w:rPr>
                <w:rFonts w:eastAsiaTheme="minorEastAsia" w:hint="eastAsia"/>
                <w:sz w:val="21"/>
                <w:szCs w:val="21"/>
              </w:rPr>
              <w:t>2</w:t>
            </w:r>
            <w:r w:rsidR="006D5CC6" w:rsidRPr="007D00A5">
              <w:rPr>
                <w:rFonts w:eastAsiaTheme="minorEastAsia"/>
                <w:sz w:val="21"/>
                <w:szCs w:val="21"/>
              </w:rPr>
              <w:t>2</w:t>
            </w:r>
            <w:r w:rsidRPr="007D00A5">
              <w:rPr>
                <w:rFonts w:eastAsiaTheme="minorEastAsia"/>
                <w:sz w:val="21"/>
                <w:szCs w:val="21"/>
              </w:rPr>
              <w:t>年</w:t>
            </w:r>
            <w:r w:rsidR="004B426A" w:rsidRPr="007D00A5">
              <w:rPr>
                <w:rFonts w:eastAsiaTheme="minorEastAsia"/>
                <w:sz w:val="21"/>
                <w:szCs w:val="21"/>
              </w:rPr>
              <w:t>1</w:t>
            </w:r>
            <w:r w:rsidRPr="007D00A5">
              <w:rPr>
                <w:rFonts w:eastAsiaTheme="minorEastAsia"/>
                <w:sz w:val="21"/>
                <w:szCs w:val="21"/>
              </w:rPr>
              <w:t>月</w:t>
            </w:r>
            <w:r w:rsidR="004B426A" w:rsidRPr="007D00A5">
              <w:rPr>
                <w:rFonts w:eastAsiaTheme="minorEastAsia"/>
                <w:sz w:val="21"/>
                <w:szCs w:val="21"/>
              </w:rPr>
              <w:t>21</w:t>
            </w:r>
            <w:r w:rsidRPr="007D00A5">
              <w:rPr>
                <w:rFonts w:eastAsiaTheme="minorEastAsia"/>
                <w:sz w:val="21"/>
                <w:szCs w:val="21"/>
              </w:rPr>
              <w:t>日</w:t>
            </w:r>
            <w:r w:rsidRPr="007D00A5">
              <w:rPr>
                <w:rFonts w:eastAsiaTheme="minorEastAsia" w:hint="eastAsia"/>
                <w:sz w:val="21"/>
                <w:szCs w:val="21"/>
              </w:rPr>
              <w:t xml:space="preserve"> </w:t>
            </w:r>
          </w:p>
        </w:tc>
      </w:tr>
    </w:tbl>
    <w:p w14:paraId="69C10980" w14:textId="77777777" w:rsidR="007874FC" w:rsidRPr="007D00A5" w:rsidRDefault="007874FC">
      <w:pPr>
        <w:rPr>
          <w:sz w:val="22"/>
          <w:szCs w:val="21"/>
        </w:rPr>
      </w:pPr>
    </w:p>
    <w:sectPr w:rsidR="007874FC" w:rsidRPr="007D00A5">
      <w:pgSz w:w="11906" w:h="16838"/>
      <w:pgMar w:top="1134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9D2C" w14:textId="77777777" w:rsidR="00532B80" w:rsidRDefault="00532B80" w:rsidP="00766A63">
      <w:r>
        <w:separator/>
      </w:r>
    </w:p>
  </w:endnote>
  <w:endnote w:type="continuationSeparator" w:id="0">
    <w:p w14:paraId="06577387" w14:textId="77777777" w:rsidR="00532B80" w:rsidRDefault="00532B80" w:rsidP="0076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A469" w14:textId="77777777" w:rsidR="00532B80" w:rsidRDefault="00532B80" w:rsidP="00766A63">
      <w:r>
        <w:separator/>
      </w:r>
    </w:p>
  </w:footnote>
  <w:footnote w:type="continuationSeparator" w:id="0">
    <w:p w14:paraId="725EEC14" w14:textId="77777777" w:rsidR="00532B80" w:rsidRDefault="00532B80" w:rsidP="0076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1823F"/>
    <w:multiLevelType w:val="singleLevel"/>
    <w:tmpl w:val="6A9182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983"/>
    <w:rsid w:val="00001105"/>
    <w:rsid w:val="00001532"/>
    <w:rsid w:val="000113AC"/>
    <w:rsid w:val="000118D0"/>
    <w:rsid w:val="00014C6E"/>
    <w:rsid w:val="00017935"/>
    <w:rsid w:val="00020CCD"/>
    <w:rsid w:val="0002126D"/>
    <w:rsid w:val="00024CEA"/>
    <w:rsid w:val="00025E61"/>
    <w:rsid w:val="00030913"/>
    <w:rsid w:val="00030AB1"/>
    <w:rsid w:val="00031960"/>
    <w:rsid w:val="0003208A"/>
    <w:rsid w:val="00032B1D"/>
    <w:rsid w:val="0003659A"/>
    <w:rsid w:val="0004554A"/>
    <w:rsid w:val="000572A4"/>
    <w:rsid w:val="00057C6A"/>
    <w:rsid w:val="0006081D"/>
    <w:rsid w:val="00064A4A"/>
    <w:rsid w:val="00075862"/>
    <w:rsid w:val="00080A9F"/>
    <w:rsid w:val="00091412"/>
    <w:rsid w:val="00091E3C"/>
    <w:rsid w:val="000965E6"/>
    <w:rsid w:val="000A60DD"/>
    <w:rsid w:val="000A691F"/>
    <w:rsid w:val="000B6C52"/>
    <w:rsid w:val="000C023A"/>
    <w:rsid w:val="000C28AB"/>
    <w:rsid w:val="000C33D7"/>
    <w:rsid w:val="000D37F4"/>
    <w:rsid w:val="000D3B7E"/>
    <w:rsid w:val="000D3DD0"/>
    <w:rsid w:val="000D4735"/>
    <w:rsid w:val="000E48EB"/>
    <w:rsid w:val="000E51DA"/>
    <w:rsid w:val="000E6CC5"/>
    <w:rsid w:val="000E6E93"/>
    <w:rsid w:val="000E7499"/>
    <w:rsid w:val="000F0ADF"/>
    <w:rsid w:val="000F34E3"/>
    <w:rsid w:val="000F4674"/>
    <w:rsid w:val="000F6AC3"/>
    <w:rsid w:val="00101905"/>
    <w:rsid w:val="00101F0A"/>
    <w:rsid w:val="001030CD"/>
    <w:rsid w:val="0010358A"/>
    <w:rsid w:val="00103B72"/>
    <w:rsid w:val="00106F23"/>
    <w:rsid w:val="00111E8B"/>
    <w:rsid w:val="00111FE2"/>
    <w:rsid w:val="00113E2E"/>
    <w:rsid w:val="0011479F"/>
    <w:rsid w:val="00117EF1"/>
    <w:rsid w:val="00126844"/>
    <w:rsid w:val="00127A55"/>
    <w:rsid w:val="001307CF"/>
    <w:rsid w:val="00131676"/>
    <w:rsid w:val="00133BA0"/>
    <w:rsid w:val="00141442"/>
    <w:rsid w:val="001427DD"/>
    <w:rsid w:val="00142A72"/>
    <w:rsid w:val="00143B52"/>
    <w:rsid w:val="00146B89"/>
    <w:rsid w:val="001477FD"/>
    <w:rsid w:val="001614AD"/>
    <w:rsid w:val="00163D92"/>
    <w:rsid w:val="0017012F"/>
    <w:rsid w:val="001714AD"/>
    <w:rsid w:val="00184C29"/>
    <w:rsid w:val="00193897"/>
    <w:rsid w:val="001944A6"/>
    <w:rsid w:val="001A174F"/>
    <w:rsid w:val="001A30EB"/>
    <w:rsid w:val="001A3669"/>
    <w:rsid w:val="001C544B"/>
    <w:rsid w:val="001C63AC"/>
    <w:rsid w:val="001C6E84"/>
    <w:rsid w:val="001D523F"/>
    <w:rsid w:val="001D69A3"/>
    <w:rsid w:val="001E2954"/>
    <w:rsid w:val="001E6F1D"/>
    <w:rsid w:val="001F123D"/>
    <w:rsid w:val="001F7E87"/>
    <w:rsid w:val="0020576E"/>
    <w:rsid w:val="00205C2D"/>
    <w:rsid w:val="00206711"/>
    <w:rsid w:val="00206E98"/>
    <w:rsid w:val="0022017E"/>
    <w:rsid w:val="002223B4"/>
    <w:rsid w:val="00223B0A"/>
    <w:rsid w:val="002247C4"/>
    <w:rsid w:val="00225ABB"/>
    <w:rsid w:val="00226353"/>
    <w:rsid w:val="00231C00"/>
    <w:rsid w:val="002327D6"/>
    <w:rsid w:val="0023426F"/>
    <w:rsid w:val="00234F3E"/>
    <w:rsid w:val="002418C2"/>
    <w:rsid w:val="00245931"/>
    <w:rsid w:val="002522A3"/>
    <w:rsid w:val="00260256"/>
    <w:rsid w:val="00270C4C"/>
    <w:rsid w:val="0027560E"/>
    <w:rsid w:val="0027571B"/>
    <w:rsid w:val="002763D1"/>
    <w:rsid w:val="00276B67"/>
    <w:rsid w:val="00281411"/>
    <w:rsid w:val="002837DC"/>
    <w:rsid w:val="00284680"/>
    <w:rsid w:val="0028583C"/>
    <w:rsid w:val="00291983"/>
    <w:rsid w:val="00291BFD"/>
    <w:rsid w:val="00291FF7"/>
    <w:rsid w:val="00295912"/>
    <w:rsid w:val="00296E47"/>
    <w:rsid w:val="002A0C93"/>
    <w:rsid w:val="002A5221"/>
    <w:rsid w:val="002B0430"/>
    <w:rsid w:val="002B36E7"/>
    <w:rsid w:val="002C3F5A"/>
    <w:rsid w:val="002D1537"/>
    <w:rsid w:val="002D1CB0"/>
    <w:rsid w:val="002D24FE"/>
    <w:rsid w:val="002E1513"/>
    <w:rsid w:val="002E31A6"/>
    <w:rsid w:val="002E3204"/>
    <w:rsid w:val="002E5750"/>
    <w:rsid w:val="002F053D"/>
    <w:rsid w:val="002F259D"/>
    <w:rsid w:val="002F48AE"/>
    <w:rsid w:val="002F63C9"/>
    <w:rsid w:val="003041D2"/>
    <w:rsid w:val="003045CE"/>
    <w:rsid w:val="00304A8C"/>
    <w:rsid w:val="003061AF"/>
    <w:rsid w:val="003130D5"/>
    <w:rsid w:val="003142A8"/>
    <w:rsid w:val="003144F5"/>
    <w:rsid w:val="003152F5"/>
    <w:rsid w:val="00315725"/>
    <w:rsid w:val="0032112E"/>
    <w:rsid w:val="00322F31"/>
    <w:rsid w:val="003230B9"/>
    <w:rsid w:val="0033472A"/>
    <w:rsid w:val="00337890"/>
    <w:rsid w:val="0034300B"/>
    <w:rsid w:val="0034451B"/>
    <w:rsid w:val="00346DAF"/>
    <w:rsid w:val="00347F4B"/>
    <w:rsid w:val="00351459"/>
    <w:rsid w:val="00352FAA"/>
    <w:rsid w:val="00363168"/>
    <w:rsid w:val="00365160"/>
    <w:rsid w:val="00367D10"/>
    <w:rsid w:val="003753CB"/>
    <w:rsid w:val="00376D39"/>
    <w:rsid w:val="003806C6"/>
    <w:rsid w:val="003809CA"/>
    <w:rsid w:val="003869B5"/>
    <w:rsid w:val="00387D46"/>
    <w:rsid w:val="00390753"/>
    <w:rsid w:val="00392099"/>
    <w:rsid w:val="00395190"/>
    <w:rsid w:val="003957F6"/>
    <w:rsid w:val="00395F0C"/>
    <w:rsid w:val="003A24FA"/>
    <w:rsid w:val="003A49E3"/>
    <w:rsid w:val="003B308A"/>
    <w:rsid w:val="003B3A14"/>
    <w:rsid w:val="003C0A5D"/>
    <w:rsid w:val="003C28FE"/>
    <w:rsid w:val="003D3BE1"/>
    <w:rsid w:val="003D4CD9"/>
    <w:rsid w:val="003E0856"/>
    <w:rsid w:val="003F7181"/>
    <w:rsid w:val="003F7999"/>
    <w:rsid w:val="00401362"/>
    <w:rsid w:val="00407599"/>
    <w:rsid w:val="0041018B"/>
    <w:rsid w:val="004140EE"/>
    <w:rsid w:val="004143D6"/>
    <w:rsid w:val="0042000A"/>
    <w:rsid w:val="00423E51"/>
    <w:rsid w:val="0042724A"/>
    <w:rsid w:val="004325C5"/>
    <w:rsid w:val="0043755B"/>
    <w:rsid w:val="004445A5"/>
    <w:rsid w:val="00450B4E"/>
    <w:rsid w:val="0045287C"/>
    <w:rsid w:val="004548AB"/>
    <w:rsid w:val="00455DA9"/>
    <w:rsid w:val="00457DCB"/>
    <w:rsid w:val="00457E31"/>
    <w:rsid w:val="00457F50"/>
    <w:rsid w:val="0046169E"/>
    <w:rsid w:val="004629B6"/>
    <w:rsid w:val="00467BBB"/>
    <w:rsid w:val="00467CB7"/>
    <w:rsid w:val="00474665"/>
    <w:rsid w:val="004759FA"/>
    <w:rsid w:val="00482BCC"/>
    <w:rsid w:val="00490B61"/>
    <w:rsid w:val="00490FEF"/>
    <w:rsid w:val="00491192"/>
    <w:rsid w:val="00494040"/>
    <w:rsid w:val="00496900"/>
    <w:rsid w:val="00496AB2"/>
    <w:rsid w:val="004A3F5D"/>
    <w:rsid w:val="004A7E26"/>
    <w:rsid w:val="004B3FF8"/>
    <w:rsid w:val="004B426A"/>
    <w:rsid w:val="004B50F3"/>
    <w:rsid w:val="004C31A3"/>
    <w:rsid w:val="004C4272"/>
    <w:rsid w:val="004C535E"/>
    <w:rsid w:val="004D0E64"/>
    <w:rsid w:val="004D1DBB"/>
    <w:rsid w:val="004D2B29"/>
    <w:rsid w:val="004D3EFC"/>
    <w:rsid w:val="004D62FA"/>
    <w:rsid w:val="004E0326"/>
    <w:rsid w:val="004E2A8B"/>
    <w:rsid w:val="004E2BE4"/>
    <w:rsid w:val="004E608E"/>
    <w:rsid w:val="004F440B"/>
    <w:rsid w:val="004F6208"/>
    <w:rsid w:val="004F77FC"/>
    <w:rsid w:val="004F7FC2"/>
    <w:rsid w:val="00500769"/>
    <w:rsid w:val="005009CD"/>
    <w:rsid w:val="00500FB4"/>
    <w:rsid w:val="0050149A"/>
    <w:rsid w:val="005014F7"/>
    <w:rsid w:val="005056E1"/>
    <w:rsid w:val="00505ACD"/>
    <w:rsid w:val="005072CA"/>
    <w:rsid w:val="005077E3"/>
    <w:rsid w:val="005123EC"/>
    <w:rsid w:val="00514A52"/>
    <w:rsid w:val="00516DDD"/>
    <w:rsid w:val="005214BE"/>
    <w:rsid w:val="0052303B"/>
    <w:rsid w:val="00530C24"/>
    <w:rsid w:val="00532713"/>
    <w:rsid w:val="00532B80"/>
    <w:rsid w:val="005423C8"/>
    <w:rsid w:val="005440BC"/>
    <w:rsid w:val="00544CF6"/>
    <w:rsid w:val="005453FF"/>
    <w:rsid w:val="005531A2"/>
    <w:rsid w:val="005544C2"/>
    <w:rsid w:val="005557EA"/>
    <w:rsid w:val="0055670E"/>
    <w:rsid w:val="005654C2"/>
    <w:rsid w:val="00572D68"/>
    <w:rsid w:val="00573078"/>
    <w:rsid w:val="005761D2"/>
    <w:rsid w:val="00577ADD"/>
    <w:rsid w:val="005843E8"/>
    <w:rsid w:val="00595AF7"/>
    <w:rsid w:val="00596305"/>
    <w:rsid w:val="00596869"/>
    <w:rsid w:val="00596D4A"/>
    <w:rsid w:val="005A27D4"/>
    <w:rsid w:val="005A2C86"/>
    <w:rsid w:val="005A4241"/>
    <w:rsid w:val="005B0EC2"/>
    <w:rsid w:val="005B3B3E"/>
    <w:rsid w:val="005B766D"/>
    <w:rsid w:val="005C509B"/>
    <w:rsid w:val="005C551D"/>
    <w:rsid w:val="005D4CDB"/>
    <w:rsid w:val="005D5A8D"/>
    <w:rsid w:val="005D6EA4"/>
    <w:rsid w:val="005E1EC6"/>
    <w:rsid w:val="005E3D6C"/>
    <w:rsid w:val="005E4447"/>
    <w:rsid w:val="005F3FA4"/>
    <w:rsid w:val="005F6653"/>
    <w:rsid w:val="005F7948"/>
    <w:rsid w:val="00600574"/>
    <w:rsid w:val="00600C9E"/>
    <w:rsid w:val="00603279"/>
    <w:rsid w:val="0060603E"/>
    <w:rsid w:val="006111FC"/>
    <w:rsid w:val="006126F1"/>
    <w:rsid w:val="00627010"/>
    <w:rsid w:val="00631915"/>
    <w:rsid w:val="006432BE"/>
    <w:rsid w:val="006434FD"/>
    <w:rsid w:val="006519BC"/>
    <w:rsid w:val="00652A2A"/>
    <w:rsid w:val="00654CF3"/>
    <w:rsid w:val="006576CC"/>
    <w:rsid w:val="0065789D"/>
    <w:rsid w:val="00666AFD"/>
    <w:rsid w:val="00666C1E"/>
    <w:rsid w:val="00670208"/>
    <w:rsid w:val="006710F6"/>
    <w:rsid w:val="00671F63"/>
    <w:rsid w:val="00676491"/>
    <w:rsid w:val="00677356"/>
    <w:rsid w:val="006812F7"/>
    <w:rsid w:val="00682652"/>
    <w:rsid w:val="00685A00"/>
    <w:rsid w:val="0069345C"/>
    <w:rsid w:val="00693912"/>
    <w:rsid w:val="006A4A3F"/>
    <w:rsid w:val="006A4FED"/>
    <w:rsid w:val="006A5B24"/>
    <w:rsid w:val="006B02D7"/>
    <w:rsid w:val="006B0685"/>
    <w:rsid w:val="006B5CDD"/>
    <w:rsid w:val="006C1E80"/>
    <w:rsid w:val="006C4C5C"/>
    <w:rsid w:val="006D3831"/>
    <w:rsid w:val="006D59F6"/>
    <w:rsid w:val="006D5CC6"/>
    <w:rsid w:val="006D6856"/>
    <w:rsid w:val="006E0B4A"/>
    <w:rsid w:val="006E1F7E"/>
    <w:rsid w:val="006E2E25"/>
    <w:rsid w:val="006E4459"/>
    <w:rsid w:val="006E57AE"/>
    <w:rsid w:val="006F1491"/>
    <w:rsid w:val="006F2783"/>
    <w:rsid w:val="006F7FA2"/>
    <w:rsid w:val="00700742"/>
    <w:rsid w:val="00702F2C"/>
    <w:rsid w:val="00703BB4"/>
    <w:rsid w:val="00704805"/>
    <w:rsid w:val="00704C1E"/>
    <w:rsid w:val="00713360"/>
    <w:rsid w:val="0071470B"/>
    <w:rsid w:val="00716217"/>
    <w:rsid w:val="00716596"/>
    <w:rsid w:val="00720B1E"/>
    <w:rsid w:val="00723900"/>
    <w:rsid w:val="007239A5"/>
    <w:rsid w:val="00724073"/>
    <w:rsid w:val="00726EB9"/>
    <w:rsid w:val="00727C70"/>
    <w:rsid w:val="00731922"/>
    <w:rsid w:val="007343A4"/>
    <w:rsid w:val="00735440"/>
    <w:rsid w:val="0075091E"/>
    <w:rsid w:val="0075106A"/>
    <w:rsid w:val="00762C1B"/>
    <w:rsid w:val="0076679F"/>
    <w:rsid w:val="00766A63"/>
    <w:rsid w:val="007704F6"/>
    <w:rsid w:val="0077301D"/>
    <w:rsid w:val="00774602"/>
    <w:rsid w:val="007779AA"/>
    <w:rsid w:val="00777CA5"/>
    <w:rsid w:val="0078062F"/>
    <w:rsid w:val="007821EA"/>
    <w:rsid w:val="007874FC"/>
    <w:rsid w:val="00787CCF"/>
    <w:rsid w:val="007931EF"/>
    <w:rsid w:val="007972D9"/>
    <w:rsid w:val="007A1A97"/>
    <w:rsid w:val="007A1F58"/>
    <w:rsid w:val="007A6DFA"/>
    <w:rsid w:val="007B237A"/>
    <w:rsid w:val="007B51FC"/>
    <w:rsid w:val="007B7AC1"/>
    <w:rsid w:val="007C0CFA"/>
    <w:rsid w:val="007C1AA0"/>
    <w:rsid w:val="007C4131"/>
    <w:rsid w:val="007C4293"/>
    <w:rsid w:val="007C6EC1"/>
    <w:rsid w:val="007D00A5"/>
    <w:rsid w:val="007D1684"/>
    <w:rsid w:val="007D30B1"/>
    <w:rsid w:val="007D58DB"/>
    <w:rsid w:val="007F1CA2"/>
    <w:rsid w:val="007F2006"/>
    <w:rsid w:val="007F29DA"/>
    <w:rsid w:val="007F7D18"/>
    <w:rsid w:val="00805B0E"/>
    <w:rsid w:val="00805FA7"/>
    <w:rsid w:val="00806E6A"/>
    <w:rsid w:val="00807934"/>
    <w:rsid w:val="008125F6"/>
    <w:rsid w:val="00813EB5"/>
    <w:rsid w:val="00824A05"/>
    <w:rsid w:val="00825522"/>
    <w:rsid w:val="008260C6"/>
    <w:rsid w:val="0082747E"/>
    <w:rsid w:val="008301FA"/>
    <w:rsid w:val="00836165"/>
    <w:rsid w:val="00837CC6"/>
    <w:rsid w:val="008405A1"/>
    <w:rsid w:val="008417E8"/>
    <w:rsid w:val="008431FD"/>
    <w:rsid w:val="0084695A"/>
    <w:rsid w:val="00852021"/>
    <w:rsid w:val="00862FF9"/>
    <w:rsid w:val="00864047"/>
    <w:rsid w:val="00865987"/>
    <w:rsid w:val="0087558F"/>
    <w:rsid w:val="008770DF"/>
    <w:rsid w:val="00884BF1"/>
    <w:rsid w:val="00885368"/>
    <w:rsid w:val="00885B6B"/>
    <w:rsid w:val="008876C6"/>
    <w:rsid w:val="00893BF9"/>
    <w:rsid w:val="00893C5E"/>
    <w:rsid w:val="008977AE"/>
    <w:rsid w:val="00897A67"/>
    <w:rsid w:val="008A2C30"/>
    <w:rsid w:val="008A67A3"/>
    <w:rsid w:val="008A686C"/>
    <w:rsid w:val="008B47AD"/>
    <w:rsid w:val="008B6B91"/>
    <w:rsid w:val="008B7E6C"/>
    <w:rsid w:val="008C063C"/>
    <w:rsid w:val="008C077E"/>
    <w:rsid w:val="008C7267"/>
    <w:rsid w:val="008D19E0"/>
    <w:rsid w:val="008D289D"/>
    <w:rsid w:val="008D3783"/>
    <w:rsid w:val="008D6A83"/>
    <w:rsid w:val="008D7483"/>
    <w:rsid w:val="008D7AC8"/>
    <w:rsid w:val="008E6920"/>
    <w:rsid w:val="008E6A4C"/>
    <w:rsid w:val="008F0B13"/>
    <w:rsid w:val="008F4056"/>
    <w:rsid w:val="008F51F4"/>
    <w:rsid w:val="008F5BA1"/>
    <w:rsid w:val="008F7F59"/>
    <w:rsid w:val="009051F5"/>
    <w:rsid w:val="00910A1B"/>
    <w:rsid w:val="00911502"/>
    <w:rsid w:val="00914A64"/>
    <w:rsid w:val="00917CDE"/>
    <w:rsid w:val="0092384B"/>
    <w:rsid w:val="00923887"/>
    <w:rsid w:val="00925731"/>
    <w:rsid w:val="00933B92"/>
    <w:rsid w:val="00945764"/>
    <w:rsid w:val="00950C69"/>
    <w:rsid w:val="0095327D"/>
    <w:rsid w:val="00953660"/>
    <w:rsid w:val="009576F1"/>
    <w:rsid w:val="00966780"/>
    <w:rsid w:val="00971084"/>
    <w:rsid w:val="00971714"/>
    <w:rsid w:val="00973291"/>
    <w:rsid w:val="00974E55"/>
    <w:rsid w:val="00980F02"/>
    <w:rsid w:val="00983746"/>
    <w:rsid w:val="00984D14"/>
    <w:rsid w:val="009A6D93"/>
    <w:rsid w:val="009A730F"/>
    <w:rsid w:val="009A7D99"/>
    <w:rsid w:val="009B64FA"/>
    <w:rsid w:val="009B6CB2"/>
    <w:rsid w:val="009C19AC"/>
    <w:rsid w:val="009C2827"/>
    <w:rsid w:val="009D0EA3"/>
    <w:rsid w:val="009D2002"/>
    <w:rsid w:val="009D22AB"/>
    <w:rsid w:val="009D3F62"/>
    <w:rsid w:val="009D40B0"/>
    <w:rsid w:val="009D465C"/>
    <w:rsid w:val="009D4691"/>
    <w:rsid w:val="009D688E"/>
    <w:rsid w:val="009E1C9D"/>
    <w:rsid w:val="009E6D8B"/>
    <w:rsid w:val="009F2324"/>
    <w:rsid w:val="009F256F"/>
    <w:rsid w:val="00A00D80"/>
    <w:rsid w:val="00A056EC"/>
    <w:rsid w:val="00A116E7"/>
    <w:rsid w:val="00A224C8"/>
    <w:rsid w:val="00A25E85"/>
    <w:rsid w:val="00A31337"/>
    <w:rsid w:val="00A32759"/>
    <w:rsid w:val="00A37E38"/>
    <w:rsid w:val="00A4169B"/>
    <w:rsid w:val="00A42761"/>
    <w:rsid w:val="00A507A1"/>
    <w:rsid w:val="00A54096"/>
    <w:rsid w:val="00A55F19"/>
    <w:rsid w:val="00A572C0"/>
    <w:rsid w:val="00A5790D"/>
    <w:rsid w:val="00A60347"/>
    <w:rsid w:val="00A63C14"/>
    <w:rsid w:val="00A64327"/>
    <w:rsid w:val="00A65B0C"/>
    <w:rsid w:val="00A731E4"/>
    <w:rsid w:val="00A732F8"/>
    <w:rsid w:val="00A75BC9"/>
    <w:rsid w:val="00A82565"/>
    <w:rsid w:val="00A83234"/>
    <w:rsid w:val="00A8412E"/>
    <w:rsid w:val="00A85D5A"/>
    <w:rsid w:val="00A86BA1"/>
    <w:rsid w:val="00AA2385"/>
    <w:rsid w:val="00AA37CA"/>
    <w:rsid w:val="00AA53F2"/>
    <w:rsid w:val="00AA6D60"/>
    <w:rsid w:val="00AB0398"/>
    <w:rsid w:val="00AC11EC"/>
    <w:rsid w:val="00AC445E"/>
    <w:rsid w:val="00AD0E67"/>
    <w:rsid w:val="00AD76EB"/>
    <w:rsid w:val="00AE1477"/>
    <w:rsid w:val="00AE189C"/>
    <w:rsid w:val="00AE4773"/>
    <w:rsid w:val="00AE61A4"/>
    <w:rsid w:val="00AF3FD9"/>
    <w:rsid w:val="00AF72D2"/>
    <w:rsid w:val="00AF7E2C"/>
    <w:rsid w:val="00B00B22"/>
    <w:rsid w:val="00B01266"/>
    <w:rsid w:val="00B0135E"/>
    <w:rsid w:val="00B03507"/>
    <w:rsid w:val="00B05C5C"/>
    <w:rsid w:val="00B11F0D"/>
    <w:rsid w:val="00B13609"/>
    <w:rsid w:val="00B1478C"/>
    <w:rsid w:val="00B153FE"/>
    <w:rsid w:val="00B20386"/>
    <w:rsid w:val="00B21A6C"/>
    <w:rsid w:val="00B23217"/>
    <w:rsid w:val="00B30423"/>
    <w:rsid w:val="00B37764"/>
    <w:rsid w:val="00B41C13"/>
    <w:rsid w:val="00B43AD4"/>
    <w:rsid w:val="00B45D2A"/>
    <w:rsid w:val="00B47DC8"/>
    <w:rsid w:val="00B47FF3"/>
    <w:rsid w:val="00B513B2"/>
    <w:rsid w:val="00B53296"/>
    <w:rsid w:val="00B53E4B"/>
    <w:rsid w:val="00B5464E"/>
    <w:rsid w:val="00B6650F"/>
    <w:rsid w:val="00B66666"/>
    <w:rsid w:val="00B73DA8"/>
    <w:rsid w:val="00B800A8"/>
    <w:rsid w:val="00B820DC"/>
    <w:rsid w:val="00B863A2"/>
    <w:rsid w:val="00B910C2"/>
    <w:rsid w:val="00B92F25"/>
    <w:rsid w:val="00BA3482"/>
    <w:rsid w:val="00BC0898"/>
    <w:rsid w:val="00BC1C2E"/>
    <w:rsid w:val="00BC719B"/>
    <w:rsid w:val="00BD0D29"/>
    <w:rsid w:val="00BD4F50"/>
    <w:rsid w:val="00BE4800"/>
    <w:rsid w:val="00BF0BE3"/>
    <w:rsid w:val="00BF37DB"/>
    <w:rsid w:val="00BF44E8"/>
    <w:rsid w:val="00BF60BB"/>
    <w:rsid w:val="00BF68F3"/>
    <w:rsid w:val="00BF7BA3"/>
    <w:rsid w:val="00BF7F2F"/>
    <w:rsid w:val="00C02380"/>
    <w:rsid w:val="00C05F54"/>
    <w:rsid w:val="00C11DA3"/>
    <w:rsid w:val="00C130BE"/>
    <w:rsid w:val="00C174A9"/>
    <w:rsid w:val="00C201FD"/>
    <w:rsid w:val="00C21E55"/>
    <w:rsid w:val="00C24072"/>
    <w:rsid w:val="00C26293"/>
    <w:rsid w:val="00C31262"/>
    <w:rsid w:val="00C36F79"/>
    <w:rsid w:val="00C37040"/>
    <w:rsid w:val="00C40EBF"/>
    <w:rsid w:val="00C46749"/>
    <w:rsid w:val="00C5014B"/>
    <w:rsid w:val="00C52705"/>
    <w:rsid w:val="00C85FF7"/>
    <w:rsid w:val="00C87D16"/>
    <w:rsid w:val="00C92562"/>
    <w:rsid w:val="00C94B1B"/>
    <w:rsid w:val="00CA1FAB"/>
    <w:rsid w:val="00CA3601"/>
    <w:rsid w:val="00CB1F9C"/>
    <w:rsid w:val="00CC0368"/>
    <w:rsid w:val="00CC172B"/>
    <w:rsid w:val="00CC17C4"/>
    <w:rsid w:val="00CC4D43"/>
    <w:rsid w:val="00CD19AD"/>
    <w:rsid w:val="00CD5080"/>
    <w:rsid w:val="00CE1FC8"/>
    <w:rsid w:val="00CE2C73"/>
    <w:rsid w:val="00CE7809"/>
    <w:rsid w:val="00CF2315"/>
    <w:rsid w:val="00CF63E8"/>
    <w:rsid w:val="00CF652D"/>
    <w:rsid w:val="00D0244B"/>
    <w:rsid w:val="00D05BFE"/>
    <w:rsid w:val="00D06D52"/>
    <w:rsid w:val="00D07307"/>
    <w:rsid w:val="00D112E8"/>
    <w:rsid w:val="00D138A7"/>
    <w:rsid w:val="00D17A50"/>
    <w:rsid w:val="00D2127B"/>
    <w:rsid w:val="00D218E9"/>
    <w:rsid w:val="00D22D59"/>
    <w:rsid w:val="00D25583"/>
    <w:rsid w:val="00D25883"/>
    <w:rsid w:val="00D25A56"/>
    <w:rsid w:val="00D27A81"/>
    <w:rsid w:val="00D3021D"/>
    <w:rsid w:val="00D323A0"/>
    <w:rsid w:val="00D357A4"/>
    <w:rsid w:val="00D36481"/>
    <w:rsid w:val="00D426B4"/>
    <w:rsid w:val="00D4270D"/>
    <w:rsid w:val="00D427DF"/>
    <w:rsid w:val="00D46E71"/>
    <w:rsid w:val="00D47360"/>
    <w:rsid w:val="00D476E6"/>
    <w:rsid w:val="00D51AF9"/>
    <w:rsid w:val="00D51B76"/>
    <w:rsid w:val="00D5366B"/>
    <w:rsid w:val="00D558C7"/>
    <w:rsid w:val="00D64652"/>
    <w:rsid w:val="00D658C9"/>
    <w:rsid w:val="00D74D3D"/>
    <w:rsid w:val="00D778A1"/>
    <w:rsid w:val="00D81FAA"/>
    <w:rsid w:val="00D82DBF"/>
    <w:rsid w:val="00D83C30"/>
    <w:rsid w:val="00D86294"/>
    <w:rsid w:val="00D96681"/>
    <w:rsid w:val="00D970F1"/>
    <w:rsid w:val="00D97843"/>
    <w:rsid w:val="00DA0116"/>
    <w:rsid w:val="00DA08CC"/>
    <w:rsid w:val="00DA2F53"/>
    <w:rsid w:val="00DA3387"/>
    <w:rsid w:val="00DA4C9E"/>
    <w:rsid w:val="00DA4E61"/>
    <w:rsid w:val="00DB6E13"/>
    <w:rsid w:val="00DC0737"/>
    <w:rsid w:val="00DC102B"/>
    <w:rsid w:val="00DC1356"/>
    <w:rsid w:val="00DC2009"/>
    <w:rsid w:val="00DC4D13"/>
    <w:rsid w:val="00DD3703"/>
    <w:rsid w:val="00DD7CBE"/>
    <w:rsid w:val="00DE3EE4"/>
    <w:rsid w:val="00DE4A97"/>
    <w:rsid w:val="00DE522C"/>
    <w:rsid w:val="00DF1BD5"/>
    <w:rsid w:val="00DF6A8E"/>
    <w:rsid w:val="00E000DC"/>
    <w:rsid w:val="00E033EA"/>
    <w:rsid w:val="00E037ED"/>
    <w:rsid w:val="00E0596E"/>
    <w:rsid w:val="00E06558"/>
    <w:rsid w:val="00E068C1"/>
    <w:rsid w:val="00E105F6"/>
    <w:rsid w:val="00E1722E"/>
    <w:rsid w:val="00E17FA5"/>
    <w:rsid w:val="00E20DCE"/>
    <w:rsid w:val="00E241BF"/>
    <w:rsid w:val="00E26151"/>
    <w:rsid w:val="00E27EF2"/>
    <w:rsid w:val="00E31386"/>
    <w:rsid w:val="00E42848"/>
    <w:rsid w:val="00E43E5D"/>
    <w:rsid w:val="00E47AE9"/>
    <w:rsid w:val="00E5232B"/>
    <w:rsid w:val="00E60129"/>
    <w:rsid w:val="00E616BB"/>
    <w:rsid w:val="00E63532"/>
    <w:rsid w:val="00E644B8"/>
    <w:rsid w:val="00E6744C"/>
    <w:rsid w:val="00E678C2"/>
    <w:rsid w:val="00E74ACE"/>
    <w:rsid w:val="00E74C2C"/>
    <w:rsid w:val="00E80870"/>
    <w:rsid w:val="00E8472B"/>
    <w:rsid w:val="00E84B50"/>
    <w:rsid w:val="00E84EA7"/>
    <w:rsid w:val="00E923AA"/>
    <w:rsid w:val="00E96820"/>
    <w:rsid w:val="00E97C5C"/>
    <w:rsid w:val="00EA04D2"/>
    <w:rsid w:val="00EA3A68"/>
    <w:rsid w:val="00EA40F6"/>
    <w:rsid w:val="00EA4D3C"/>
    <w:rsid w:val="00EA6D37"/>
    <w:rsid w:val="00EA755C"/>
    <w:rsid w:val="00EB5636"/>
    <w:rsid w:val="00EB572E"/>
    <w:rsid w:val="00EC3A32"/>
    <w:rsid w:val="00EC3D55"/>
    <w:rsid w:val="00EC44C5"/>
    <w:rsid w:val="00EC5442"/>
    <w:rsid w:val="00EC603B"/>
    <w:rsid w:val="00EC7950"/>
    <w:rsid w:val="00ED7B53"/>
    <w:rsid w:val="00ED7BC3"/>
    <w:rsid w:val="00EE6B19"/>
    <w:rsid w:val="00EF261F"/>
    <w:rsid w:val="00EF2787"/>
    <w:rsid w:val="00EF2B43"/>
    <w:rsid w:val="00EF5455"/>
    <w:rsid w:val="00EF619A"/>
    <w:rsid w:val="00EF7F62"/>
    <w:rsid w:val="00F0291B"/>
    <w:rsid w:val="00F03159"/>
    <w:rsid w:val="00F04245"/>
    <w:rsid w:val="00F042C5"/>
    <w:rsid w:val="00F11EA6"/>
    <w:rsid w:val="00F20AA2"/>
    <w:rsid w:val="00F20B21"/>
    <w:rsid w:val="00F21514"/>
    <w:rsid w:val="00F233ED"/>
    <w:rsid w:val="00F23BFC"/>
    <w:rsid w:val="00F3070D"/>
    <w:rsid w:val="00F33AEC"/>
    <w:rsid w:val="00F3695F"/>
    <w:rsid w:val="00F402A9"/>
    <w:rsid w:val="00F433EC"/>
    <w:rsid w:val="00F46019"/>
    <w:rsid w:val="00F547A7"/>
    <w:rsid w:val="00F55160"/>
    <w:rsid w:val="00F6177B"/>
    <w:rsid w:val="00F62D80"/>
    <w:rsid w:val="00F636E7"/>
    <w:rsid w:val="00F6633F"/>
    <w:rsid w:val="00F6717E"/>
    <w:rsid w:val="00F70AF0"/>
    <w:rsid w:val="00F80DE1"/>
    <w:rsid w:val="00F80FE8"/>
    <w:rsid w:val="00F81A94"/>
    <w:rsid w:val="00F90405"/>
    <w:rsid w:val="00F9396D"/>
    <w:rsid w:val="00F93EF0"/>
    <w:rsid w:val="00F95829"/>
    <w:rsid w:val="00FA2F47"/>
    <w:rsid w:val="00FA4DFC"/>
    <w:rsid w:val="00FB034C"/>
    <w:rsid w:val="00FB6355"/>
    <w:rsid w:val="00FC0E1C"/>
    <w:rsid w:val="00FC56BD"/>
    <w:rsid w:val="00FD5FCB"/>
    <w:rsid w:val="00FD7EAE"/>
    <w:rsid w:val="00FE0509"/>
    <w:rsid w:val="00FE08BA"/>
    <w:rsid w:val="00FE500C"/>
    <w:rsid w:val="00FE58A1"/>
    <w:rsid w:val="00FE6381"/>
    <w:rsid w:val="00FE75D9"/>
    <w:rsid w:val="00FF2873"/>
    <w:rsid w:val="00FF2D97"/>
    <w:rsid w:val="00FF3785"/>
    <w:rsid w:val="00FF4767"/>
    <w:rsid w:val="00FF483C"/>
    <w:rsid w:val="00FF4A3D"/>
    <w:rsid w:val="00FF5872"/>
    <w:rsid w:val="00FF6BBE"/>
    <w:rsid w:val="1A1E7488"/>
    <w:rsid w:val="60102425"/>
    <w:rsid w:val="63804C26"/>
    <w:rsid w:val="6458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C2956"/>
  <w15:docId w15:val="{CCD79F6C-E832-48D1-BC2C-E2E08A47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Char1">
    <w:name w:val="中文报告书样式 Char1"/>
    <w:link w:val="af1"/>
    <w:locked/>
    <w:rPr>
      <w:rFonts w:eastAsia="宋体"/>
      <w:kern w:val="24"/>
      <w:sz w:val="24"/>
    </w:rPr>
  </w:style>
  <w:style w:type="paragraph" w:customStyle="1" w:styleId="af1">
    <w:name w:val="中文报告书样式"/>
    <w:basedOn w:val="a"/>
    <w:link w:val="Char1"/>
    <w:qFormat/>
    <w:pPr>
      <w:adjustRightInd w:val="0"/>
      <w:spacing w:line="480" w:lineRule="atLeast"/>
      <w:ind w:firstLine="482"/>
      <w:textAlignment w:val="baseline"/>
    </w:pPr>
    <w:rPr>
      <w:rFonts w:asciiTheme="minorHAnsi" w:eastAsia="宋体" w:hAnsiTheme="minorHAnsi" w:cstheme="minorBidi"/>
      <w:kern w:val="24"/>
      <w:sz w:val="24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eastAsia="仿宋_GB2312"/>
      <w:kern w:val="2"/>
      <w:sz w:val="32"/>
      <w:szCs w:val="24"/>
    </w:rPr>
  </w:style>
  <w:style w:type="character" w:customStyle="1" w:styleId="ae">
    <w:name w:val="批注主题 字符"/>
    <w:basedOn w:val="a4"/>
    <w:link w:val="ad"/>
    <w:uiPriority w:val="99"/>
    <w:semiHidden/>
    <w:rPr>
      <w:rFonts w:eastAsia="仿宋_GB2312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C09B1-D474-404D-80AF-70299124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361</Words>
  <Characters>2060</Characters>
  <Application>Microsoft Office Word</Application>
  <DocSecurity>0</DocSecurity>
  <Lines>17</Lines>
  <Paragraphs>4</Paragraphs>
  <ScaleCrop>false</ScaleCrop>
  <Company>Sky123.Org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朱彤</dc:creator>
  <cp:lastModifiedBy>业务一部</cp:lastModifiedBy>
  <cp:revision>533</cp:revision>
  <cp:lastPrinted>2019-11-19T02:21:00Z</cp:lastPrinted>
  <dcterms:created xsi:type="dcterms:W3CDTF">2016-06-24T06:07:00Z</dcterms:created>
  <dcterms:modified xsi:type="dcterms:W3CDTF">2022-01-21T08:43:00Z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