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9854"/>
      </w:tblGrid>
      <w:tr w:rsidR="00455DA9" w14:paraId="330F08A2" w14:textId="77777777">
        <w:trPr>
          <w:trHeight w:val="14164"/>
        </w:trPr>
        <w:tc>
          <w:tcPr>
            <w:tcW w:w="9854" w:type="dxa"/>
          </w:tcPr>
          <w:p w14:paraId="11A96BA0" w14:textId="77777777" w:rsidR="00455DA9" w:rsidRDefault="0092384B">
            <w:pPr>
              <w:adjustRightInd w:val="0"/>
              <w:snapToGrid w:val="0"/>
              <w:spacing w:beforeLines="50" w:before="156"/>
              <w:rPr>
                <w:rFonts w:eastAsiaTheme="majorEastAsia" w:hAnsiTheme="majorEastAsia"/>
                <w:sz w:val="21"/>
                <w:szCs w:val="21"/>
              </w:rPr>
            </w:pPr>
            <w:r>
              <w:rPr>
                <w:rFonts w:eastAsiaTheme="majorEastAsia" w:hAnsiTheme="majorEastAsia"/>
                <w:sz w:val="21"/>
                <w:szCs w:val="21"/>
              </w:rPr>
              <w:t>审批意见：</w:t>
            </w:r>
          </w:p>
          <w:p w14:paraId="2B929179" w14:textId="77777777" w:rsidR="00455DA9" w:rsidRPr="006E0B4A" w:rsidRDefault="0092384B">
            <w:pPr>
              <w:adjustRightInd w:val="0"/>
              <w:snapToGrid w:val="0"/>
              <w:spacing w:beforeLines="50" w:before="156" w:line="360" w:lineRule="auto"/>
              <w:rPr>
                <w:rFonts w:eastAsiaTheme="majorEastAsia" w:hAnsiTheme="majorEastAsia"/>
                <w:sz w:val="21"/>
                <w:szCs w:val="21"/>
              </w:rPr>
            </w:pPr>
            <w:r w:rsidRPr="006B02D7">
              <w:rPr>
                <w:rFonts w:eastAsiaTheme="majorEastAsia" w:hAnsiTheme="majorEastAsia"/>
                <w:color w:val="000000" w:themeColor="text1"/>
                <w:sz w:val="21"/>
                <w:szCs w:val="21"/>
              </w:rPr>
              <w:t>2019-120000-44-03-</w:t>
            </w:r>
            <w:r w:rsidR="0002126D" w:rsidRPr="006B02D7">
              <w:rPr>
                <w:rFonts w:eastAsiaTheme="majorEastAsia" w:hAnsiTheme="majorEastAsia" w:hint="eastAsia"/>
                <w:color w:val="000000" w:themeColor="text1"/>
                <w:sz w:val="21"/>
                <w:szCs w:val="21"/>
              </w:rPr>
              <w:t>459548</w:t>
            </w:r>
            <w:r w:rsidRPr="006B02D7">
              <w:rPr>
                <w:rFonts w:eastAsiaTheme="majorEastAsia" w:hAnsiTheme="majorEastAsia" w:hint="eastAsia"/>
                <w:color w:val="000000" w:themeColor="text1"/>
                <w:sz w:val="21"/>
                <w:szCs w:val="21"/>
              </w:rPr>
              <w:t xml:space="preserve">     </w:t>
            </w:r>
            <w:r w:rsidRPr="006B02D7">
              <w:rPr>
                <w:rFonts w:eastAsiaTheme="majorEastAsia" w:hAnsiTheme="majorEastAsia" w:hint="eastAsia"/>
                <w:color w:val="0000FF"/>
                <w:sz w:val="21"/>
                <w:szCs w:val="21"/>
              </w:rPr>
              <w:t xml:space="preserve">     </w:t>
            </w:r>
            <w:r w:rsidRPr="006E0B4A">
              <w:rPr>
                <w:rFonts w:eastAsiaTheme="majorEastAsia" w:hAnsiTheme="majorEastAsia" w:hint="eastAsia"/>
                <w:sz w:val="21"/>
                <w:szCs w:val="21"/>
              </w:rPr>
              <w:t xml:space="preserve">                                  </w:t>
            </w:r>
            <w:r w:rsidRPr="006E0B4A">
              <w:rPr>
                <w:rFonts w:eastAsiaTheme="majorEastAsia" w:hAnsiTheme="majorEastAsia"/>
                <w:sz w:val="21"/>
                <w:szCs w:val="21"/>
              </w:rPr>
              <w:t>津环</w:t>
            </w:r>
            <w:r w:rsidRPr="006E0B4A">
              <w:rPr>
                <w:rFonts w:eastAsiaTheme="majorEastAsia" w:hAnsiTheme="majorEastAsia" w:hint="eastAsia"/>
                <w:sz w:val="21"/>
                <w:szCs w:val="21"/>
              </w:rPr>
              <w:t>环评</w:t>
            </w:r>
            <w:r w:rsidRPr="006B02D7">
              <w:rPr>
                <w:rFonts w:eastAsiaTheme="majorEastAsia" w:hAnsiTheme="majorEastAsia"/>
                <w:color w:val="000000" w:themeColor="text1"/>
                <w:sz w:val="21"/>
                <w:szCs w:val="21"/>
              </w:rPr>
              <w:t>许可表</w:t>
            </w:r>
            <w:r w:rsidRPr="006B02D7">
              <w:rPr>
                <w:rFonts w:ascii="宋体" w:eastAsia="宋体" w:hAnsi="宋体" w:hint="eastAsia"/>
                <w:color w:val="000000" w:themeColor="text1"/>
                <w:sz w:val="21"/>
                <w:szCs w:val="21"/>
              </w:rPr>
              <w:t>〔</w:t>
            </w:r>
            <w:r w:rsidRPr="006B02D7">
              <w:rPr>
                <w:rFonts w:eastAsiaTheme="majorEastAsia"/>
                <w:color w:val="000000" w:themeColor="text1"/>
                <w:sz w:val="21"/>
                <w:szCs w:val="21"/>
              </w:rPr>
              <w:t>20</w:t>
            </w:r>
            <w:r w:rsidRPr="006B02D7">
              <w:rPr>
                <w:rFonts w:eastAsiaTheme="majorEastAsia" w:hint="eastAsia"/>
                <w:color w:val="000000" w:themeColor="text1"/>
                <w:sz w:val="21"/>
                <w:szCs w:val="21"/>
              </w:rPr>
              <w:t>20</w:t>
            </w:r>
            <w:r w:rsidRPr="006B02D7">
              <w:rPr>
                <w:rFonts w:ascii="宋体" w:eastAsia="宋体" w:hAnsi="宋体" w:hint="eastAsia"/>
                <w:color w:val="000000" w:themeColor="text1"/>
                <w:sz w:val="21"/>
                <w:szCs w:val="21"/>
              </w:rPr>
              <w:t>〕</w:t>
            </w:r>
            <w:r w:rsidR="00B47DC8" w:rsidRPr="006B02D7">
              <w:rPr>
                <w:rFonts w:eastAsiaTheme="majorEastAsia" w:hint="eastAsia"/>
                <w:color w:val="000000" w:themeColor="text1"/>
                <w:sz w:val="21"/>
                <w:szCs w:val="21"/>
              </w:rPr>
              <w:t>8</w:t>
            </w:r>
            <w:r w:rsidRPr="006B02D7">
              <w:rPr>
                <w:rFonts w:eastAsiaTheme="majorEastAsia" w:hAnsiTheme="majorEastAsia"/>
                <w:color w:val="000000" w:themeColor="text1"/>
                <w:sz w:val="21"/>
                <w:szCs w:val="21"/>
              </w:rPr>
              <w:t>号</w:t>
            </w:r>
          </w:p>
          <w:p w14:paraId="30E39936" w14:textId="77777777" w:rsidR="00455DA9" w:rsidRDefault="00455DA9">
            <w:pPr>
              <w:adjustRightInd w:val="0"/>
              <w:snapToGrid w:val="0"/>
              <w:spacing w:line="360" w:lineRule="auto"/>
              <w:rPr>
                <w:rFonts w:eastAsiaTheme="majorEastAsia"/>
                <w:sz w:val="21"/>
                <w:szCs w:val="21"/>
              </w:rPr>
            </w:pPr>
          </w:p>
          <w:p w14:paraId="267986AF" w14:textId="77777777" w:rsidR="00455DA9" w:rsidRDefault="0092384B">
            <w:pPr>
              <w:adjustRightInd w:val="0"/>
              <w:snapToGrid w:val="0"/>
              <w:spacing w:line="360" w:lineRule="auto"/>
              <w:jc w:val="center"/>
              <w:rPr>
                <w:rFonts w:eastAsia="黑体" w:hAnsi="黑体"/>
                <w:sz w:val="24"/>
              </w:rPr>
            </w:pPr>
            <w:r>
              <w:rPr>
                <w:rFonts w:eastAsia="黑体" w:hAnsi="黑体"/>
                <w:sz w:val="24"/>
              </w:rPr>
              <w:t>市</w:t>
            </w:r>
            <w:r>
              <w:rPr>
                <w:rFonts w:eastAsia="黑体" w:hAnsi="黑体" w:hint="eastAsia"/>
                <w:sz w:val="24"/>
              </w:rPr>
              <w:t>生态环境局</w:t>
            </w:r>
            <w:r>
              <w:rPr>
                <w:rFonts w:eastAsia="黑体" w:hAnsi="黑体"/>
                <w:sz w:val="24"/>
              </w:rPr>
              <w:t>关于对中心城区联网调峰供热系统优化工程（</w:t>
            </w:r>
            <w:r>
              <w:rPr>
                <w:rFonts w:eastAsia="黑体" w:hAnsi="黑体" w:hint="eastAsia"/>
                <w:sz w:val="24"/>
              </w:rPr>
              <w:t>环宇</w:t>
            </w:r>
            <w:r>
              <w:rPr>
                <w:rFonts w:eastAsia="黑体" w:hAnsi="黑体"/>
                <w:sz w:val="24"/>
              </w:rPr>
              <w:t>道）项目</w:t>
            </w:r>
          </w:p>
          <w:p w14:paraId="1F30A7CA" w14:textId="77777777" w:rsidR="00455DA9" w:rsidRDefault="0092384B">
            <w:pPr>
              <w:adjustRightInd w:val="0"/>
              <w:snapToGrid w:val="0"/>
              <w:spacing w:line="360" w:lineRule="auto"/>
              <w:jc w:val="center"/>
              <w:rPr>
                <w:rFonts w:eastAsia="黑体"/>
                <w:sz w:val="24"/>
              </w:rPr>
            </w:pPr>
            <w:r>
              <w:rPr>
                <w:rFonts w:eastAsia="黑体" w:hAnsi="黑体"/>
                <w:sz w:val="24"/>
              </w:rPr>
              <w:t>环境影响报告表的批复</w:t>
            </w:r>
          </w:p>
          <w:p w14:paraId="28A1BD69" w14:textId="77777777" w:rsidR="00455DA9" w:rsidRDefault="00455DA9">
            <w:pPr>
              <w:adjustRightInd w:val="0"/>
              <w:snapToGrid w:val="0"/>
              <w:spacing w:line="360" w:lineRule="auto"/>
              <w:rPr>
                <w:rFonts w:eastAsiaTheme="minorEastAsia"/>
                <w:sz w:val="21"/>
                <w:szCs w:val="21"/>
              </w:rPr>
            </w:pPr>
          </w:p>
          <w:p w14:paraId="5FEC347E" w14:textId="77777777" w:rsidR="00455DA9" w:rsidRDefault="0092384B">
            <w:pPr>
              <w:adjustRightInd w:val="0"/>
              <w:snapToGrid w:val="0"/>
              <w:spacing w:line="360" w:lineRule="auto"/>
              <w:rPr>
                <w:rFonts w:eastAsiaTheme="minorEastAsia"/>
                <w:sz w:val="21"/>
                <w:szCs w:val="21"/>
              </w:rPr>
            </w:pPr>
            <w:r>
              <w:rPr>
                <w:rFonts w:eastAsiaTheme="minorEastAsia" w:hint="eastAsia"/>
                <w:sz w:val="21"/>
                <w:szCs w:val="21"/>
              </w:rPr>
              <w:t>天津市热电有限公司</w:t>
            </w:r>
            <w:r>
              <w:rPr>
                <w:rFonts w:eastAsiaTheme="minorEastAsia"/>
                <w:sz w:val="21"/>
                <w:szCs w:val="21"/>
              </w:rPr>
              <w:t>：</w:t>
            </w:r>
          </w:p>
          <w:p w14:paraId="03A6AD54" w14:textId="77777777" w:rsidR="00455DA9" w:rsidRDefault="0092384B">
            <w:pPr>
              <w:adjustRightInd w:val="0"/>
              <w:snapToGrid w:val="0"/>
              <w:spacing w:line="360" w:lineRule="auto"/>
              <w:ind w:firstLineChars="200" w:firstLine="420"/>
              <w:rPr>
                <w:rFonts w:eastAsiaTheme="minorEastAsia"/>
                <w:sz w:val="21"/>
                <w:szCs w:val="21"/>
              </w:rPr>
            </w:pPr>
            <w:r>
              <w:rPr>
                <w:rFonts w:eastAsiaTheme="minorEastAsia"/>
                <w:sz w:val="21"/>
                <w:szCs w:val="21"/>
              </w:rPr>
              <w:t>你单位《</w:t>
            </w:r>
            <w:r>
              <w:rPr>
                <w:rFonts w:eastAsiaTheme="minorEastAsia" w:hint="eastAsia"/>
                <w:sz w:val="21"/>
                <w:szCs w:val="21"/>
              </w:rPr>
              <w:t>关于报批中心城区联网调峰供热系统优化工程（环宇道）项目</w:t>
            </w:r>
            <w:r>
              <w:rPr>
                <w:rFonts w:eastAsiaTheme="minorEastAsia"/>
                <w:sz w:val="21"/>
                <w:szCs w:val="21"/>
              </w:rPr>
              <w:t>环境影响报告表的请示》等材料收悉，经研究，现批复如下：</w:t>
            </w:r>
          </w:p>
          <w:p w14:paraId="2C54240B" w14:textId="77777777" w:rsidR="00455DA9" w:rsidRPr="006B02D7" w:rsidRDefault="0092384B">
            <w:pPr>
              <w:numPr>
                <w:ilvl w:val="0"/>
                <w:numId w:val="1"/>
              </w:numPr>
              <w:adjustRightInd w:val="0"/>
              <w:snapToGrid w:val="0"/>
              <w:spacing w:line="360" w:lineRule="auto"/>
              <w:ind w:firstLineChars="200" w:firstLine="420"/>
              <w:rPr>
                <w:rFonts w:eastAsiaTheme="minorEastAsia"/>
                <w:color w:val="000000" w:themeColor="text1"/>
                <w:sz w:val="21"/>
                <w:szCs w:val="21"/>
              </w:rPr>
            </w:pPr>
            <w:r>
              <w:rPr>
                <w:rFonts w:eastAsiaTheme="minorEastAsia" w:hint="eastAsia"/>
                <w:sz w:val="21"/>
                <w:szCs w:val="21"/>
              </w:rPr>
              <w:t>该项目涉及</w:t>
            </w:r>
            <w:r w:rsidR="00133BA0">
              <w:rPr>
                <w:rFonts w:eastAsiaTheme="minorEastAsia" w:hint="eastAsia"/>
                <w:sz w:val="21"/>
                <w:szCs w:val="21"/>
              </w:rPr>
              <w:t>天津市</w:t>
            </w:r>
            <w:r>
              <w:rPr>
                <w:rFonts w:eastAsiaTheme="minorEastAsia" w:hint="eastAsia"/>
                <w:sz w:val="21"/>
                <w:szCs w:val="21"/>
              </w:rPr>
              <w:t>河东区和东丽区，工程内容为新建供热管道，管线总长度</w:t>
            </w:r>
            <w:r w:rsidRPr="00CB1F9C">
              <w:rPr>
                <w:rFonts w:eastAsiaTheme="minorEastAsia" w:hint="eastAsia"/>
                <w:sz w:val="21"/>
                <w:szCs w:val="21"/>
              </w:rPr>
              <w:t>840</w:t>
            </w:r>
            <w:r w:rsidR="00CB1F9C">
              <w:rPr>
                <w:rFonts w:eastAsiaTheme="minorEastAsia" w:hint="eastAsia"/>
                <w:sz w:val="21"/>
                <w:szCs w:val="21"/>
              </w:rPr>
              <w:t>米，</w:t>
            </w:r>
            <w:r w:rsidRPr="00CB1F9C">
              <w:rPr>
                <w:rFonts w:eastAsiaTheme="minorEastAsia" w:hint="eastAsia"/>
                <w:sz w:val="21"/>
                <w:szCs w:val="21"/>
              </w:rPr>
              <w:t>起</w:t>
            </w:r>
            <w:r>
              <w:rPr>
                <w:rFonts w:eastAsiaTheme="minorEastAsia" w:hint="eastAsia"/>
                <w:sz w:val="21"/>
                <w:szCs w:val="21"/>
              </w:rPr>
              <w:t>点位于</w:t>
            </w:r>
            <w:proofErr w:type="gramStart"/>
            <w:r>
              <w:rPr>
                <w:rFonts w:eastAsiaTheme="minorEastAsia" w:hint="eastAsia"/>
                <w:sz w:val="21"/>
                <w:szCs w:val="21"/>
              </w:rPr>
              <w:t>环宇道</w:t>
            </w:r>
            <w:proofErr w:type="gramEnd"/>
            <w:r>
              <w:rPr>
                <w:rFonts w:eastAsiaTheme="minorEastAsia" w:hint="eastAsia"/>
                <w:sz w:val="21"/>
                <w:szCs w:val="21"/>
              </w:rPr>
              <w:t>与龙宇路交口处，沿</w:t>
            </w:r>
            <w:proofErr w:type="gramStart"/>
            <w:r>
              <w:rPr>
                <w:rFonts w:eastAsiaTheme="minorEastAsia" w:hint="eastAsia"/>
                <w:sz w:val="21"/>
                <w:szCs w:val="21"/>
              </w:rPr>
              <w:t>环宇道</w:t>
            </w:r>
            <w:proofErr w:type="gramEnd"/>
            <w:r>
              <w:rPr>
                <w:rFonts w:eastAsiaTheme="minorEastAsia" w:hint="eastAsia"/>
                <w:sz w:val="21"/>
                <w:szCs w:val="21"/>
              </w:rPr>
              <w:t>向西敷设至月牙河南路。其中，一般路段采用直埋方式，管径为</w:t>
            </w:r>
            <w:r>
              <w:rPr>
                <w:rFonts w:eastAsiaTheme="minorEastAsia" w:hint="eastAsia"/>
                <w:sz w:val="21"/>
                <w:szCs w:val="21"/>
              </w:rPr>
              <w:t>DN1000</w:t>
            </w:r>
            <w:r>
              <w:rPr>
                <w:rFonts w:eastAsiaTheme="minorEastAsia" w:hint="eastAsia"/>
                <w:sz w:val="21"/>
                <w:szCs w:val="21"/>
              </w:rPr>
              <w:t>，长度为</w:t>
            </w:r>
            <w:r>
              <w:rPr>
                <w:rFonts w:eastAsiaTheme="minorEastAsia" w:hint="eastAsia"/>
                <w:sz w:val="21"/>
                <w:szCs w:val="21"/>
              </w:rPr>
              <w:t>735</w:t>
            </w:r>
            <w:r>
              <w:rPr>
                <w:rFonts w:eastAsiaTheme="minorEastAsia" w:hint="eastAsia"/>
                <w:sz w:val="21"/>
                <w:szCs w:val="21"/>
              </w:rPr>
              <w:t>米</w:t>
            </w:r>
            <w:r w:rsidR="006E0B4A">
              <w:rPr>
                <w:rFonts w:eastAsiaTheme="minorEastAsia" w:hint="eastAsia"/>
                <w:sz w:val="21"/>
                <w:szCs w:val="21"/>
              </w:rPr>
              <w:t>，埋</w:t>
            </w:r>
            <w:r w:rsidR="006E0B4A" w:rsidRPr="006B02D7">
              <w:rPr>
                <w:rFonts w:eastAsiaTheme="minorEastAsia" w:hint="eastAsia"/>
                <w:color w:val="000000" w:themeColor="text1"/>
                <w:sz w:val="21"/>
                <w:szCs w:val="21"/>
              </w:rPr>
              <w:t>设深度约</w:t>
            </w:r>
            <w:r w:rsidR="006E0B4A" w:rsidRPr="006B02D7">
              <w:rPr>
                <w:rFonts w:eastAsiaTheme="minorEastAsia" w:hint="eastAsia"/>
                <w:color w:val="000000" w:themeColor="text1"/>
                <w:sz w:val="21"/>
                <w:szCs w:val="21"/>
              </w:rPr>
              <w:t>1.5</w:t>
            </w:r>
            <w:r w:rsidR="006E0B4A" w:rsidRPr="006B02D7">
              <w:rPr>
                <w:rFonts w:eastAsiaTheme="minorEastAsia" w:hint="eastAsia"/>
                <w:color w:val="000000" w:themeColor="text1"/>
                <w:sz w:val="21"/>
                <w:szCs w:val="21"/>
              </w:rPr>
              <w:t>米</w:t>
            </w:r>
            <w:r w:rsidRPr="006B02D7">
              <w:rPr>
                <w:rFonts w:eastAsiaTheme="minorEastAsia" w:hint="eastAsia"/>
                <w:color w:val="000000" w:themeColor="text1"/>
                <w:sz w:val="21"/>
                <w:szCs w:val="21"/>
              </w:rPr>
              <w:t>；穿越月牙河工</w:t>
            </w:r>
            <w:proofErr w:type="gramStart"/>
            <w:r w:rsidRPr="006B02D7">
              <w:rPr>
                <w:rFonts w:eastAsiaTheme="minorEastAsia" w:hint="eastAsia"/>
                <w:color w:val="000000" w:themeColor="text1"/>
                <w:sz w:val="21"/>
                <w:szCs w:val="21"/>
              </w:rPr>
              <w:t>段采取</w:t>
            </w:r>
            <w:proofErr w:type="gramEnd"/>
            <w:r w:rsidRPr="006B02D7">
              <w:rPr>
                <w:rFonts w:eastAsiaTheme="minorEastAsia" w:hint="eastAsia"/>
                <w:color w:val="000000" w:themeColor="text1"/>
                <w:sz w:val="21"/>
                <w:szCs w:val="21"/>
              </w:rPr>
              <w:t>明开打坝方式，管径为</w:t>
            </w:r>
            <w:r w:rsidRPr="006B02D7">
              <w:rPr>
                <w:rFonts w:eastAsiaTheme="minorEastAsia" w:hint="eastAsia"/>
                <w:color w:val="000000" w:themeColor="text1"/>
                <w:sz w:val="21"/>
                <w:szCs w:val="21"/>
              </w:rPr>
              <w:t>DN800</w:t>
            </w:r>
            <w:r w:rsidRPr="006B02D7">
              <w:rPr>
                <w:rFonts w:eastAsiaTheme="minorEastAsia" w:hint="eastAsia"/>
                <w:color w:val="000000" w:themeColor="text1"/>
                <w:sz w:val="21"/>
                <w:szCs w:val="21"/>
              </w:rPr>
              <w:t>，长度为</w:t>
            </w:r>
            <w:r w:rsidRPr="006B02D7">
              <w:rPr>
                <w:rFonts w:eastAsiaTheme="minorEastAsia" w:hint="eastAsia"/>
                <w:color w:val="000000" w:themeColor="text1"/>
                <w:sz w:val="21"/>
                <w:szCs w:val="21"/>
              </w:rPr>
              <w:t>105</w:t>
            </w:r>
            <w:r w:rsidRPr="006B02D7">
              <w:rPr>
                <w:rFonts w:eastAsiaTheme="minorEastAsia" w:hint="eastAsia"/>
                <w:color w:val="000000" w:themeColor="text1"/>
                <w:sz w:val="21"/>
                <w:szCs w:val="21"/>
              </w:rPr>
              <w:t>米</w:t>
            </w:r>
            <w:r w:rsidR="006E0B4A" w:rsidRPr="006B02D7">
              <w:rPr>
                <w:rFonts w:eastAsiaTheme="minorEastAsia" w:hint="eastAsia"/>
                <w:color w:val="000000" w:themeColor="text1"/>
                <w:sz w:val="21"/>
                <w:szCs w:val="21"/>
              </w:rPr>
              <w:t>，埋设深度约</w:t>
            </w:r>
            <w:r w:rsidR="006E0B4A" w:rsidRPr="006B02D7">
              <w:rPr>
                <w:rFonts w:eastAsiaTheme="minorEastAsia" w:hint="eastAsia"/>
                <w:color w:val="000000" w:themeColor="text1"/>
                <w:sz w:val="21"/>
                <w:szCs w:val="21"/>
              </w:rPr>
              <w:t>3</w:t>
            </w:r>
            <w:r w:rsidR="006E0B4A" w:rsidRPr="006B02D7">
              <w:rPr>
                <w:rFonts w:eastAsiaTheme="minorEastAsia" w:hint="eastAsia"/>
                <w:color w:val="000000" w:themeColor="text1"/>
                <w:sz w:val="21"/>
                <w:szCs w:val="21"/>
              </w:rPr>
              <w:t>米，项目主要为管道沿线地块新增供热负荷，同时为富民路街地区提供热源保障</w:t>
            </w:r>
            <w:r w:rsidRPr="006B02D7">
              <w:rPr>
                <w:rFonts w:eastAsiaTheme="minorEastAsia" w:hint="eastAsia"/>
                <w:color w:val="000000" w:themeColor="text1"/>
                <w:sz w:val="21"/>
                <w:szCs w:val="21"/>
              </w:rPr>
              <w:t>。该项目总投资</w:t>
            </w:r>
            <w:r w:rsidRPr="006B02D7">
              <w:rPr>
                <w:rFonts w:eastAsiaTheme="minorEastAsia" w:hint="eastAsia"/>
                <w:color w:val="000000" w:themeColor="text1"/>
                <w:sz w:val="21"/>
                <w:szCs w:val="21"/>
              </w:rPr>
              <w:t>2729</w:t>
            </w:r>
            <w:r w:rsidRPr="006B02D7">
              <w:rPr>
                <w:rFonts w:eastAsiaTheme="minorEastAsia" w:hint="eastAsia"/>
                <w:color w:val="000000" w:themeColor="text1"/>
                <w:sz w:val="21"/>
                <w:szCs w:val="21"/>
              </w:rPr>
              <w:t>万元，环保投资约</w:t>
            </w:r>
            <w:r w:rsidRPr="006B02D7">
              <w:rPr>
                <w:rFonts w:eastAsiaTheme="minorEastAsia" w:hint="eastAsia"/>
                <w:color w:val="000000" w:themeColor="text1"/>
                <w:sz w:val="21"/>
                <w:szCs w:val="21"/>
              </w:rPr>
              <w:t>38</w:t>
            </w:r>
            <w:r w:rsidRPr="006B02D7">
              <w:rPr>
                <w:rFonts w:eastAsiaTheme="minorEastAsia" w:hint="eastAsia"/>
                <w:color w:val="000000" w:themeColor="text1"/>
                <w:sz w:val="21"/>
                <w:szCs w:val="21"/>
              </w:rPr>
              <w:t>万元。</w:t>
            </w:r>
          </w:p>
          <w:p w14:paraId="32F77A23" w14:textId="113A94B6" w:rsidR="00455DA9" w:rsidRPr="006B02D7" w:rsidRDefault="0092384B">
            <w:pPr>
              <w:adjustRightInd w:val="0"/>
              <w:snapToGrid w:val="0"/>
              <w:spacing w:line="360" w:lineRule="auto"/>
              <w:ind w:firstLineChars="200" w:firstLine="420"/>
              <w:rPr>
                <w:rFonts w:eastAsiaTheme="minorEastAsia"/>
                <w:color w:val="000000" w:themeColor="text1"/>
                <w:sz w:val="21"/>
                <w:szCs w:val="21"/>
              </w:rPr>
            </w:pPr>
            <w:r w:rsidRPr="006B02D7">
              <w:rPr>
                <w:rFonts w:eastAsiaTheme="minorEastAsia" w:hint="eastAsia"/>
                <w:color w:val="000000" w:themeColor="text1"/>
                <w:sz w:val="21"/>
                <w:szCs w:val="21"/>
              </w:rPr>
              <w:t>2020</w:t>
            </w:r>
            <w:r w:rsidRPr="006B02D7">
              <w:rPr>
                <w:rFonts w:eastAsiaTheme="minorEastAsia" w:hint="eastAsia"/>
                <w:color w:val="000000" w:themeColor="text1"/>
                <w:sz w:val="21"/>
                <w:szCs w:val="21"/>
              </w:rPr>
              <w:t>年</w:t>
            </w:r>
            <w:r w:rsidR="00101905" w:rsidRPr="006B02D7">
              <w:rPr>
                <w:rFonts w:eastAsiaTheme="minorEastAsia"/>
                <w:color w:val="000000" w:themeColor="text1"/>
                <w:sz w:val="21"/>
                <w:szCs w:val="21"/>
              </w:rPr>
              <w:t>11</w:t>
            </w:r>
            <w:r w:rsidRPr="006B02D7">
              <w:rPr>
                <w:rFonts w:eastAsiaTheme="minorEastAsia" w:hint="eastAsia"/>
                <w:color w:val="000000" w:themeColor="text1"/>
                <w:sz w:val="21"/>
                <w:szCs w:val="21"/>
              </w:rPr>
              <w:t>月</w:t>
            </w:r>
            <w:r w:rsidR="00101905" w:rsidRPr="006B02D7">
              <w:rPr>
                <w:rFonts w:eastAsiaTheme="minorEastAsia"/>
                <w:color w:val="000000" w:themeColor="text1"/>
                <w:sz w:val="21"/>
                <w:szCs w:val="21"/>
              </w:rPr>
              <w:t>16</w:t>
            </w:r>
            <w:r w:rsidRPr="006B02D7">
              <w:rPr>
                <w:rFonts w:eastAsiaTheme="minorEastAsia" w:hint="eastAsia"/>
                <w:color w:val="000000" w:themeColor="text1"/>
                <w:sz w:val="21"/>
                <w:szCs w:val="21"/>
              </w:rPr>
              <w:t>日至</w:t>
            </w:r>
            <w:r w:rsidRPr="006B02D7">
              <w:rPr>
                <w:rFonts w:eastAsiaTheme="minorEastAsia" w:hint="eastAsia"/>
                <w:color w:val="000000" w:themeColor="text1"/>
                <w:sz w:val="21"/>
                <w:szCs w:val="21"/>
              </w:rPr>
              <w:t>2020</w:t>
            </w:r>
            <w:r w:rsidRPr="006B02D7">
              <w:rPr>
                <w:rFonts w:eastAsiaTheme="minorEastAsia" w:hint="eastAsia"/>
                <w:color w:val="000000" w:themeColor="text1"/>
                <w:sz w:val="21"/>
                <w:szCs w:val="21"/>
              </w:rPr>
              <w:t>年</w:t>
            </w:r>
            <w:r w:rsidR="00101905" w:rsidRPr="006B02D7">
              <w:rPr>
                <w:rFonts w:eastAsiaTheme="minorEastAsia"/>
                <w:color w:val="000000" w:themeColor="text1"/>
                <w:sz w:val="21"/>
                <w:szCs w:val="21"/>
              </w:rPr>
              <w:t>11</w:t>
            </w:r>
            <w:r w:rsidRPr="006B02D7">
              <w:rPr>
                <w:rFonts w:eastAsiaTheme="minorEastAsia" w:hint="eastAsia"/>
                <w:color w:val="000000" w:themeColor="text1"/>
                <w:sz w:val="21"/>
                <w:szCs w:val="21"/>
              </w:rPr>
              <w:t>月</w:t>
            </w:r>
            <w:r w:rsidR="00101905" w:rsidRPr="006B02D7">
              <w:rPr>
                <w:rFonts w:eastAsiaTheme="minorEastAsia"/>
                <w:color w:val="000000" w:themeColor="text1"/>
                <w:sz w:val="21"/>
                <w:szCs w:val="21"/>
              </w:rPr>
              <w:t>27</w:t>
            </w:r>
            <w:r w:rsidRPr="006B02D7">
              <w:rPr>
                <w:rFonts w:eastAsiaTheme="minorEastAsia" w:hint="eastAsia"/>
                <w:color w:val="000000" w:themeColor="text1"/>
                <w:sz w:val="21"/>
                <w:szCs w:val="21"/>
              </w:rPr>
              <w:t>日，我局将该项目环境影响报告表全本在天津市生态环境局网站上进行了公示。</w:t>
            </w:r>
            <w:r w:rsidRPr="006B02D7">
              <w:rPr>
                <w:rFonts w:eastAsiaTheme="minorEastAsia"/>
                <w:color w:val="000000" w:themeColor="text1"/>
                <w:sz w:val="21"/>
                <w:szCs w:val="21"/>
              </w:rPr>
              <w:t>在严格落实</w:t>
            </w:r>
            <w:r w:rsidRPr="006B02D7">
              <w:rPr>
                <w:rFonts w:eastAsiaTheme="minorEastAsia" w:hint="eastAsia"/>
                <w:color w:val="000000" w:themeColor="text1"/>
                <w:sz w:val="21"/>
                <w:szCs w:val="21"/>
              </w:rPr>
              <w:t>该项目环境影响报告表</w:t>
            </w:r>
            <w:r w:rsidRPr="006B02D7">
              <w:rPr>
                <w:rFonts w:eastAsiaTheme="minorEastAsia"/>
                <w:color w:val="000000" w:themeColor="text1"/>
                <w:sz w:val="21"/>
                <w:szCs w:val="21"/>
              </w:rPr>
              <w:t>明确的各项环保措施的前提下，同意该项目建设。</w:t>
            </w:r>
          </w:p>
          <w:p w14:paraId="5B1556C5" w14:textId="77777777" w:rsidR="00455DA9" w:rsidRPr="006B02D7" w:rsidRDefault="0092384B">
            <w:pPr>
              <w:adjustRightInd w:val="0"/>
              <w:snapToGrid w:val="0"/>
              <w:spacing w:line="360" w:lineRule="auto"/>
              <w:ind w:firstLine="390"/>
              <w:rPr>
                <w:rFonts w:eastAsiaTheme="minorEastAsia"/>
                <w:color w:val="000000" w:themeColor="text1"/>
                <w:sz w:val="21"/>
                <w:szCs w:val="21"/>
              </w:rPr>
            </w:pPr>
            <w:r w:rsidRPr="006B02D7">
              <w:rPr>
                <w:rFonts w:eastAsiaTheme="minorEastAsia"/>
                <w:color w:val="000000" w:themeColor="text1"/>
                <w:sz w:val="21"/>
                <w:szCs w:val="21"/>
              </w:rPr>
              <w:t>二、</w:t>
            </w:r>
            <w:r w:rsidRPr="006B02D7">
              <w:rPr>
                <w:rFonts w:eastAsiaTheme="minorEastAsia" w:hint="eastAsia"/>
                <w:color w:val="000000" w:themeColor="text1"/>
                <w:sz w:val="21"/>
                <w:szCs w:val="21"/>
              </w:rPr>
              <w:t>项目建设和运营过程中应对照环境影响报告</w:t>
            </w:r>
            <w:proofErr w:type="gramStart"/>
            <w:r w:rsidRPr="006B02D7">
              <w:rPr>
                <w:rFonts w:eastAsiaTheme="minorEastAsia" w:hint="eastAsia"/>
                <w:color w:val="000000" w:themeColor="text1"/>
                <w:sz w:val="21"/>
                <w:szCs w:val="21"/>
              </w:rPr>
              <w:t>表认真</w:t>
            </w:r>
            <w:proofErr w:type="gramEnd"/>
            <w:r w:rsidRPr="006B02D7">
              <w:rPr>
                <w:rFonts w:eastAsiaTheme="minorEastAsia" w:hint="eastAsia"/>
                <w:color w:val="000000" w:themeColor="text1"/>
                <w:sz w:val="21"/>
                <w:szCs w:val="21"/>
              </w:rPr>
              <w:t>落实各项环保措施，并重点做好以下工作</w:t>
            </w:r>
            <w:r w:rsidRPr="006B02D7">
              <w:rPr>
                <w:rFonts w:eastAsiaTheme="minorEastAsia"/>
                <w:color w:val="000000" w:themeColor="text1"/>
                <w:sz w:val="21"/>
                <w:szCs w:val="21"/>
              </w:rPr>
              <w:t>：</w:t>
            </w:r>
          </w:p>
          <w:p w14:paraId="5CAEBD66" w14:textId="77777777" w:rsidR="004143D6" w:rsidRDefault="004143D6">
            <w:pPr>
              <w:adjustRightInd w:val="0"/>
              <w:snapToGrid w:val="0"/>
              <w:spacing w:line="360" w:lineRule="auto"/>
              <w:ind w:firstLine="390"/>
              <w:rPr>
                <w:rFonts w:eastAsiaTheme="minorEastAsia"/>
                <w:color w:val="000000" w:themeColor="text1"/>
                <w:sz w:val="21"/>
                <w:szCs w:val="21"/>
              </w:rPr>
            </w:pPr>
            <w:r w:rsidRPr="006B02D7">
              <w:rPr>
                <w:rFonts w:eastAsiaTheme="minorEastAsia"/>
                <w:color w:val="000000" w:themeColor="text1"/>
                <w:sz w:val="21"/>
                <w:szCs w:val="21"/>
              </w:rPr>
              <w:t>1</w:t>
            </w:r>
            <w:r w:rsidRPr="006B02D7">
              <w:rPr>
                <w:rFonts w:eastAsiaTheme="minorEastAsia"/>
                <w:color w:val="000000" w:themeColor="text1"/>
                <w:sz w:val="21"/>
                <w:szCs w:val="21"/>
              </w:rPr>
              <w:t>、</w:t>
            </w:r>
            <w:r w:rsidRPr="006B02D7">
              <w:rPr>
                <w:rFonts w:eastAsiaTheme="minorEastAsia" w:hint="eastAsia"/>
                <w:color w:val="000000" w:themeColor="text1"/>
                <w:sz w:val="21"/>
                <w:szCs w:val="21"/>
              </w:rPr>
              <w:t>建立完善的施工期生态环境保护制度，做好管线施工期间的生态保护工作，优化施工布局，减少施工场地面积，严格控制线路施工场地范围和施工作业带宽度</w:t>
            </w:r>
            <w:r w:rsidRPr="00D51B76">
              <w:rPr>
                <w:rFonts w:eastAsiaTheme="minorEastAsia" w:hint="eastAsia"/>
                <w:sz w:val="21"/>
                <w:szCs w:val="21"/>
              </w:rPr>
              <w:t>，施工结束在河道两侧步道进行护岸植被和行道树的种植，落实报告表中提出的各项生态保护与生态修复措施。充分利用现有条件，减少临时用地面积，对临时性占用的土地，在项目竣工前应恢复或优化原使用功能</w:t>
            </w:r>
            <w:r>
              <w:rPr>
                <w:rFonts w:eastAsiaTheme="minorEastAsia" w:hint="eastAsia"/>
                <w:sz w:val="21"/>
                <w:szCs w:val="21"/>
              </w:rPr>
              <w:t>。</w:t>
            </w:r>
          </w:p>
          <w:p w14:paraId="36A4D93B" w14:textId="77777777" w:rsidR="00455DA9" w:rsidRDefault="0092384B">
            <w:pPr>
              <w:adjustRightInd w:val="0"/>
              <w:snapToGrid w:val="0"/>
              <w:spacing w:line="360" w:lineRule="auto"/>
              <w:ind w:firstLine="390"/>
              <w:rPr>
                <w:rFonts w:eastAsiaTheme="minorEastAsia"/>
                <w:sz w:val="21"/>
                <w:szCs w:val="21"/>
              </w:rPr>
            </w:pPr>
            <w:r w:rsidRPr="00F95829">
              <w:rPr>
                <w:rFonts w:eastAsiaTheme="minorEastAsia" w:hint="eastAsia"/>
                <w:color w:val="000000" w:themeColor="text1"/>
                <w:sz w:val="21"/>
                <w:szCs w:val="21"/>
              </w:rPr>
              <w:t>2</w:t>
            </w:r>
            <w:r w:rsidRPr="00F95829">
              <w:rPr>
                <w:rFonts w:eastAsiaTheme="minorEastAsia" w:hint="eastAsia"/>
                <w:color w:val="000000" w:themeColor="text1"/>
                <w:sz w:val="21"/>
                <w:szCs w:val="21"/>
              </w:rPr>
              <w:t>、严格落实《</w:t>
            </w:r>
            <w:r>
              <w:rPr>
                <w:rFonts w:eastAsiaTheme="minorEastAsia" w:hint="eastAsia"/>
                <w:sz w:val="21"/>
                <w:szCs w:val="21"/>
              </w:rPr>
              <w:t>天津市大气污染防治条例》、《天津市重污染天气应急预案》、《天津市建设工程施工现场防治扬尘管理暂行办法》等有关规定，落实“六个百分之百”和重污染天气应急响应等报告表中提出的各项大气污染防治措施。</w:t>
            </w:r>
            <w:r w:rsidR="00F95829">
              <w:rPr>
                <w:rFonts w:eastAsiaTheme="minorEastAsia" w:hint="eastAsia"/>
                <w:sz w:val="21"/>
                <w:szCs w:val="21"/>
              </w:rPr>
              <w:t>选用合格机械设备、做好运行维护，控制施工机械燃油废气对周围大气环境的影响。</w:t>
            </w:r>
          </w:p>
          <w:p w14:paraId="6D2E8AD7" w14:textId="77777777" w:rsidR="00395190" w:rsidRPr="00BC23FC" w:rsidRDefault="00395190" w:rsidP="00F55160">
            <w:pPr>
              <w:adjustRightInd w:val="0"/>
              <w:snapToGrid w:val="0"/>
              <w:spacing w:line="360" w:lineRule="auto"/>
              <w:ind w:firstLine="390"/>
              <w:rPr>
                <w:rFonts w:eastAsiaTheme="minorEastAsia"/>
                <w:color w:val="000000" w:themeColor="text1"/>
                <w:sz w:val="21"/>
                <w:szCs w:val="21"/>
              </w:rPr>
            </w:pPr>
            <w:r>
              <w:rPr>
                <w:rFonts w:eastAsiaTheme="minorEastAsia" w:hint="eastAsia"/>
                <w:sz w:val="21"/>
                <w:szCs w:val="21"/>
              </w:rPr>
              <w:t>3</w:t>
            </w:r>
            <w:r>
              <w:rPr>
                <w:rFonts w:eastAsiaTheme="minorEastAsia" w:hint="eastAsia"/>
                <w:sz w:val="21"/>
                <w:szCs w:val="21"/>
              </w:rPr>
              <w:t>、</w:t>
            </w:r>
            <w:r w:rsidRPr="0045287C">
              <w:rPr>
                <w:rFonts w:eastAsiaTheme="minorEastAsia" w:hint="eastAsia"/>
                <w:sz w:val="21"/>
                <w:szCs w:val="21"/>
              </w:rPr>
              <w:t>合理布局施工现场、合理</w:t>
            </w:r>
            <w:r>
              <w:rPr>
                <w:rFonts w:eastAsiaTheme="minorEastAsia" w:hint="eastAsia"/>
                <w:sz w:val="21"/>
                <w:szCs w:val="21"/>
              </w:rPr>
              <w:t>安排施工时间和运输时间，选</w:t>
            </w:r>
            <w:r w:rsidRPr="00BC23FC">
              <w:rPr>
                <w:rFonts w:eastAsiaTheme="minorEastAsia" w:hint="eastAsia"/>
                <w:color w:val="000000" w:themeColor="text1"/>
                <w:sz w:val="21"/>
                <w:szCs w:val="21"/>
              </w:rPr>
              <w:t>用低</w:t>
            </w:r>
            <w:r w:rsidR="006F2783" w:rsidRPr="00BC23FC">
              <w:rPr>
                <w:rFonts w:eastAsiaTheme="minorEastAsia" w:hint="eastAsia"/>
                <w:color w:val="000000" w:themeColor="text1"/>
                <w:sz w:val="21"/>
                <w:szCs w:val="21"/>
              </w:rPr>
              <w:t>噪声</w:t>
            </w:r>
            <w:r w:rsidRPr="00BC23FC">
              <w:rPr>
                <w:rFonts w:eastAsiaTheme="minorEastAsia" w:hint="eastAsia"/>
                <w:color w:val="000000" w:themeColor="text1"/>
                <w:sz w:val="21"/>
                <w:szCs w:val="21"/>
              </w:rPr>
              <w:t>、低振动的施工机械设备，加强设备、车辆的日常维修保养和环境管理，控制施工噪声对周围环境的影响。</w:t>
            </w:r>
            <w:r w:rsidR="006F2783" w:rsidRPr="00BC23FC">
              <w:rPr>
                <w:rFonts w:eastAsiaTheme="minorEastAsia" w:hint="eastAsia"/>
                <w:color w:val="000000" w:themeColor="text1"/>
                <w:sz w:val="21"/>
                <w:szCs w:val="21"/>
              </w:rPr>
              <w:t>不得在夜间进行噪声污染的施工作业，</w:t>
            </w:r>
            <w:r w:rsidR="00F55160" w:rsidRPr="00BC23FC">
              <w:rPr>
                <w:rFonts w:eastAsiaTheme="minorEastAsia" w:hint="eastAsia"/>
                <w:color w:val="000000" w:themeColor="text1"/>
                <w:sz w:val="21"/>
                <w:szCs w:val="21"/>
              </w:rPr>
              <w:t>如因工艺要求必须进行夜间施工的，必须提前向所在地行政</w:t>
            </w:r>
            <w:r w:rsidR="00F55160" w:rsidRPr="00BC23FC">
              <w:rPr>
                <w:rFonts w:eastAsiaTheme="minorEastAsia"/>
                <w:color w:val="000000" w:themeColor="text1"/>
                <w:sz w:val="21"/>
                <w:szCs w:val="21"/>
              </w:rPr>
              <w:t>审批部门申请夜间施工许可</w:t>
            </w:r>
            <w:r w:rsidR="00F55160" w:rsidRPr="00BC23FC">
              <w:rPr>
                <w:rFonts w:eastAsiaTheme="minorEastAsia" w:hint="eastAsia"/>
                <w:color w:val="000000" w:themeColor="text1"/>
                <w:sz w:val="21"/>
                <w:szCs w:val="21"/>
              </w:rPr>
              <w:t>，经审核批准后方可施工。</w:t>
            </w:r>
          </w:p>
          <w:p w14:paraId="2D915537" w14:textId="77777777" w:rsidR="00455DA9" w:rsidRPr="00BC23FC" w:rsidRDefault="00F95829">
            <w:pPr>
              <w:tabs>
                <w:tab w:val="left" w:pos="1365"/>
              </w:tabs>
              <w:adjustRightInd w:val="0"/>
              <w:snapToGrid w:val="0"/>
              <w:spacing w:line="360" w:lineRule="auto"/>
              <w:ind w:firstLine="390"/>
              <w:rPr>
                <w:rFonts w:eastAsiaTheme="minorEastAsia"/>
                <w:color w:val="000000" w:themeColor="text1"/>
                <w:sz w:val="21"/>
                <w:szCs w:val="21"/>
              </w:rPr>
            </w:pPr>
            <w:r w:rsidRPr="00BC23FC">
              <w:rPr>
                <w:rFonts w:eastAsiaTheme="minorEastAsia" w:hint="eastAsia"/>
                <w:color w:val="000000" w:themeColor="text1"/>
                <w:sz w:val="21"/>
                <w:szCs w:val="21"/>
              </w:rPr>
              <w:t>4</w:t>
            </w:r>
            <w:r w:rsidR="00E8472B" w:rsidRPr="00BC23FC">
              <w:rPr>
                <w:rFonts w:eastAsiaTheme="minorEastAsia" w:hint="eastAsia"/>
                <w:color w:val="000000" w:themeColor="text1"/>
                <w:sz w:val="21"/>
                <w:szCs w:val="21"/>
              </w:rPr>
              <w:t>、严格落实报告表中提出的各项水污染防治措施，废水严禁排入附近地表水体或平地漫流。</w:t>
            </w:r>
          </w:p>
          <w:p w14:paraId="3B7EE33E" w14:textId="77777777" w:rsidR="002B36E7" w:rsidRPr="00BC23FC" w:rsidRDefault="0092384B">
            <w:pPr>
              <w:adjustRightInd w:val="0"/>
              <w:snapToGrid w:val="0"/>
              <w:spacing w:line="360" w:lineRule="auto"/>
              <w:ind w:firstLine="390"/>
              <w:rPr>
                <w:rFonts w:eastAsiaTheme="minorEastAsia"/>
                <w:color w:val="000000" w:themeColor="text1"/>
                <w:sz w:val="21"/>
                <w:szCs w:val="21"/>
              </w:rPr>
            </w:pPr>
            <w:r w:rsidRPr="00BC23FC">
              <w:rPr>
                <w:rFonts w:eastAsiaTheme="minorEastAsia" w:hint="eastAsia"/>
                <w:color w:val="000000" w:themeColor="text1"/>
                <w:sz w:val="21"/>
                <w:szCs w:val="21"/>
              </w:rPr>
              <w:t>5</w:t>
            </w:r>
            <w:r w:rsidRPr="00BC23FC">
              <w:rPr>
                <w:rFonts w:eastAsiaTheme="minorEastAsia" w:hint="eastAsia"/>
                <w:color w:val="000000" w:themeColor="text1"/>
                <w:sz w:val="21"/>
                <w:szCs w:val="21"/>
              </w:rPr>
              <w:t>、</w:t>
            </w:r>
            <w:r w:rsidR="002B36E7" w:rsidRPr="00BC23FC">
              <w:rPr>
                <w:rFonts w:eastAsiaTheme="minorEastAsia" w:hint="eastAsia"/>
                <w:color w:val="000000" w:themeColor="text1"/>
                <w:sz w:val="21"/>
                <w:szCs w:val="21"/>
              </w:rPr>
              <w:t>施工人员生活垃圾委托当地城市</w:t>
            </w:r>
            <w:r w:rsidR="002B36E7" w:rsidRPr="00BC23FC">
              <w:rPr>
                <w:rFonts w:eastAsiaTheme="minorEastAsia"/>
                <w:color w:val="000000" w:themeColor="text1"/>
                <w:sz w:val="21"/>
                <w:szCs w:val="21"/>
              </w:rPr>
              <w:t>管理</w:t>
            </w:r>
            <w:r w:rsidR="002B36E7" w:rsidRPr="00BC23FC">
              <w:rPr>
                <w:rFonts w:eastAsiaTheme="minorEastAsia" w:hint="eastAsia"/>
                <w:color w:val="000000" w:themeColor="text1"/>
                <w:sz w:val="21"/>
                <w:szCs w:val="21"/>
              </w:rPr>
              <w:t>部门清运处置；落实好废弃土方、泥浆的处置工作，避免二次污染。</w:t>
            </w:r>
          </w:p>
          <w:p w14:paraId="05B94C2C" w14:textId="167FF3EA" w:rsidR="000C33D7" w:rsidRPr="00BC23FC" w:rsidRDefault="00D112E8" w:rsidP="000C33D7">
            <w:pPr>
              <w:adjustRightInd w:val="0"/>
              <w:snapToGrid w:val="0"/>
              <w:spacing w:line="360" w:lineRule="auto"/>
              <w:ind w:firstLine="390"/>
              <w:rPr>
                <w:rFonts w:eastAsiaTheme="minorEastAsia"/>
                <w:color w:val="000000" w:themeColor="text1"/>
                <w:sz w:val="21"/>
                <w:szCs w:val="21"/>
              </w:rPr>
            </w:pPr>
            <w:r w:rsidRPr="00BC23FC">
              <w:rPr>
                <w:rFonts w:eastAsiaTheme="minorEastAsia" w:hint="eastAsia"/>
                <w:color w:val="000000" w:themeColor="text1"/>
                <w:sz w:val="21"/>
                <w:szCs w:val="21"/>
              </w:rPr>
              <w:t>6</w:t>
            </w:r>
            <w:r w:rsidRPr="00BC23FC">
              <w:rPr>
                <w:rFonts w:eastAsiaTheme="minorEastAsia" w:hint="eastAsia"/>
                <w:color w:val="000000" w:themeColor="text1"/>
                <w:sz w:val="21"/>
                <w:szCs w:val="21"/>
              </w:rPr>
              <w:t>、</w:t>
            </w:r>
            <w:r w:rsidR="000C33D7" w:rsidRPr="00BC23FC">
              <w:rPr>
                <w:rFonts w:eastAsiaTheme="minorEastAsia" w:hint="eastAsia"/>
                <w:color w:val="000000" w:themeColor="text1"/>
                <w:sz w:val="21"/>
                <w:szCs w:val="21"/>
              </w:rPr>
              <w:t>严格</w:t>
            </w:r>
            <w:r w:rsidR="000C33D7" w:rsidRPr="00BC23FC">
              <w:rPr>
                <w:rFonts w:eastAsiaTheme="minorEastAsia"/>
                <w:color w:val="000000" w:themeColor="text1"/>
                <w:sz w:val="21"/>
                <w:szCs w:val="21"/>
              </w:rPr>
              <w:t>执行《</w:t>
            </w:r>
            <w:r w:rsidR="000C33D7" w:rsidRPr="00BC23FC">
              <w:rPr>
                <w:rFonts w:eastAsiaTheme="minorEastAsia" w:hint="eastAsia"/>
                <w:color w:val="000000" w:themeColor="text1"/>
                <w:sz w:val="21"/>
                <w:szCs w:val="21"/>
              </w:rPr>
              <w:t>天津市</w:t>
            </w:r>
            <w:r w:rsidR="000C33D7" w:rsidRPr="00BC23FC">
              <w:rPr>
                <w:rFonts w:eastAsiaTheme="minorEastAsia"/>
                <w:color w:val="000000" w:themeColor="text1"/>
                <w:sz w:val="21"/>
                <w:szCs w:val="21"/>
              </w:rPr>
              <w:t>机动车和非道路移动机械排放污染防治条例》</w:t>
            </w:r>
            <w:r w:rsidR="000C33D7" w:rsidRPr="00BC23FC">
              <w:rPr>
                <w:rFonts w:eastAsiaTheme="minorEastAsia" w:hint="eastAsia"/>
                <w:color w:val="000000" w:themeColor="text1"/>
                <w:sz w:val="21"/>
                <w:szCs w:val="21"/>
              </w:rPr>
              <w:t>的相关</w:t>
            </w:r>
            <w:r w:rsidR="000C33D7" w:rsidRPr="00BC23FC">
              <w:rPr>
                <w:rFonts w:eastAsiaTheme="minorEastAsia"/>
                <w:color w:val="000000" w:themeColor="text1"/>
                <w:sz w:val="21"/>
                <w:szCs w:val="21"/>
              </w:rPr>
              <w:t>要求</w:t>
            </w:r>
            <w:r w:rsidR="000C33D7" w:rsidRPr="00BC23FC">
              <w:rPr>
                <w:rFonts w:eastAsiaTheme="minorEastAsia" w:hint="eastAsia"/>
                <w:color w:val="000000" w:themeColor="text1"/>
                <w:sz w:val="21"/>
                <w:szCs w:val="21"/>
              </w:rPr>
              <w:t>，</w:t>
            </w:r>
            <w:r w:rsidR="000C33D7" w:rsidRPr="00BC23FC">
              <w:rPr>
                <w:rFonts w:eastAsiaTheme="minorEastAsia"/>
                <w:color w:val="000000" w:themeColor="text1"/>
                <w:sz w:val="21"/>
                <w:szCs w:val="21"/>
              </w:rPr>
              <w:t>未进行信息编码的非道路移动机械不得进场作业</w:t>
            </w:r>
            <w:r w:rsidR="000C33D7" w:rsidRPr="00BC23FC">
              <w:rPr>
                <w:rFonts w:eastAsiaTheme="minorEastAsia" w:hint="eastAsia"/>
                <w:color w:val="000000" w:themeColor="text1"/>
                <w:sz w:val="21"/>
                <w:szCs w:val="21"/>
              </w:rPr>
              <w:t>，</w:t>
            </w:r>
            <w:r w:rsidR="000C33D7" w:rsidRPr="00BC23FC">
              <w:rPr>
                <w:rFonts w:eastAsiaTheme="minorEastAsia"/>
                <w:color w:val="000000" w:themeColor="text1"/>
                <w:sz w:val="21"/>
                <w:szCs w:val="21"/>
              </w:rPr>
              <w:t>施工单位</w:t>
            </w:r>
            <w:r w:rsidR="000C33D7" w:rsidRPr="00BC23FC">
              <w:rPr>
                <w:rFonts w:eastAsiaTheme="minorEastAsia" w:hint="eastAsia"/>
                <w:color w:val="000000" w:themeColor="text1"/>
                <w:sz w:val="21"/>
                <w:szCs w:val="21"/>
              </w:rPr>
              <w:t>应</w:t>
            </w:r>
            <w:r w:rsidR="000C33D7" w:rsidRPr="00BC23FC">
              <w:rPr>
                <w:rFonts w:eastAsiaTheme="minorEastAsia"/>
                <w:color w:val="000000" w:themeColor="text1"/>
                <w:sz w:val="21"/>
                <w:szCs w:val="21"/>
              </w:rPr>
              <w:t>对进出场机械及时登记并建立管理台账</w:t>
            </w:r>
            <w:r w:rsidR="000C33D7" w:rsidRPr="00BC23FC">
              <w:rPr>
                <w:rFonts w:eastAsiaTheme="minorEastAsia" w:hint="eastAsia"/>
                <w:color w:val="000000" w:themeColor="text1"/>
                <w:sz w:val="21"/>
                <w:szCs w:val="21"/>
              </w:rPr>
              <w:t>。</w:t>
            </w:r>
          </w:p>
          <w:p w14:paraId="6947ED4E" w14:textId="77777777" w:rsidR="00455DA9" w:rsidRPr="00BC23FC" w:rsidRDefault="0092384B">
            <w:pPr>
              <w:adjustRightInd w:val="0"/>
              <w:snapToGrid w:val="0"/>
              <w:spacing w:line="360" w:lineRule="auto"/>
              <w:ind w:firstLine="390"/>
              <w:rPr>
                <w:rFonts w:eastAsiaTheme="minorEastAsia"/>
                <w:color w:val="000000" w:themeColor="text1"/>
                <w:sz w:val="21"/>
                <w:szCs w:val="21"/>
              </w:rPr>
            </w:pPr>
            <w:r w:rsidRPr="00BC23FC">
              <w:rPr>
                <w:rFonts w:eastAsiaTheme="minorEastAsia" w:hint="eastAsia"/>
                <w:color w:val="000000" w:themeColor="text1"/>
                <w:sz w:val="21"/>
                <w:szCs w:val="21"/>
              </w:rPr>
              <w:t>三、加强施工管理，强化安全责任意识，建立健全相应的环境管理制度，确保施工期和使用期的安全。严格落实各项事故防范和应急处理措施，防止事故造成环境污染。</w:t>
            </w:r>
          </w:p>
          <w:p w14:paraId="0767A5E0" w14:textId="77777777" w:rsidR="00455DA9" w:rsidRPr="00BC23FC" w:rsidRDefault="0092384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hint="eastAsia"/>
                <w:color w:val="000000" w:themeColor="text1"/>
                <w:sz w:val="21"/>
                <w:szCs w:val="21"/>
              </w:rPr>
              <w:lastRenderedPageBreak/>
              <w:t>四</w:t>
            </w:r>
            <w:r w:rsidRPr="00BC23FC">
              <w:rPr>
                <w:rFonts w:eastAsiaTheme="minorEastAsia"/>
                <w:color w:val="000000" w:themeColor="text1"/>
                <w:sz w:val="21"/>
                <w:szCs w:val="21"/>
              </w:rPr>
              <w:t>、</w:t>
            </w:r>
            <w:r w:rsidRPr="00BC23FC">
              <w:rPr>
                <w:rFonts w:eastAsiaTheme="minorEastAsia" w:hint="eastAsia"/>
                <w:color w:val="000000" w:themeColor="text1"/>
                <w:sz w:val="21"/>
                <w:szCs w:val="21"/>
              </w:rPr>
              <w:t>项目需要配套建设的环境保护设施，必须与主体工程同时设计、同时施工、同时投产使用。</w:t>
            </w:r>
          </w:p>
          <w:p w14:paraId="2E53425D" w14:textId="77777777" w:rsidR="00455DA9" w:rsidRPr="00BC23FC" w:rsidRDefault="0092384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hint="eastAsia"/>
                <w:color w:val="000000" w:themeColor="text1"/>
                <w:sz w:val="21"/>
                <w:szCs w:val="21"/>
              </w:rPr>
              <w:t>五、项目竣工后，应当按照国务院生态环境主管部门规定的标准和程序，对配套建设的环境保护设施进行验收，经验收合格，方可投入使用。</w:t>
            </w:r>
          </w:p>
          <w:p w14:paraId="4B25C845" w14:textId="77777777" w:rsidR="00455DA9" w:rsidRPr="00BC23FC" w:rsidRDefault="0092384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hint="eastAsia"/>
                <w:color w:val="000000" w:themeColor="text1"/>
                <w:sz w:val="21"/>
                <w:szCs w:val="21"/>
              </w:rPr>
              <w:t>六</w:t>
            </w:r>
            <w:r w:rsidRPr="00BC23FC">
              <w:rPr>
                <w:rFonts w:eastAsiaTheme="minorEastAsia"/>
                <w:color w:val="000000" w:themeColor="text1"/>
                <w:sz w:val="21"/>
                <w:szCs w:val="21"/>
              </w:rPr>
              <w:t>、</w:t>
            </w:r>
            <w:r w:rsidRPr="00BC23FC">
              <w:rPr>
                <w:rFonts w:eastAsiaTheme="minorEastAsia" w:hint="eastAsia"/>
                <w:color w:val="000000" w:themeColor="text1"/>
                <w:sz w:val="21"/>
                <w:szCs w:val="21"/>
              </w:rPr>
              <w:t>项目的环境影响评价文件经批准后，如项目的性质、规模、地点、生产工艺或者防治污染、防止生态破坏的措施发生重大变动的，建设单位应当在开工建设之前重新报批该项目的环境影响评价文件。项目环境影响评价文件自批准之日起超过五年，方决定该项目开工建设的，其环境影响评价文件应当报我局重新审核。</w:t>
            </w:r>
          </w:p>
          <w:p w14:paraId="0380DAC8" w14:textId="77777777" w:rsidR="00455DA9" w:rsidRPr="00BC23FC" w:rsidRDefault="0092384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hint="eastAsia"/>
                <w:color w:val="000000" w:themeColor="text1"/>
                <w:sz w:val="21"/>
                <w:szCs w:val="21"/>
              </w:rPr>
              <w:t>七</w:t>
            </w:r>
            <w:r w:rsidRPr="00BC23FC">
              <w:rPr>
                <w:rFonts w:eastAsiaTheme="minorEastAsia"/>
                <w:color w:val="000000" w:themeColor="text1"/>
                <w:sz w:val="21"/>
                <w:szCs w:val="21"/>
              </w:rPr>
              <w:t>、</w:t>
            </w:r>
            <w:r w:rsidRPr="00BC23FC">
              <w:rPr>
                <w:rFonts w:eastAsiaTheme="minorEastAsia" w:hint="eastAsia"/>
                <w:color w:val="000000" w:themeColor="text1"/>
                <w:sz w:val="21"/>
                <w:szCs w:val="21"/>
              </w:rPr>
              <w:t>项目</w:t>
            </w:r>
            <w:r w:rsidRPr="00BC23FC">
              <w:rPr>
                <w:rFonts w:eastAsiaTheme="minorEastAsia"/>
                <w:color w:val="000000" w:themeColor="text1"/>
                <w:sz w:val="21"/>
                <w:szCs w:val="21"/>
              </w:rPr>
              <w:t>应执行以下环境标准：</w:t>
            </w:r>
          </w:p>
          <w:p w14:paraId="0155EAB9" w14:textId="77777777" w:rsidR="00455DA9" w:rsidRPr="00BC23FC" w:rsidRDefault="0092384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color w:val="000000" w:themeColor="text1"/>
                <w:sz w:val="21"/>
                <w:szCs w:val="21"/>
              </w:rPr>
              <w:t>1</w:t>
            </w:r>
            <w:r w:rsidRPr="00BC23FC">
              <w:rPr>
                <w:rFonts w:eastAsiaTheme="minorEastAsia"/>
                <w:color w:val="000000" w:themeColor="text1"/>
                <w:sz w:val="21"/>
                <w:szCs w:val="21"/>
              </w:rPr>
              <w:t>、《环境空气质量标准》</w:t>
            </w:r>
            <w:r w:rsidRPr="00BC23FC">
              <w:rPr>
                <w:rFonts w:eastAsiaTheme="minorEastAsia"/>
                <w:color w:val="000000" w:themeColor="text1"/>
                <w:sz w:val="21"/>
                <w:szCs w:val="21"/>
              </w:rPr>
              <w:t>GB3095-2012</w:t>
            </w:r>
            <w:r w:rsidR="007779AA" w:rsidRPr="00BC23FC">
              <w:rPr>
                <w:rFonts w:eastAsiaTheme="minorEastAsia" w:hint="eastAsia"/>
                <w:color w:val="000000" w:themeColor="text1"/>
                <w:sz w:val="21"/>
                <w:szCs w:val="21"/>
              </w:rPr>
              <w:t xml:space="preserve">  </w:t>
            </w:r>
            <w:r w:rsidRPr="00BC23FC">
              <w:rPr>
                <w:rFonts w:eastAsiaTheme="minorEastAsia"/>
                <w:color w:val="000000" w:themeColor="text1"/>
                <w:sz w:val="21"/>
                <w:szCs w:val="21"/>
              </w:rPr>
              <w:t>二级</w:t>
            </w:r>
            <w:r w:rsidRPr="00BC23FC">
              <w:rPr>
                <w:rFonts w:eastAsiaTheme="minorEastAsia" w:hint="eastAsia"/>
                <w:color w:val="000000" w:themeColor="text1"/>
                <w:sz w:val="21"/>
                <w:szCs w:val="21"/>
              </w:rPr>
              <w:t>；</w:t>
            </w:r>
          </w:p>
          <w:p w14:paraId="581A7A4C" w14:textId="77777777" w:rsidR="00455DA9" w:rsidRPr="00BC23FC" w:rsidRDefault="0092384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hint="eastAsia"/>
                <w:color w:val="000000" w:themeColor="text1"/>
                <w:sz w:val="21"/>
                <w:szCs w:val="21"/>
              </w:rPr>
              <w:t>2</w:t>
            </w:r>
            <w:r w:rsidRPr="00BC23FC">
              <w:rPr>
                <w:rFonts w:eastAsiaTheme="minorEastAsia" w:hint="eastAsia"/>
                <w:color w:val="000000" w:themeColor="text1"/>
                <w:sz w:val="21"/>
                <w:szCs w:val="21"/>
              </w:rPr>
              <w:t>、</w:t>
            </w:r>
            <w:r w:rsidRPr="00BC23FC">
              <w:rPr>
                <w:rFonts w:eastAsiaTheme="minorEastAsia"/>
                <w:color w:val="000000" w:themeColor="text1"/>
                <w:sz w:val="21"/>
                <w:szCs w:val="21"/>
              </w:rPr>
              <w:t>《声环境质量标准》</w:t>
            </w:r>
            <w:r w:rsidRPr="00BC23FC">
              <w:rPr>
                <w:rFonts w:eastAsiaTheme="minorEastAsia"/>
                <w:color w:val="000000" w:themeColor="text1"/>
                <w:sz w:val="21"/>
                <w:szCs w:val="21"/>
              </w:rPr>
              <w:t>GB3096-2008</w:t>
            </w:r>
            <w:r w:rsidRPr="00BC23FC">
              <w:rPr>
                <w:rFonts w:eastAsiaTheme="minorEastAsia" w:hint="eastAsia"/>
                <w:color w:val="000000" w:themeColor="text1"/>
                <w:sz w:val="21"/>
                <w:szCs w:val="21"/>
              </w:rPr>
              <w:t xml:space="preserve"> </w:t>
            </w:r>
            <w:r w:rsidR="007779AA" w:rsidRPr="00BC23FC">
              <w:rPr>
                <w:rFonts w:eastAsiaTheme="minorEastAsia" w:hint="eastAsia"/>
                <w:color w:val="000000" w:themeColor="text1"/>
                <w:sz w:val="21"/>
                <w:szCs w:val="21"/>
              </w:rPr>
              <w:t xml:space="preserve"> </w:t>
            </w:r>
            <w:r w:rsidRPr="00BC23FC">
              <w:rPr>
                <w:rFonts w:eastAsiaTheme="minorEastAsia" w:hint="eastAsia"/>
                <w:color w:val="000000" w:themeColor="text1"/>
                <w:sz w:val="21"/>
                <w:szCs w:val="21"/>
              </w:rPr>
              <w:t>1</w:t>
            </w:r>
            <w:r w:rsidRPr="00BC23FC">
              <w:rPr>
                <w:rFonts w:eastAsiaTheme="minorEastAsia" w:hint="eastAsia"/>
                <w:color w:val="000000" w:themeColor="text1"/>
                <w:sz w:val="21"/>
                <w:szCs w:val="21"/>
              </w:rPr>
              <w:t>类、</w:t>
            </w:r>
            <w:r w:rsidRPr="00BC23FC">
              <w:rPr>
                <w:rFonts w:eastAsiaTheme="minorEastAsia" w:hint="eastAsia"/>
                <w:color w:val="000000" w:themeColor="text1"/>
                <w:sz w:val="21"/>
                <w:szCs w:val="21"/>
              </w:rPr>
              <w:t>2</w:t>
            </w:r>
            <w:r w:rsidRPr="00BC23FC">
              <w:rPr>
                <w:rFonts w:eastAsiaTheme="minorEastAsia" w:hint="eastAsia"/>
                <w:color w:val="000000" w:themeColor="text1"/>
                <w:sz w:val="21"/>
                <w:szCs w:val="21"/>
              </w:rPr>
              <w:t>类；</w:t>
            </w:r>
          </w:p>
          <w:p w14:paraId="0AD28D35" w14:textId="77777777" w:rsidR="0041018B" w:rsidRPr="00BC23FC" w:rsidRDefault="0041018B" w:rsidP="0041018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hint="eastAsia"/>
                <w:color w:val="000000" w:themeColor="text1"/>
                <w:sz w:val="21"/>
                <w:szCs w:val="21"/>
              </w:rPr>
              <w:t>3</w:t>
            </w:r>
            <w:r w:rsidRPr="00BC23FC">
              <w:rPr>
                <w:rFonts w:eastAsiaTheme="minorEastAsia"/>
                <w:color w:val="000000" w:themeColor="text1"/>
                <w:sz w:val="21"/>
                <w:szCs w:val="21"/>
              </w:rPr>
              <w:t>、</w:t>
            </w:r>
            <w:r w:rsidRPr="00BC23FC">
              <w:rPr>
                <w:rFonts w:eastAsiaTheme="minorEastAsia" w:hint="eastAsia"/>
                <w:color w:val="000000" w:themeColor="text1"/>
                <w:sz w:val="21"/>
                <w:szCs w:val="21"/>
              </w:rPr>
              <w:t>《地表水环境质量标准》</w:t>
            </w:r>
            <w:r w:rsidRPr="00BC23FC">
              <w:rPr>
                <w:rFonts w:eastAsiaTheme="minorEastAsia" w:hint="eastAsia"/>
                <w:color w:val="000000" w:themeColor="text1"/>
                <w:sz w:val="21"/>
                <w:szCs w:val="21"/>
              </w:rPr>
              <w:t>GB3838-2002  IV</w:t>
            </w:r>
            <w:r w:rsidRPr="00BC23FC">
              <w:rPr>
                <w:rFonts w:eastAsiaTheme="minorEastAsia" w:hint="eastAsia"/>
                <w:color w:val="000000" w:themeColor="text1"/>
                <w:sz w:val="21"/>
                <w:szCs w:val="21"/>
              </w:rPr>
              <w:t>类；</w:t>
            </w:r>
          </w:p>
          <w:p w14:paraId="4A7FCFCB" w14:textId="77777777" w:rsidR="00455DA9" w:rsidRPr="00BC23FC" w:rsidRDefault="0092384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hint="eastAsia"/>
                <w:color w:val="000000" w:themeColor="text1"/>
                <w:sz w:val="21"/>
                <w:szCs w:val="21"/>
              </w:rPr>
              <w:t>4</w:t>
            </w:r>
            <w:r w:rsidRPr="00BC23FC">
              <w:rPr>
                <w:rFonts w:eastAsiaTheme="minorEastAsia" w:hint="eastAsia"/>
                <w:color w:val="000000" w:themeColor="text1"/>
                <w:sz w:val="21"/>
                <w:szCs w:val="21"/>
              </w:rPr>
              <w:t>、</w:t>
            </w:r>
            <w:r w:rsidRPr="00BC23FC">
              <w:rPr>
                <w:rFonts w:eastAsiaTheme="minorEastAsia"/>
                <w:color w:val="000000" w:themeColor="text1"/>
                <w:sz w:val="21"/>
                <w:szCs w:val="21"/>
              </w:rPr>
              <w:t>《建筑施工场界环境噪声排放</w:t>
            </w:r>
            <w:r w:rsidRPr="00BC23FC">
              <w:rPr>
                <w:rFonts w:eastAsiaTheme="minorEastAsia" w:hint="eastAsia"/>
                <w:color w:val="000000" w:themeColor="text1"/>
                <w:sz w:val="21"/>
                <w:szCs w:val="21"/>
              </w:rPr>
              <w:t>标准</w:t>
            </w:r>
            <w:r w:rsidRPr="00BC23FC">
              <w:rPr>
                <w:rFonts w:eastAsiaTheme="minorEastAsia"/>
                <w:color w:val="000000" w:themeColor="text1"/>
                <w:sz w:val="21"/>
                <w:szCs w:val="21"/>
              </w:rPr>
              <w:t>》</w:t>
            </w:r>
            <w:r w:rsidRPr="00BC23FC">
              <w:rPr>
                <w:rFonts w:eastAsiaTheme="minorEastAsia"/>
                <w:color w:val="000000" w:themeColor="text1"/>
                <w:sz w:val="21"/>
                <w:szCs w:val="21"/>
              </w:rPr>
              <w:t>GB12523-2011</w:t>
            </w:r>
            <w:r w:rsidRPr="00BC23FC">
              <w:rPr>
                <w:rFonts w:eastAsiaTheme="minorEastAsia" w:hint="eastAsia"/>
                <w:color w:val="000000" w:themeColor="text1"/>
                <w:sz w:val="21"/>
                <w:szCs w:val="21"/>
              </w:rPr>
              <w:t>。</w:t>
            </w:r>
          </w:p>
          <w:p w14:paraId="245378A9" w14:textId="77777777" w:rsidR="00455DA9" w:rsidRPr="00BC23FC" w:rsidRDefault="0092384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hint="eastAsia"/>
                <w:color w:val="000000" w:themeColor="text1"/>
                <w:sz w:val="21"/>
                <w:szCs w:val="21"/>
              </w:rPr>
              <w:t>八</w:t>
            </w:r>
            <w:r w:rsidRPr="00BC23FC">
              <w:rPr>
                <w:rFonts w:eastAsiaTheme="minorEastAsia"/>
                <w:color w:val="000000" w:themeColor="text1"/>
                <w:sz w:val="21"/>
                <w:szCs w:val="21"/>
              </w:rPr>
              <w:t>、</w:t>
            </w:r>
            <w:r w:rsidRPr="00BC23FC">
              <w:rPr>
                <w:rFonts w:eastAsiaTheme="minorEastAsia" w:hint="eastAsia"/>
                <w:color w:val="000000" w:themeColor="text1"/>
                <w:sz w:val="21"/>
                <w:szCs w:val="21"/>
              </w:rPr>
              <w:t>由</w:t>
            </w:r>
            <w:r w:rsidRPr="00BC23FC">
              <w:rPr>
                <w:rFonts w:eastAsiaTheme="minorEastAsia"/>
                <w:color w:val="000000" w:themeColor="text1"/>
                <w:sz w:val="21"/>
                <w:szCs w:val="21"/>
              </w:rPr>
              <w:t>天津市</w:t>
            </w:r>
            <w:r w:rsidRPr="00BC23FC">
              <w:rPr>
                <w:rFonts w:eastAsiaTheme="minorEastAsia" w:hint="eastAsia"/>
                <w:color w:val="000000" w:themeColor="text1"/>
                <w:sz w:val="21"/>
                <w:szCs w:val="21"/>
              </w:rPr>
              <w:t>生态</w:t>
            </w:r>
            <w:r w:rsidRPr="00BC23FC">
              <w:rPr>
                <w:rFonts w:eastAsiaTheme="minorEastAsia"/>
                <w:color w:val="000000" w:themeColor="text1"/>
                <w:sz w:val="21"/>
                <w:szCs w:val="21"/>
              </w:rPr>
              <w:t>环境</w:t>
            </w:r>
            <w:r w:rsidRPr="00BC23FC">
              <w:rPr>
                <w:rFonts w:eastAsiaTheme="minorEastAsia" w:hint="eastAsia"/>
                <w:color w:val="000000" w:themeColor="text1"/>
                <w:sz w:val="21"/>
                <w:szCs w:val="21"/>
              </w:rPr>
              <w:t>保护综合</w:t>
            </w:r>
            <w:r w:rsidRPr="00BC23FC">
              <w:rPr>
                <w:rFonts w:eastAsiaTheme="minorEastAsia"/>
                <w:color w:val="000000" w:themeColor="text1"/>
                <w:sz w:val="21"/>
                <w:szCs w:val="21"/>
              </w:rPr>
              <w:t>行政执法总队、</w:t>
            </w:r>
            <w:r w:rsidRPr="00BC23FC">
              <w:rPr>
                <w:rFonts w:eastAsiaTheme="minorEastAsia" w:hint="eastAsia"/>
                <w:color w:val="000000" w:themeColor="text1"/>
                <w:sz w:val="21"/>
                <w:szCs w:val="21"/>
              </w:rPr>
              <w:t>河东区生态环境局</w:t>
            </w:r>
            <w:r w:rsidRPr="00BC23FC">
              <w:rPr>
                <w:rFonts w:eastAsiaTheme="minorEastAsia"/>
                <w:color w:val="000000" w:themeColor="text1"/>
                <w:sz w:val="21"/>
                <w:szCs w:val="21"/>
              </w:rPr>
              <w:t>、</w:t>
            </w:r>
            <w:r w:rsidRPr="00BC23FC">
              <w:rPr>
                <w:rFonts w:eastAsiaTheme="minorEastAsia" w:hint="eastAsia"/>
                <w:color w:val="000000" w:themeColor="text1"/>
                <w:sz w:val="21"/>
                <w:szCs w:val="21"/>
              </w:rPr>
              <w:t>东丽区生态环境局</w:t>
            </w:r>
            <w:r w:rsidRPr="00BC23FC">
              <w:rPr>
                <w:rFonts w:eastAsiaTheme="minorEastAsia"/>
                <w:color w:val="000000" w:themeColor="text1"/>
                <w:sz w:val="21"/>
                <w:szCs w:val="21"/>
              </w:rPr>
              <w:t>分别组织开展该项目</w:t>
            </w:r>
            <w:r w:rsidRPr="00BC23FC">
              <w:rPr>
                <w:rFonts w:eastAsiaTheme="minorEastAsia" w:hint="eastAsia"/>
                <w:color w:val="000000" w:themeColor="text1"/>
                <w:sz w:val="21"/>
                <w:szCs w:val="21"/>
              </w:rPr>
              <w:t>“</w:t>
            </w:r>
            <w:r w:rsidRPr="00BC23FC">
              <w:rPr>
                <w:rFonts w:eastAsiaTheme="minorEastAsia"/>
                <w:color w:val="000000" w:themeColor="text1"/>
                <w:sz w:val="21"/>
                <w:szCs w:val="21"/>
              </w:rPr>
              <w:t>三同时</w:t>
            </w:r>
            <w:r w:rsidRPr="00BC23FC">
              <w:rPr>
                <w:rFonts w:eastAsiaTheme="minorEastAsia" w:hint="eastAsia"/>
                <w:color w:val="000000" w:themeColor="text1"/>
                <w:sz w:val="21"/>
                <w:szCs w:val="21"/>
              </w:rPr>
              <w:t>”</w:t>
            </w:r>
            <w:r w:rsidRPr="00BC23FC">
              <w:rPr>
                <w:rFonts w:eastAsiaTheme="minorEastAsia"/>
                <w:color w:val="000000" w:themeColor="text1"/>
                <w:sz w:val="21"/>
                <w:szCs w:val="21"/>
              </w:rPr>
              <w:t>监督检查和日常监督管理工作。</w:t>
            </w:r>
          </w:p>
          <w:p w14:paraId="3148C409" w14:textId="77777777" w:rsidR="00455DA9" w:rsidRPr="00BC23FC" w:rsidRDefault="0092384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hint="eastAsia"/>
                <w:color w:val="000000" w:themeColor="text1"/>
                <w:sz w:val="21"/>
                <w:szCs w:val="21"/>
              </w:rPr>
              <w:t>九</w:t>
            </w:r>
            <w:r w:rsidRPr="00BC23FC">
              <w:rPr>
                <w:rFonts w:eastAsiaTheme="minorEastAsia"/>
                <w:color w:val="000000" w:themeColor="text1"/>
                <w:sz w:val="21"/>
                <w:szCs w:val="21"/>
              </w:rPr>
              <w:t>、你单位应在收到本批复后</w:t>
            </w:r>
            <w:r w:rsidRPr="00BC23FC">
              <w:rPr>
                <w:rFonts w:eastAsiaTheme="minorEastAsia"/>
                <w:color w:val="000000" w:themeColor="text1"/>
                <w:sz w:val="21"/>
                <w:szCs w:val="21"/>
              </w:rPr>
              <w:t>5</w:t>
            </w:r>
            <w:r w:rsidRPr="00BC23FC">
              <w:rPr>
                <w:rFonts w:eastAsiaTheme="minorEastAsia"/>
                <w:color w:val="000000" w:themeColor="text1"/>
                <w:sz w:val="21"/>
                <w:szCs w:val="21"/>
              </w:rPr>
              <w:t>个工作日内，将批准后的环境影响报告表分别送天津市</w:t>
            </w:r>
            <w:r w:rsidRPr="00BC23FC">
              <w:rPr>
                <w:rFonts w:eastAsiaTheme="minorEastAsia" w:hint="eastAsia"/>
                <w:color w:val="000000" w:themeColor="text1"/>
                <w:sz w:val="21"/>
                <w:szCs w:val="21"/>
              </w:rPr>
              <w:t>生态</w:t>
            </w:r>
            <w:r w:rsidRPr="00BC23FC">
              <w:rPr>
                <w:rFonts w:eastAsiaTheme="minorEastAsia"/>
                <w:color w:val="000000" w:themeColor="text1"/>
                <w:sz w:val="21"/>
                <w:szCs w:val="21"/>
              </w:rPr>
              <w:t>环境</w:t>
            </w:r>
            <w:r w:rsidRPr="00BC23FC">
              <w:rPr>
                <w:rFonts w:eastAsiaTheme="minorEastAsia" w:hint="eastAsia"/>
                <w:color w:val="000000" w:themeColor="text1"/>
                <w:sz w:val="21"/>
                <w:szCs w:val="21"/>
              </w:rPr>
              <w:t>保护综合</w:t>
            </w:r>
            <w:r w:rsidRPr="00BC23FC">
              <w:rPr>
                <w:rFonts w:eastAsiaTheme="minorEastAsia"/>
                <w:color w:val="000000" w:themeColor="text1"/>
                <w:sz w:val="21"/>
                <w:szCs w:val="21"/>
              </w:rPr>
              <w:t>行政执法总队、</w:t>
            </w:r>
            <w:r w:rsidRPr="00BC23FC">
              <w:rPr>
                <w:rFonts w:eastAsiaTheme="minorEastAsia" w:hint="eastAsia"/>
                <w:color w:val="000000" w:themeColor="text1"/>
                <w:sz w:val="21"/>
                <w:szCs w:val="21"/>
              </w:rPr>
              <w:t>河东</w:t>
            </w:r>
            <w:r w:rsidRPr="00BC23FC">
              <w:rPr>
                <w:rFonts w:eastAsiaTheme="minorEastAsia"/>
                <w:color w:val="000000" w:themeColor="text1"/>
                <w:sz w:val="21"/>
                <w:szCs w:val="21"/>
              </w:rPr>
              <w:t>区</w:t>
            </w:r>
            <w:r w:rsidRPr="00BC23FC">
              <w:rPr>
                <w:rFonts w:eastAsiaTheme="minorEastAsia" w:hint="eastAsia"/>
                <w:color w:val="000000" w:themeColor="text1"/>
                <w:sz w:val="21"/>
                <w:szCs w:val="21"/>
              </w:rPr>
              <w:t>生态环境局、河东</w:t>
            </w:r>
            <w:r w:rsidRPr="00BC23FC">
              <w:rPr>
                <w:rFonts w:eastAsiaTheme="minorEastAsia"/>
                <w:color w:val="000000" w:themeColor="text1"/>
                <w:sz w:val="21"/>
                <w:szCs w:val="21"/>
              </w:rPr>
              <w:t>区行政审批局、</w:t>
            </w:r>
            <w:r w:rsidRPr="00BC23FC">
              <w:rPr>
                <w:rFonts w:eastAsiaTheme="minorEastAsia" w:hint="eastAsia"/>
                <w:color w:val="000000" w:themeColor="text1"/>
                <w:sz w:val="21"/>
                <w:szCs w:val="21"/>
              </w:rPr>
              <w:t>东丽区生态环境局、东丽区</w:t>
            </w:r>
            <w:r w:rsidRPr="00BC23FC">
              <w:rPr>
                <w:rFonts w:eastAsiaTheme="minorEastAsia"/>
                <w:color w:val="000000" w:themeColor="text1"/>
                <w:sz w:val="21"/>
                <w:szCs w:val="21"/>
              </w:rPr>
              <w:t>行政审批局，并按规定接受各级</w:t>
            </w:r>
            <w:r w:rsidRPr="00BC23FC">
              <w:rPr>
                <w:rFonts w:eastAsiaTheme="minorEastAsia" w:hint="eastAsia"/>
                <w:color w:val="000000" w:themeColor="text1"/>
                <w:sz w:val="21"/>
                <w:szCs w:val="21"/>
              </w:rPr>
              <w:t>生态环境</w:t>
            </w:r>
            <w:r w:rsidRPr="00BC23FC">
              <w:rPr>
                <w:rFonts w:eastAsiaTheme="minorEastAsia"/>
                <w:color w:val="000000" w:themeColor="text1"/>
                <w:sz w:val="21"/>
                <w:szCs w:val="21"/>
              </w:rPr>
              <w:t>行政主管部门的监督检查。</w:t>
            </w:r>
          </w:p>
          <w:p w14:paraId="4F95628A" w14:textId="77777777" w:rsidR="00455DA9" w:rsidRPr="00BC23FC" w:rsidRDefault="0092384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hint="eastAsia"/>
                <w:color w:val="000000" w:themeColor="text1"/>
                <w:sz w:val="21"/>
                <w:szCs w:val="21"/>
              </w:rPr>
              <w:t>十</w:t>
            </w:r>
            <w:r w:rsidRPr="00BC23FC">
              <w:rPr>
                <w:rFonts w:eastAsiaTheme="minorEastAsia"/>
                <w:color w:val="000000" w:themeColor="text1"/>
                <w:sz w:val="21"/>
                <w:szCs w:val="21"/>
              </w:rPr>
              <w:t>、如项目建设和运行依法需要其他行政许可的，你</w:t>
            </w:r>
            <w:r w:rsidRPr="00BC23FC">
              <w:rPr>
                <w:rFonts w:eastAsiaTheme="minorEastAsia" w:hint="eastAsia"/>
                <w:color w:val="000000" w:themeColor="text1"/>
                <w:sz w:val="21"/>
                <w:szCs w:val="21"/>
              </w:rPr>
              <w:t>单位</w:t>
            </w:r>
            <w:r w:rsidRPr="00BC23FC">
              <w:rPr>
                <w:rFonts w:eastAsiaTheme="minorEastAsia"/>
                <w:color w:val="000000" w:themeColor="text1"/>
                <w:sz w:val="21"/>
                <w:szCs w:val="21"/>
              </w:rPr>
              <w:t>应按规定办理并取得其他许可后方能开工建设或</w:t>
            </w:r>
            <w:r w:rsidRPr="00BC23FC">
              <w:rPr>
                <w:rFonts w:eastAsiaTheme="minorEastAsia" w:hint="eastAsia"/>
                <w:color w:val="000000" w:themeColor="text1"/>
                <w:sz w:val="21"/>
                <w:szCs w:val="21"/>
              </w:rPr>
              <w:t>使用</w:t>
            </w:r>
            <w:r w:rsidRPr="00BC23FC">
              <w:rPr>
                <w:rFonts w:eastAsiaTheme="minorEastAsia"/>
                <w:color w:val="000000" w:themeColor="text1"/>
                <w:sz w:val="21"/>
                <w:szCs w:val="21"/>
              </w:rPr>
              <w:t>。</w:t>
            </w:r>
          </w:p>
          <w:p w14:paraId="30F216BC" w14:textId="77777777" w:rsidR="00455DA9" w:rsidRPr="00BC23FC" w:rsidRDefault="00455DA9">
            <w:pPr>
              <w:adjustRightInd w:val="0"/>
              <w:snapToGrid w:val="0"/>
              <w:spacing w:line="360" w:lineRule="auto"/>
              <w:ind w:firstLineChars="200" w:firstLine="420"/>
              <w:rPr>
                <w:rFonts w:eastAsiaTheme="minorEastAsia"/>
                <w:color w:val="000000" w:themeColor="text1"/>
                <w:sz w:val="21"/>
                <w:szCs w:val="21"/>
              </w:rPr>
            </w:pPr>
          </w:p>
          <w:p w14:paraId="525EF287" w14:textId="77777777" w:rsidR="00226353" w:rsidRPr="00BC23FC" w:rsidRDefault="00226353">
            <w:pPr>
              <w:adjustRightInd w:val="0"/>
              <w:snapToGrid w:val="0"/>
              <w:spacing w:line="360" w:lineRule="auto"/>
              <w:ind w:firstLineChars="200" w:firstLine="420"/>
              <w:rPr>
                <w:rFonts w:eastAsiaTheme="minorEastAsia"/>
                <w:color w:val="000000" w:themeColor="text1"/>
                <w:sz w:val="21"/>
                <w:szCs w:val="21"/>
              </w:rPr>
            </w:pPr>
          </w:p>
          <w:p w14:paraId="1F8B02C8" w14:textId="77777777" w:rsidR="00455DA9" w:rsidRPr="00BC23FC" w:rsidRDefault="0092384B">
            <w:pPr>
              <w:adjustRightInd w:val="0"/>
              <w:snapToGrid w:val="0"/>
              <w:spacing w:line="360" w:lineRule="auto"/>
              <w:ind w:firstLineChars="200" w:firstLine="420"/>
              <w:rPr>
                <w:rFonts w:eastAsiaTheme="minorEastAsia"/>
                <w:color w:val="000000" w:themeColor="text1"/>
                <w:sz w:val="21"/>
                <w:szCs w:val="21"/>
              </w:rPr>
            </w:pPr>
            <w:r w:rsidRPr="00BC23FC">
              <w:rPr>
                <w:rFonts w:eastAsiaTheme="minorEastAsia" w:hint="eastAsia"/>
                <w:color w:val="000000" w:themeColor="text1"/>
                <w:sz w:val="21"/>
                <w:szCs w:val="21"/>
              </w:rPr>
              <w:t>经办人：</w:t>
            </w:r>
            <w:r w:rsidR="00226353" w:rsidRPr="00BC23FC">
              <w:rPr>
                <w:rFonts w:eastAsiaTheme="minorEastAsia" w:hint="eastAsia"/>
                <w:color w:val="000000" w:themeColor="text1"/>
                <w:sz w:val="21"/>
                <w:szCs w:val="21"/>
              </w:rPr>
              <w:t>陈津鹤</w:t>
            </w:r>
            <w:r w:rsidRPr="00BC23FC">
              <w:rPr>
                <w:rFonts w:eastAsiaTheme="minorEastAsia" w:hint="eastAsia"/>
                <w:color w:val="000000" w:themeColor="text1"/>
                <w:sz w:val="21"/>
                <w:szCs w:val="21"/>
              </w:rPr>
              <w:t xml:space="preserve">                                                          </w:t>
            </w:r>
          </w:p>
          <w:p w14:paraId="32F66F0D" w14:textId="5BB6EF6E" w:rsidR="00455DA9" w:rsidRPr="006B02D7" w:rsidRDefault="0092384B" w:rsidP="002A4B4D">
            <w:pPr>
              <w:wordWrap w:val="0"/>
              <w:adjustRightInd w:val="0"/>
              <w:snapToGrid w:val="0"/>
              <w:spacing w:line="360" w:lineRule="auto"/>
              <w:ind w:firstLineChars="200" w:firstLine="420"/>
              <w:jc w:val="right"/>
              <w:rPr>
                <w:rFonts w:eastAsiaTheme="minorEastAsia"/>
                <w:color w:val="0000FF"/>
                <w:sz w:val="21"/>
                <w:szCs w:val="21"/>
              </w:rPr>
            </w:pPr>
            <w:r w:rsidRPr="00BC23FC">
              <w:rPr>
                <w:rFonts w:eastAsiaTheme="minorEastAsia"/>
                <w:color w:val="000000" w:themeColor="text1"/>
                <w:sz w:val="21"/>
                <w:szCs w:val="21"/>
              </w:rPr>
              <w:t>20</w:t>
            </w:r>
            <w:r w:rsidRPr="00BC23FC">
              <w:rPr>
                <w:rFonts w:eastAsiaTheme="minorEastAsia" w:hint="eastAsia"/>
                <w:color w:val="000000" w:themeColor="text1"/>
                <w:sz w:val="21"/>
                <w:szCs w:val="21"/>
              </w:rPr>
              <w:t>20</w:t>
            </w:r>
            <w:r w:rsidRPr="00BC23FC">
              <w:rPr>
                <w:rFonts w:eastAsiaTheme="minorEastAsia"/>
                <w:color w:val="000000" w:themeColor="text1"/>
                <w:sz w:val="21"/>
                <w:szCs w:val="21"/>
              </w:rPr>
              <w:t>年</w:t>
            </w:r>
            <w:r w:rsidR="00CC0368" w:rsidRPr="00BC23FC">
              <w:rPr>
                <w:rFonts w:eastAsiaTheme="minorEastAsia"/>
                <w:color w:val="000000" w:themeColor="text1"/>
                <w:sz w:val="21"/>
                <w:szCs w:val="21"/>
              </w:rPr>
              <w:t>12</w:t>
            </w:r>
            <w:r w:rsidRPr="00BC23FC">
              <w:rPr>
                <w:rFonts w:eastAsiaTheme="minorEastAsia"/>
                <w:color w:val="000000" w:themeColor="text1"/>
                <w:sz w:val="21"/>
                <w:szCs w:val="21"/>
              </w:rPr>
              <w:t>月</w:t>
            </w:r>
            <w:r w:rsidR="002A4B4D">
              <w:rPr>
                <w:rFonts w:eastAsiaTheme="minorEastAsia" w:hint="eastAsia"/>
                <w:color w:val="000000" w:themeColor="text1"/>
                <w:sz w:val="21"/>
                <w:szCs w:val="21"/>
              </w:rPr>
              <w:t>9</w:t>
            </w:r>
            <w:bookmarkStart w:id="0" w:name="_GoBack"/>
            <w:bookmarkEnd w:id="0"/>
            <w:r w:rsidRPr="00BC23FC">
              <w:rPr>
                <w:rFonts w:eastAsiaTheme="minorEastAsia"/>
                <w:color w:val="000000" w:themeColor="text1"/>
                <w:sz w:val="21"/>
                <w:szCs w:val="21"/>
              </w:rPr>
              <w:t>日</w:t>
            </w:r>
            <w:r w:rsidR="00226353" w:rsidRPr="006B02D7">
              <w:rPr>
                <w:rFonts w:eastAsiaTheme="minorEastAsia" w:hint="eastAsia"/>
                <w:color w:val="0000FF"/>
                <w:sz w:val="21"/>
                <w:szCs w:val="21"/>
              </w:rPr>
              <w:t xml:space="preserve"> </w:t>
            </w:r>
          </w:p>
        </w:tc>
      </w:tr>
    </w:tbl>
    <w:p w14:paraId="62CB108E" w14:textId="77777777" w:rsidR="00455DA9" w:rsidRDefault="00455DA9">
      <w:pPr>
        <w:rPr>
          <w:sz w:val="22"/>
          <w:szCs w:val="21"/>
        </w:rPr>
      </w:pPr>
    </w:p>
    <w:sectPr w:rsidR="00455DA9">
      <w:pgSz w:w="11906" w:h="16838"/>
      <w:pgMar w:top="1134" w:right="1134" w:bottom="107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90384" w14:textId="77777777" w:rsidR="00262AC5" w:rsidRDefault="00262AC5" w:rsidP="0028583C">
      <w:r>
        <w:separator/>
      </w:r>
    </w:p>
  </w:endnote>
  <w:endnote w:type="continuationSeparator" w:id="0">
    <w:p w14:paraId="6B8CF96D" w14:textId="77777777" w:rsidR="00262AC5" w:rsidRDefault="00262AC5" w:rsidP="0028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DBC6D" w14:textId="77777777" w:rsidR="00262AC5" w:rsidRDefault="00262AC5" w:rsidP="0028583C">
      <w:r>
        <w:separator/>
      </w:r>
    </w:p>
  </w:footnote>
  <w:footnote w:type="continuationSeparator" w:id="0">
    <w:p w14:paraId="0CBBC8CA" w14:textId="77777777" w:rsidR="00262AC5" w:rsidRDefault="00262AC5" w:rsidP="00285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6D5BE9"/>
    <w:multiLevelType w:val="singleLevel"/>
    <w:tmpl w:val="C76D5BE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1983"/>
    <w:rsid w:val="000113AC"/>
    <w:rsid w:val="000118D0"/>
    <w:rsid w:val="00014C6E"/>
    <w:rsid w:val="00020CCD"/>
    <w:rsid w:val="0002126D"/>
    <w:rsid w:val="00024CEA"/>
    <w:rsid w:val="00025E61"/>
    <w:rsid w:val="00030AB1"/>
    <w:rsid w:val="00032B1D"/>
    <w:rsid w:val="0003659A"/>
    <w:rsid w:val="0004554A"/>
    <w:rsid w:val="000572A4"/>
    <w:rsid w:val="00080A9F"/>
    <w:rsid w:val="00091412"/>
    <w:rsid w:val="000C023A"/>
    <w:rsid w:val="000C33D7"/>
    <w:rsid w:val="000D3B7E"/>
    <w:rsid w:val="000D4735"/>
    <w:rsid w:val="000E48EB"/>
    <w:rsid w:val="000E51DA"/>
    <w:rsid w:val="000E6CC5"/>
    <w:rsid w:val="000E6E93"/>
    <w:rsid w:val="000F0ADF"/>
    <w:rsid w:val="00101905"/>
    <w:rsid w:val="001030CD"/>
    <w:rsid w:val="0010358A"/>
    <w:rsid w:val="00111E8B"/>
    <w:rsid w:val="00113E2E"/>
    <w:rsid w:val="0011479F"/>
    <w:rsid w:val="00117EF1"/>
    <w:rsid w:val="00126844"/>
    <w:rsid w:val="001307CF"/>
    <w:rsid w:val="00131676"/>
    <w:rsid w:val="00133BA0"/>
    <w:rsid w:val="00141442"/>
    <w:rsid w:val="001477FD"/>
    <w:rsid w:val="001614AD"/>
    <w:rsid w:val="00163D92"/>
    <w:rsid w:val="0017012F"/>
    <w:rsid w:val="001714AD"/>
    <w:rsid w:val="00184C29"/>
    <w:rsid w:val="00193897"/>
    <w:rsid w:val="001944A6"/>
    <w:rsid w:val="001A3669"/>
    <w:rsid w:val="001C544B"/>
    <w:rsid w:val="001C6E84"/>
    <w:rsid w:val="001D523F"/>
    <w:rsid w:val="001D69A3"/>
    <w:rsid w:val="001E6F1D"/>
    <w:rsid w:val="001F123D"/>
    <w:rsid w:val="001F7E87"/>
    <w:rsid w:val="0020576E"/>
    <w:rsid w:val="00205C2D"/>
    <w:rsid w:val="00206711"/>
    <w:rsid w:val="002223B4"/>
    <w:rsid w:val="002247C4"/>
    <w:rsid w:val="00225ABB"/>
    <w:rsid w:val="00226353"/>
    <w:rsid w:val="0023426F"/>
    <w:rsid w:val="002418C2"/>
    <w:rsid w:val="00245931"/>
    <w:rsid w:val="002522A3"/>
    <w:rsid w:val="00260256"/>
    <w:rsid w:val="00262AC5"/>
    <w:rsid w:val="00270C4C"/>
    <w:rsid w:val="0027571B"/>
    <w:rsid w:val="00281411"/>
    <w:rsid w:val="002837DC"/>
    <w:rsid w:val="0028583C"/>
    <w:rsid w:val="00291983"/>
    <w:rsid w:val="00291FF7"/>
    <w:rsid w:val="00296E47"/>
    <w:rsid w:val="002A4B4D"/>
    <w:rsid w:val="002A5221"/>
    <w:rsid w:val="002B0430"/>
    <w:rsid w:val="002B36E7"/>
    <w:rsid w:val="002D1537"/>
    <w:rsid w:val="002E1513"/>
    <w:rsid w:val="002E31A6"/>
    <w:rsid w:val="002E3204"/>
    <w:rsid w:val="002F053D"/>
    <w:rsid w:val="002F259D"/>
    <w:rsid w:val="002F48AE"/>
    <w:rsid w:val="002F63C9"/>
    <w:rsid w:val="003041D2"/>
    <w:rsid w:val="00304A8C"/>
    <w:rsid w:val="003061AF"/>
    <w:rsid w:val="003130D5"/>
    <w:rsid w:val="003142A8"/>
    <w:rsid w:val="003144F5"/>
    <w:rsid w:val="0032112E"/>
    <w:rsid w:val="00322F31"/>
    <w:rsid w:val="003230B9"/>
    <w:rsid w:val="0033472A"/>
    <w:rsid w:val="00337890"/>
    <w:rsid w:val="0034300B"/>
    <w:rsid w:val="0034451B"/>
    <w:rsid w:val="00346DAF"/>
    <w:rsid w:val="00351459"/>
    <w:rsid w:val="00352FAA"/>
    <w:rsid w:val="00363168"/>
    <w:rsid w:val="00365160"/>
    <w:rsid w:val="00367D10"/>
    <w:rsid w:val="003753CB"/>
    <w:rsid w:val="00376D39"/>
    <w:rsid w:val="003806C6"/>
    <w:rsid w:val="00387D46"/>
    <w:rsid w:val="00392099"/>
    <w:rsid w:val="00395190"/>
    <w:rsid w:val="003957F6"/>
    <w:rsid w:val="003A24FA"/>
    <w:rsid w:val="003A49E3"/>
    <w:rsid w:val="003B3A14"/>
    <w:rsid w:val="003C28FE"/>
    <w:rsid w:val="003E0856"/>
    <w:rsid w:val="003F7181"/>
    <w:rsid w:val="003F7999"/>
    <w:rsid w:val="0041018B"/>
    <w:rsid w:val="004143D6"/>
    <w:rsid w:val="00423E51"/>
    <w:rsid w:val="0042724A"/>
    <w:rsid w:val="0043755B"/>
    <w:rsid w:val="00450B4E"/>
    <w:rsid w:val="0045287C"/>
    <w:rsid w:val="004548AB"/>
    <w:rsid w:val="00455DA9"/>
    <w:rsid w:val="00457E31"/>
    <w:rsid w:val="0046169E"/>
    <w:rsid w:val="004629B6"/>
    <w:rsid w:val="00467BBB"/>
    <w:rsid w:val="00467CB7"/>
    <w:rsid w:val="00474665"/>
    <w:rsid w:val="00482BCC"/>
    <w:rsid w:val="00490B61"/>
    <w:rsid w:val="00490FEF"/>
    <w:rsid w:val="00491192"/>
    <w:rsid w:val="00494040"/>
    <w:rsid w:val="00496AB2"/>
    <w:rsid w:val="004A7E26"/>
    <w:rsid w:val="004B3FF8"/>
    <w:rsid w:val="004C31A3"/>
    <w:rsid w:val="004C535E"/>
    <w:rsid w:val="004D0E64"/>
    <w:rsid w:val="004D1DBB"/>
    <w:rsid w:val="004D62FA"/>
    <w:rsid w:val="004E0326"/>
    <w:rsid w:val="004E2A8B"/>
    <w:rsid w:val="004F6208"/>
    <w:rsid w:val="004F77FC"/>
    <w:rsid w:val="00500769"/>
    <w:rsid w:val="005009CD"/>
    <w:rsid w:val="00500FB4"/>
    <w:rsid w:val="0050149A"/>
    <w:rsid w:val="005056E1"/>
    <w:rsid w:val="00505ACD"/>
    <w:rsid w:val="005072CA"/>
    <w:rsid w:val="005077E3"/>
    <w:rsid w:val="005123EC"/>
    <w:rsid w:val="00514A52"/>
    <w:rsid w:val="0052303B"/>
    <w:rsid w:val="00532713"/>
    <w:rsid w:val="005440BC"/>
    <w:rsid w:val="00544CF6"/>
    <w:rsid w:val="005557EA"/>
    <w:rsid w:val="0055670E"/>
    <w:rsid w:val="005654C2"/>
    <w:rsid w:val="00573078"/>
    <w:rsid w:val="005761D2"/>
    <w:rsid w:val="00577ADD"/>
    <w:rsid w:val="00595AF7"/>
    <w:rsid w:val="00596305"/>
    <w:rsid w:val="005A2C86"/>
    <w:rsid w:val="005A4241"/>
    <w:rsid w:val="005B0EC2"/>
    <w:rsid w:val="005B3B3E"/>
    <w:rsid w:val="005C509B"/>
    <w:rsid w:val="005C551D"/>
    <w:rsid w:val="005D4CDB"/>
    <w:rsid w:val="005D5A8D"/>
    <w:rsid w:val="005D6EA4"/>
    <w:rsid w:val="005F3FA4"/>
    <w:rsid w:val="005F7948"/>
    <w:rsid w:val="00600574"/>
    <w:rsid w:val="00600C9E"/>
    <w:rsid w:val="00603279"/>
    <w:rsid w:val="0060603E"/>
    <w:rsid w:val="006111FC"/>
    <w:rsid w:val="00627010"/>
    <w:rsid w:val="00631915"/>
    <w:rsid w:val="006432BE"/>
    <w:rsid w:val="00652A2A"/>
    <w:rsid w:val="00654CF3"/>
    <w:rsid w:val="006576CC"/>
    <w:rsid w:val="00666AFD"/>
    <w:rsid w:val="00671F63"/>
    <w:rsid w:val="00676491"/>
    <w:rsid w:val="00693912"/>
    <w:rsid w:val="006A4A3F"/>
    <w:rsid w:val="006A4FED"/>
    <w:rsid w:val="006B02D7"/>
    <w:rsid w:val="006B0685"/>
    <w:rsid w:val="006D3831"/>
    <w:rsid w:val="006D6856"/>
    <w:rsid w:val="006E0B4A"/>
    <w:rsid w:val="006E1F7E"/>
    <w:rsid w:val="006E57AE"/>
    <w:rsid w:val="006F1491"/>
    <w:rsid w:val="006F2783"/>
    <w:rsid w:val="006F7FA2"/>
    <w:rsid w:val="00702F2C"/>
    <w:rsid w:val="0071470B"/>
    <w:rsid w:val="00716217"/>
    <w:rsid w:val="00723900"/>
    <w:rsid w:val="007239A5"/>
    <w:rsid w:val="00726EB9"/>
    <w:rsid w:val="00727C70"/>
    <w:rsid w:val="007343A4"/>
    <w:rsid w:val="00735440"/>
    <w:rsid w:val="0075091E"/>
    <w:rsid w:val="00762C1B"/>
    <w:rsid w:val="007704F6"/>
    <w:rsid w:val="0077301D"/>
    <w:rsid w:val="007779AA"/>
    <w:rsid w:val="0078062F"/>
    <w:rsid w:val="00787CCF"/>
    <w:rsid w:val="007931EF"/>
    <w:rsid w:val="007972D9"/>
    <w:rsid w:val="007A1A97"/>
    <w:rsid w:val="007A1F58"/>
    <w:rsid w:val="007A6DFA"/>
    <w:rsid w:val="007B237A"/>
    <w:rsid w:val="007B51FC"/>
    <w:rsid w:val="007C1AA0"/>
    <w:rsid w:val="007C6EC1"/>
    <w:rsid w:val="007D58DB"/>
    <w:rsid w:val="007F1CA2"/>
    <w:rsid w:val="007F2006"/>
    <w:rsid w:val="007F29DA"/>
    <w:rsid w:val="00805FA7"/>
    <w:rsid w:val="00806E6A"/>
    <w:rsid w:val="00807934"/>
    <w:rsid w:val="00813EB5"/>
    <w:rsid w:val="00824A05"/>
    <w:rsid w:val="00825522"/>
    <w:rsid w:val="0082747E"/>
    <w:rsid w:val="008301FA"/>
    <w:rsid w:val="00837CC6"/>
    <w:rsid w:val="008417E8"/>
    <w:rsid w:val="008431FD"/>
    <w:rsid w:val="0084695A"/>
    <w:rsid w:val="00862FF9"/>
    <w:rsid w:val="00864047"/>
    <w:rsid w:val="00865987"/>
    <w:rsid w:val="0087558F"/>
    <w:rsid w:val="008770DF"/>
    <w:rsid w:val="00884BF1"/>
    <w:rsid w:val="00885B6B"/>
    <w:rsid w:val="008876C6"/>
    <w:rsid w:val="00893BF9"/>
    <w:rsid w:val="00893C5E"/>
    <w:rsid w:val="008977AE"/>
    <w:rsid w:val="008A67A3"/>
    <w:rsid w:val="008A686C"/>
    <w:rsid w:val="008B47AD"/>
    <w:rsid w:val="008B6B91"/>
    <w:rsid w:val="008B7E6C"/>
    <w:rsid w:val="008C077E"/>
    <w:rsid w:val="008D289D"/>
    <w:rsid w:val="008D3783"/>
    <w:rsid w:val="008D7483"/>
    <w:rsid w:val="008E6A4C"/>
    <w:rsid w:val="008F0B13"/>
    <w:rsid w:val="008F4056"/>
    <w:rsid w:val="008F51F4"/>
    <w:rsid w:val="008F5BA1"/>
    <w:rsid w:val="008F7F59"/>
    <w:rsid w:val="009051F5"/>
    <w:rsid w:val="00911502"/>
    <w:rsid w:val="00914A64"/>
    <w:rsid w:val="0092384B"/>
    <w:rsid w:val="00923887"/>
    <w:rsid w:val="00953660"/>
    <w:rsid w:val="00966780"/>
    <w:rsid w:val="00971084"/>
    <w:rsid w:val="00971714"/>
    <w:rsid w:val="00974E55"/>
    <w:rsid w:val="00980F02"/>
    <w:rsid w:val="00983746"/>
    <w:rsid w:val="00984D14"/>
    <w:rsid w:val="009A730F"/>
    <w:rsid w:val="009A7D99"/>
    <w:rsid w:val="009B64FA"/>
    <w:rsid w:val="009C19AC"/>
    <w:rsid w:val="009D0EA3"/>
    <w:rsid w:val="009D2002"/>
    <w:rsid w:val="009D22AB"/>
    <w:rsid w:val="009D3F62"/>
    <w:rsid w:val="009D688E"/>
    <w:rsid w:val="009F2324"/>
    <w:rsid w:val="009F256F"/>
    <w:rsid w:val="00A25E85"/>
    <w:rsid w:val="00A31337"/>
    <w:rsid w:val="00A32759"/>
    <w:rsid w:val="00A4169B"/>
    <w:rsid w:val="00A42761"/>
    <w:rsid w:val="00A507A1"/>
    <w:rsid w:val="00A54096"/>
    <w:rsid w:val="00A572C0"/>
    <w:rsid w:val="00A65B0C"/>
    <w:rsid w:val="00A731E4"/>
    <w:rsid w:val="00A732F8"/>
    <w:rsid w:val="00A75BC9"/>
    <w:rsid w:val="00A83234"/>
    <w:rsid w:val="00A8412E"/>
    <w:rsid w:val="00A85D5A"/>
    <w:rsid w:val="00AA53F2"/>
    <w:rsid w:val="00AB0398"/>
    <w:rsid w:val="00AC11EC"/>
    <w:rsid w:val="00AC445E"/>
    <w:rsid w:val="00AD0E67"/>
    <w:rsid w:val="00AE1477"/>
    <w:rsid w:val="00AE189C"/>
    <w:rsid w:val="00AE61A4"/>
    <w:rsid w:val="00AF3FD9"/>
    <w:rsid w:val="00AF72D2"/>
    <w:rsid w:val="00B00B22"/>
    <w:rsid w:val="00B01266"/>
    <w:rsid w:val="00B0135E"/>
    <w:rsid w:val="00B03507"/>
    <w:rsid w:val="00B05C5C"/>
    <w:rsid w:val="00B11F0D"/>
    <w:rsid w:val="00B153FE"/>
    <w:rsid w:val="00B20386"/>
    <w:rsid w:val="00B21A6C"/>
    <w:rsid w:val="00B37764"/>
    <w:rsid w:val="00B41C13"/>
    <w:rsid w:val="00B43AD4"/>
    <w:rsid w:val="00B47DC8"/>
    <w:rsid w:val="00B47FF3"/>
    <w:rsid w:val="00B513B2"/>
    <w:rsid w:val="00B53296"/>
    <w:rsid w:val="00B53E4B"/>
    <w:rsid w:val="00B5464E"/>
    <w:rsid w:val="00B66666"/>
    <w:rsid w:val="00B73DA8"/>
    <w:rsid w:val="00B820DC"/>
    <w:rsid w:val="00B863A2"/>
    <w:rsid w:val="00B910C2"/>
    <w:rsid w:val="00B910ED"/>
    <w:rsid w:val="00B92F25"/>
    <w:rsid w:val="00BC0898"/>
    <w:rsid w:val="00BC1C2E"/>
    <w:rsid w:val="00BC23FC"/>
    <w:rsid w:val="00BD0D29"/>
    <w:rsid w:val="00BF37DB"/>
    <w:rsid w:val="00BF44E8"/>
    <w:rsid w:val="00BF60BB"/>
    <w:rsid w:val="00BF68F3"/>
    <w:rsid w:val="00BF7BA3"/>
    <w:rsid w:val="00C05F54"/>
    <w:rsid w:val="00C130BE"/>
    <w:rsid w:val="00C21E55"/>
    <w:rsid w:val="00C24072"/>
    <w:rsid w:val="00C36F79"/>
    <w:rsid w:val="00C40EBF"/>
    <w:rsid w:val="00C46749"/>
    <w:rsid w:val="00C85FF7"/>
    <w:rsid w:val="00C87D16"/>
    <w:rsid w:val="00C92562"/>
    <w:rsid w:val="00C94B1B"/>
    <w:rsid w:val="00CA1FAB"/>
    <w:rsid w:val="00CB1F9C"/>
    <w:rsid w:val="00CC0368"/>
    <w:rsid w:val="00CD19AD"/>
    <w:rsid w:val="00CE2C73"/>
    <w:rsid w:val="00CF2315"/>
    <w:rsid w:val="00CF63E8"/>
    <w:rsid w:val="00CF652D"/>
    <w:rsid w:val="00D0244B"/>
    <w:rsid w:val="00D05BFE"/>
    <w:rsid w:val="00D06D52"/>
    <w:rsid w:val="00D112E8"/>
    <w:rsid w:val="00D138A7"/>
    <w:rsid w:val="00D17A50"/>
    <w:rsid w:val="00D2127B"/>
    <w:rsid w:val="00D25583"/>
    <w:rsid w:val="00D25883"/>
    <w:rsid w:val="00D25A56"/>
    <w:rsid w:val="00D36481"/>
    <w:rsid w:val="00D4270D"/>
    <w:rsid w:val="00D46E71"/>
    <w:rsid w:val="00D47360"/>
    <w:rsid w:val="00D476E6"/>
    <w:rsid w:val="00D51AF9"/>
    <w:rsid w:val="00D51B76"/>
    <w:rsid w:val="00D5366B"/>
    <w:rsid w:val="00D558C7"/>
    <w:rsid w:val="00D64652"/>
    <w:rsid w:val="00D81FAA"/>
    <w:rsid w:val="00D82DBF"/>
    <w:rsid w:val="00D83C30"/>
    <w:rsid w:val="00D970F1"/>
    <w:rsid w:val="00DA0116"/>
    <w:rsid w:val="00DA2F53"/>
    <w:rsid w:val="00DA3387"/>
    <w:rsid w:val="00DA4C9E"/>
    <w:rsid w:val="00DA4E61"/>
    <w:rsid w:val="00DC0737"/>
    <w:rsid w:val="00DC1356"/>
    <w:rsid w:val="00DC2009"/>
    <w:rsid w:val="00DC4D13"/>
    <w:rsid w:val="00DD3703"/>
    <w:rsid w:val="00DE522C"/>
    <w:rsid w:val="00E000DC"/>
    <w:rsid w:val="00E033EA"/>
    <w:rsid w:val="00E037ED"/>
    <w:rsid w:val="00E0596E"/>
    <w:rsid w:val="00E06558"/>
    <w:rsid w:val="00E068C1"/>
    <w:rsid w:val="00E105F6"/>
    <w:rsid w:val="00E241BF"/>
    <w:rsid w:val="00E47AE9"/>
    <w:rsid w:val="00E5232B"/>
    <w:rsid w:val="00E60129"/>
    <w:rsid w:val="00E616BB"/>
    <w:rsid w:val="00E63532"/>
    <w:rsid w:val="00E644B8"/>
    <w:rsid w:val="00E6744C"/>
    <w:rsid w:val="00E678C2"/>
    <w:rsid w:val="00E80870"/>
    <w:rsid w:val="00E8472B"/>
    <w:rsid w:val="00E84EA7"/>
    <w:rsid w:val="00E923AA"/>
    <w:rsid w:val="00E96820"/>
    <w:rsid w:val="00E97C5C"/>
    <w:rsid w:val="00EA04D2"/>
    <w:rsid w:val="00EA4D3C"/>
    <w:rsid w:val="00EA6D37"/>
    <w:rsid w:val="00EB5636"/>
    <w:rsid w:val="00EC44C5"/>
    <w:rsid w:val="00EC7950"/>
    <w:rsid w:val="00ED7B53"/>
    <w:rsid w:val="00ED7BC3"/>
    <w:rsid w:val="00EE6B19"/>
    <w:rsid w:val="00EF619A"/>
    <w:rsid w:val="00EF7F62"/>
    <w:rsid w:val="00F0291B"/>
    <w:rsid w:val="00F042C5"/>
    <w:rsid w:val="00F11EA6"/>
    <w:rsid w:val="00F20AA2"/>
    <w:rsid w:val="00F20B21"/>
    <w:rsid w:val="00F21514"/>
    <w:rsid w:val="00F233ED"/>
    <w:rsid w:val="00F433EC"/>
    <w:rsid w:val="00F46019"/>
    <w:rsid w:val="00F547A7"/>
    <w:rsid w:val="00F55160"/>
    <w:rsid w:val="00F6177B"/>
    <w:rsid w:val="00F62D80"/>
    <w:rsid w:val="00F636E7"/>
    <w:rsid w:val="00F6633F"/>
    <w:rsid w:val="00F6717E"/>
    <w:rsid w:val="00F80DE1"/>
    <w:rsid w:val="00F81A94"/>
    <w:rsid w:val="00F90405"/>
    <w:rsid w:val="00F9396D"/>
    <w:rsid w:val="00F93EF0"/>
    <w:rsid w:val="00F95829"/>
    <w:rsid w:val="00FA2F47"/>
    <w:rsid w:val="00FA4DFC"/>
    <w:rsid w:val="00FB034C"/>
    <w:rsid w:val="00FD5FCB"/>
    <w:rsid w:val="00FD7EAE"/>
    <w:rsid w:val="00FE0509"/>
    <w:rsid w:val="00FE08BA"/>
    <w:rsid w:val="00FE58A1"/>
    <w:rsid w:val="00FE6381"/>
    <w:rsid w:val="00FF2873"/>
    <w:rsid w:val="00FF2D97"/>
    <w:rsid w:val="00FF3785"/>
    <w:rsid w:val="00FF5872"/>
    <w:rsid w:val="1A1E7488"/>
    <w:rsid w:val="60102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10">
    <w:name w:val="中文报告书样式 Char1"/>
    <w:link w:val="a8"/>
    <w:locked/>
    <w:rPr>
      <w:rFonts w:eastAsia="宋体"/>
      <w:kern w:val="24"/>
      <w:sz w:val="24"/>
    </w:rPr>
  </w:style>
  <w:style w:type="paragraph" w:customStyle="1" w:styleId="a8">
    <w:name w:val="中文报告书样式"/>
    <w:basedOn w:val="a"/>
    <w:link w:val="Char10"/>
    <w:qFormat/>
    <w:pPr>
      <w:adjustRightInd w:val="0"/>
      <w:spacing w:line="480" w:lineRule="atLeast"/>
      <w:ind w:firstLine="482"/>
      <w:textAlignment w:val="baseline"/>
    </w:pPr>
    <w:rPr>
      <w:rFonts w:asciiTheme="minorHAnsi" w:eastAsia="宋体" w:hAnsiTheme="minorHAnsi" w:cstheme="minorBidi"/>
      <w:kern w:val="24"/>
      <w:sz w:val="24"/>
      <w:szCs w:val="22"/>
    </w:rPr>
  </w:style>
  <w:style w:type="character" w:customStyle="1" w:styleId="Char">
    <w:name w:val="日期 Char"/>
    <w:basedOn w:val="a0"/>
    <w:link w:val="a3"/>
    <w:uiPriority w:val="99"/>
    <w:semiHidden/>
    <w:qFormat/>
    <w:rPr>
      <w:rFonts w:ascii="Times New Roman" w:eastAsia="仿宋_GB2312" w:hAnsi="Times New Roman" w:cs="Times New Roman"/>
      <w:sz w:val="32"/>
      <w:szCs w:val="24"/>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rPr>
      <w:rFonts w:ascii="Times New Roman" w:eastAsia="仿宋_GB2312" w:hAnsi="Times New Roman" w:cs="Times New Roman"/>
      <w:sz w:val="18"/>
      <w:szCs w:val="18"/>
    </w:rPr>
  </w:style>
  <w:style w:type="character" w:styleId="aa">
    <w:name w:val="annotation reference"/>
    <w:basedOn w:val="a0"/>
    <w:uiPriority w:val="99"/>
    <w:semiHidden/>
    <w:unhideWhenUsed/>
    <w:rsid w:val="00D112E8"/>
    <w:rPr>
      <w:sz w:val="21"/>
      <w:szCs w:val="21"/>
    </w:rPr>
  </w:style>
  <w:style w:type="paragraph" w:styleId="ab">
    <w:name w:val="annotation text"/>
    <w:basedOn w:val="a"/>
    <w:link w:val="Char3"/>
    <w:uiPriority w:val="99"/>
    <w:semiHidden/>
    <w:unhideWhenUsed/>
    <w:rsid w:val="00D112E8"/>
    <w:pPr>
      <w:jc w:val="left"/>
    </w:pPr>
  </w:style>
  <w:style w:type="character" w:customStyle="1" w:styleId="Char3">
    <w:name w:val="批注文字 Char"/>
    <w:basedOn w:val="a0"/>
    <w:link w:val="ab"/>
    <w:uiPriority w:val="99"/>
    <w:semiHidden/>
    <w:rsid w:val="00D112E8"/>
    <w:rPr>
      <w:rFonts w:eastAsia="仿宋_GB2312"/>
      <w:kern w:val="2"/>
      <w:sz w:val="32"/>
      <w:szCs w:val="24"/>
    </w:rPr>
  </w:style>
  <w:style w:type="paragraph" w:styleId="ac">
    <w:name w:val="annotation subject"/>
    <w:basedOn w:val="ab"/>
    <w:next w:val="ab"/>
    <w:link w:val="Char4"/>
    <w:uiPriority w:val="99"/>
    <w:semiHidden/>
    <w:unhideWhenUsed/>
    <w:rsid w:val="00D112E8"/>
    <w:rPr>
      <w:b/>
      <w:bCs/>
    </w:rPr>
  </w:style>
  <w:style w:type="character" w:customStyle="1" w:styleId="Char4">
    <w:name w:val="批注主题 Char"/>
    <w:basedOn w:val="Char3"/>
    <w:link w:val="ac"/>
    <w:uiPriority w:val="99"/>
    <w:semiHidden/>
    <w:rsid w:val="00D112E8"/>
    <w:rPr>
      <w:rFonts w:eastAsia="仿宋_GB2312"/>
      <w:b/>
      <w:bCs/>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291</Words>
  <Characters>1663</Characters>
  <Application>Microsoft Office Word</Application>
  <DocSecurity>0</DocSecurity>
  <Lines>13</Lines>
  <Paragraphs>3</Paragraphs>
  <ScaleCrop>false</ScaleCrop>
  <Company>Sky123.Org</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朱彤</dc:creator>
  <cp:lastModifiedBy>曹宇</cp:lastModifiedBy>
  <cp:revision>365</cp:revision>
  <cp:lastPrinted>2019-11-19T02:21:00Z</cp:lastPrinted>
  <dcterms:created xsi:type="dcterms:W3CDTF">2016-06-24T06:07:00Z</dcterms:created>
  <dcterms:modified xsi:type="dcterms:W3CDTF">2020-12-09T08:08:00Z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